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Тема. Хімічні властивості алканів.</w:t>
      </w:r>
    </w:p>
    <w:p w:rsidR="00581FC7" w:rsidRPr="00581FC7" w:rsidRDefault="00581FC7" w:rsidP="00581FC7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 xml:space="preserve">Мета: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познайомити учнів з хімічними властивостями алканів:відношення до розчинів кислот, лугів, КМnO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, реакції окиснення, термічний розклад, реакції заміщення; формувати  навички й уміння писати рівняння хімічних реакцій; розвивати вміння аналізувати, встановлювати причинно-наслідкові зв’язки, робити висновки.</w:t>
      </w:r>
    </w:p>
    <w:p w:rsidR="00581FC7" w:rsidRPr="00581FC7" w:rsidRDefault="00581FC7" w:rsidP="00581FC7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 xml:space="preserve">Обладнання: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моделі молекул алканів, парафін, НСl, NaOH, KMnO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 xml:space="preserve">4,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CuSO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(сух), Са(ОН)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, 2 пробірки, газовідвідна трубка, вата, спиртівка, штатив, сірники, мультимедійна презентація до уроку.</w:t>
      </w:r>
    </w:p>
    <w:p w:rsidR="00581FC7" w:rsidRPr="00581FC7" w:rsidRDefault="00581FC7" w:rsidP="00581FC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Хід уроку.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 xml:space="preserve">  І. Актуалізація опорних знань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val="uk-UA" w:eastAsia="en-US"/>
        </w:rPr>
      </w:pPr>
      <w:r w:rsidRPr="00581FC7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val="uk-UA" w:eastAsia="en-US"/>
        </w:rPr>
        <w:t xml:space="preserve">Бесіда 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1. З яким гомологічним рядом ми познайомилися на попередньому уроці? 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2. Дайте означення, що таке алкани?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3. Дайте означення, що таке гомологи?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4. Дайте означення, що таке ізомери?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val="uk-UA" w:eastAsia="en-US"/>
        </w:rPr>
      </w:pPr>
      <w:r w:rsidRPr="00581FC7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val="uk-UA" w:eastAsia="en-US"/>
        </w:rPr>
        <w:t xml:space="preserve">Гра з кубиком. </w:t>
      </w:r>
    </w:p>
    <w:p w:rsidR="00581FC7" w:rsidRPr="00581FC7" w:rsidRDefault="00581FC7" w:rsidP="00581FC7">
      <w:pPr>
        <w:spacing w:after="0" w:line="240" w:lineRule="auto"/>
        <w:ind w:left="240" w:hanging="2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1. Вчитель називає перший з алканів та його молекулярну формулу (метан, СН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), кидає кубик учню. Той називає наступний алкан і перекидає кубик  іншому учню. Вуглеводні називаються в порядку зростання кількості атомів Карбону.</w:t>
      </w:r>
    </w:p>
    <w:p w:rsidR="00581FC7" w:rsidRPr="00581FC7" w:rsidRDefault="00581FC7" w:rsidP="00581FC7">
      <w:pPr>
        <w:spacing w:after="0" w:line="240" w:lineRule="auto"/>
        <w:ind w:left="240" w:hanging="2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2. Вчитель називає формулу будь-якого алкану і кидає кубик одному з учнів, учень називає алкан і кидає кубик назад вчителю.</w:t>
      </w:r>
    </w:p>
    <w:p w:rsidR="00581FC7" w:rsidRPr="00581FC7" w:rsidRDefault="00581FC7" w:rsidP="00581FC7">
      <w:pPr>
        <w:spacing w:after="0" w:line="240" w:lineRule="auto"/>
        <w:ind w:left="240" w:hanging="2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3. Вчитель називає  один з  алканів і кидає кубик учню, учень називає формулу алкану і кидає кубик назад вчителю.</w:t>
      </w:r>
    </w:p>
    <w:p w:rsidR="00581FC7" w:rsidRPr="00581FC7" w:rsidRDefault="00581FC7" w:rsidP="00581FC7">
      <w:pPr>
        <w:spacing w:after="0" w:line="240" w:lineRule="auto"/>
        <w:ind w:left="240" w:hanging="24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val="uk-UA" w:eastAsia="en-US"/>
        </w:rPr>
      </w:pPr>
      <w:r w:rsidRPr="00581FC7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val="uk-UA" w:eastAsia="en-US"/>
        </w:rPr>
        <w:t xml:space="preserve">Тест – есе </w:t>
      </w:r>
    </w:p>
    <w:p w:rsidR="00581FC7" w:rsidRPr="00581FC7" w:rsidRDefault="00581FC7" w:rsidP="00581FC7">
      <w:pPr>
        <w:spacing w:after="0" w:line="240" w:lineRule="auto"/>
        <w:ind w:left="360" w:hanging="2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Вчитель диктує питання, а учні пишуть відповіді.</w:t>
      </w:r>
    </w:p>
    <w:p w:rsidR="00581FC7" w:rsidRPr="00581FC7" w:rsidRDefault="00581FC7" w:rsidP="00581FC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Сполуки Карбону з Гідрогеном називаються…(вуглеводні).</w:t>
      </w:r>
    </w:p>
    <w:p w:rsidR="00581FC7" w:rsidRPr="00581FC7" w:rsidRDefault="00581FC7" w:rsidP="00581FC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Вуглеводні, що мають у своєму складі прості одинарні зв’язки, називаються…   (насичені, алкани, парафіни).</w:t>
      </w:r>
    </w:p>
    <w:p w:rsidR="00581FC7" w:rsidRPr="00581FC7" w:rsidRDefault="00581FC7" w:rsidP="00581FC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Сполуки, які різняться на групу СН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і мають подібну будову і подібні властивості, називаються…(гомологи).</w:t>
      </w:r>
    </w:p>
    <w:p w:rsidR="00581FC7" w:rsidRPr="00581FC7" w:rsidRDefault="00581FC7" w:rsidP="00581FC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Сполуки. які мають однаковий склад, але відрізняються за будовою та властивостями, називаються…. (ізомери).</w:t>
      </w:r>
    </w:p>
    <w:p w:rsidR="00581FC7" w:rsidRPr="00581FC7" w:rsidRDefault="00581FC7" w:rsidP="00581FC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Відстань між атомами Карбону в молекулах алканів становить… (0,154 нм.).</w:t>
      </w:r>
    </w:p>
    <w:p w:rsidR="00581FC7" w:rsidRPr="00581FC7" w:rsidRDefault="00581FC7" w:rsidP="00581FC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Алкани мають такі фізичні властивості :…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val="uk-UA" w:eastAsia="en-US"/>
        </w:rPr>
      </w:pPr>
      <w:r w:rsidRPr="00581FC7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val="uk-UA" w:eastAsia="en-US"/>
        </w:rPr>
        <w:t xml:space="preserve">Перевірка домашнього завдання:Впр 3,4,5 ст 140: 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Впр 4. Ст..140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М(С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 w:eastAsia="en-US"/>
        </w:rPr>
        <w:t>n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 w:eastAsia="en-US"/>
        </w:rPr>
        <w:t>n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+2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) = 114     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n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= 8 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8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18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М(С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 w:eastAsia="en-US"/>
        </w:rPr>
        <w:t>n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 w:eastAsia="en-US"/>
        </w:rPr>
        <w:t>n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+2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) = 72     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n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= 5С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5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12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ІІ. Мотивація навчальної діяльності.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Описуючи речовину, ми характеризуємо її фізичні і хімічні властивості. Що означає «описати хімічні властивості речовини»?</w:t>
      </w:r>
    </w:p>
    <w:p w:rsidR="00581FC7" w:rsidRPr="00581FC7" w:rsidRDefault="00581FC7" w:rsidP="00581FC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 чим вона реагує;</w:t>
      </w:r>
    </w:p>
    <w:p w:rsidR="00581FC7" w:rsidRPr="00581FC7" w:rsidRDefault="00581FC7" w:rsidP="00581FC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за яких умов;</w:t>
      </w:r>
    </w:p>
    <w:p w:rsidR="00581FC7" w:rsidRPr="00581FC7" w:rsidRDefault="00581FC7" w:rsidP="00581FC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що при цьому утворюється.</w:t>
      </w:r>
    </w:p>
    <w:p w:rsidR="00581FC7" w:rsidRPr="00581FC7" w:rsidRDefault="00581FC7" w:rsidP="00581F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Отже, розглянемо хімічні властивості алканів.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u w:val="single"/>
          <w:lang w:val="uk-UA" w:eastAsia="en-US"/>
        </w:rPr>
        <w:t xml:space="preserve">Мета уроку: 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познайомитися з хімічними  властивостями алканів. Навчитися писати відповідні рівняння реакцій.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ІІІ. Вивчення нового матеріалу.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val="uk-UA" w:eastAsia="en-US"/>
        </w:rPr>
        <w:t>Хімічні властивості алканів</w:t>
      </w:r>
    </w:p>
    <w:p w:rsidR="00581FC7" w:rsidRPr="00581FC7" w:rsidRDefault="00581FC7" w:rsidP="00581FC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 w:eastAsia="en-US"/>
        </w:rPr>
        <w:t>За н.у. алкани досить інертні: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i/>
          <w:noProof/>
          <w:sz w:val="28"/>
          <w:szCs w:val="28"/>
          <w:lang w:val="uk-UA" w:eastAsia="en-US"/>
        </w:rPr>
        <w:t>Демонстрація: відношення алканів до розчинів кислот, лугів, калій перманганату.</w:t>
      </w:r>
    </w:p>
    <w:p w:rsidR="00581FC7" w:rsidRPr="00581FC7" w:rsidRDefault="00581FC7" w:rsidP="00581FC7">
      <w:pPr>
        <w:numPr>
          <w:ilvl w:val="0"/>
          <w:numId w:val="7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не реагують з лугами і кислотами;</w:t>
      </w:r>
    </w:p>
    <w:p w:rsidR="00581FC7" w:rsidRPr="00581FC7" w:rsidRDefault="00581FC7" w:rsidP="00581FC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не окиснюються  перманганат калію (KMnO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)</w:t>
      </w:r>
    </w:p>
    <w:p w:rsidR="00581FC7" w:rsidRPr="00581FC7" w:rsidRDefault="00581FC7" w:rsidP="00581FC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не знебарвлюють бромну воду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(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Вr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) </w:t>
      </w:r>
    </w:p>
    <w:p w:rsidR="00581FC7" w:rsidRPr="00581FC7" w:rsidRDefault="00581FC7" w:rsidP="00581F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 ХІХ ст. алкани називали «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хімічними мерцями»</w:t>
      </w:r>
    </w:p>
    <w:p w:rsidR="00581FC7" w:rsidRPr="00581FC7" w:rsidRDefault="00581FC7" w:rsidP="00581FC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 w:eastAsia="en-US"/>
        </w:rPr>
        <w:t>Горіння – повне окиснення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+ 2О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→СО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+ 2Н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О; ∆Н = 890 кДж/моль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2С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Н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6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+ 7О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→ 4СО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+ 6Н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О; ∆Н &lt; 0</w:t>
      </w:r>
    </w:p>
    <w:p w:rsidR="00581FC7" w:rsidRPr="00581FC7" w:rsidRDefault="00581FC7" w:rsidP="00581FC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При нестачі О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утворюється  СО (чадний газ), С (сажа)</w:t>
      </w:r>
    </w:p>
    <w:p w:rsidR="00581FC7" w:rsidRPr="00581FC7" w:rsidRDefault="00581FC7" w:rsidP="00581FC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Суміш СН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і О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дуже вибухонебезпечна. Спричинює аварії в шахтах, може статися вибух в приміщенні. Саме тому, щоб  своєчасно встановити виток газу до побутового газу додають  метил меркаптан – речовина з характерним неприємним запахом.</w:t>
      </w:r>
    </w:p>
    <w:p w:rsidR="00581FC7" w:rsidRPr="00581FC7" w:rsidRDefault="00581FC7" w:rsidP="00581F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Реакцією горіння можна скористатися, щоб довести якісний склад алканів:</w:t>
      </w:r>
    </w:p>
    <w:p w:rsidR="00581FC7" w:rsidRPr="00581FC7" w:rsidRDefault="00581FC7" w:rsidP="00581F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i/>
          <w:noProof/>
          <w:sz w:val="28"/>
          <w:szCs w:val="28"/>
          <w:lang w:val="uk-UA" w:eastAsia="en-US"/>
        </w:rPr>
        <w:t>Демонстрація: горіння парафіну, визначення його якісного складу за продуктами горіння</w:t>
      </w:r>
    </w:p>
    <w:p w:rsidR="00581FC7" w:rsidRPr="00581FC7" w:rsidRDefault="00581FC7" w:rsidP="00581FC7">
      <w:pPr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а)  газ, що утворюється пропускають через вапняну воду – вона каламутніє</w:t>
      </w:r>
    </w:p>
    <w:p w:rsidR="00581FC7" w:rsidRPr="00581FC7" w:rsidRDefault="00581FC7" w:rsidP="00581FC7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СО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+ Са(ОН)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→ СаСО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↓+ 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</w:t>
      </w:r>
    </w:p>
    <w:p w:rsidR="00581FC7" w:rsidRPr="00581FC7" w:rsidRDefault="00581FC7" w:rsidP="00581FC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б) СuSO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+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→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СuSO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·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uk-UA" w:eastAsia="en-US"/>
        </w:rPr>
        <w:t>білий                                    синій</w:t>
      </w:r>
    </w:p>
    <w:p w:rsidR="00581FC7" w:rsidRPr="00581FC7" w:rsidRDefault="00581FC7" w:rsidP="00581FC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в)  на холодному склі, що потримати над полум’ям – конденсується  вода.</w:t>
      </w:r>
    </w:p>
    <w:p w:rsidR="00581FC7" w:rsidRPr="00581FC7" w:rsidRDefault="00581FC7" w:rsidP="00581FC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Отже,  до складу  алканів входять С і Н</w:t>
      </w:r>
    </w:p>
    <w:p w:rsidR="00581FC7" w:rsidRPr="00581FC7" w:rsidRDefault="00581FC7" w:rsidP="00581FC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 w:eastAsia="en-US"/>
        </w:rPr>
        <w:t>Термічний розклад</w:t>
      </w:r>
    </w:p>
    <w:p w:rsidR="00581FC7" w:rsidRPr="00581FC7" w:rsidRDefault="00581FC7" w:rsidP="00581FC7">
      <w:pPr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 w:eastAsia="en-US"/>
        </w:rPr>
        <w:t>t›1000°C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 w:eastAsia="en-US"/>
        </w:rPr>
        <w:tab/>
        <w:t>t›1000°C</w:t>
      </w:r>
    </w:p>
    <w:p w:rsidR="00581FC7" w:rsidRPr="00581FC7" w:rsidRDefault="00581FC7" w:rsidP="00581FC7">
      <w:pPr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а) СН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→  С + 2Н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  <w:t>б) 2СН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→   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+ 3Н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</w:p>
    <w:p w:rsidR="00581FC7" w:rsidRPr="00581FC7" w:rsidRDefault="00581FC7" w:rsidP="00581FC7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en-US" w:eastAsia="en-US"/>
        </w:rPr>
        <w:t>t</w:t>
      </w:r>
    </w:p>
    <w:p w:rsidR="00581FC7" w:rsidRPr="00581FC7" w:rsidRDefault="00581FC7" w:rsidP="00581F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lastRenderedPageBreak/>
        <w:t>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Н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6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→ 2С + 3Н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– для добування НСl , NH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eastAsia="en-US"/>
        </w:rPr>
        <w:t>3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С –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для добування гуми і фарб</w:t>
      </w:r>
    </w:p>
    <w:p w:rsidR="00581FC7" w:rsidRPr="00581FC7" w:rsidRDefault="00581FC7" w:rsidP="00581FC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 w:eastAsia="en-US"/>
        </w:rPr>
        <w:t>Реакції заміщення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– галогенування</w:t>
      </w:r>
    </w:p>
    <w:p w:rsidR="00581FC7" w:rsidRPr="00581FC7" w:rsidRDefault="00581FC7" w:rsidP="00581FC7">
      <w:pPr>
        <w:tabs>
          <w:tab w:val="left" w:pos="17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світло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+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→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eastAsia="en-US"/>
        </w:rPr>
        <w:t>3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+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HCl</w:t>
      </w:r>
    </w:p>
    <w:p w:rsidR="00581FC7" w:rsidRPr="00581FC7" w:rsidRDefault="00581FC7" w:rsidP="00581FC7">
      <w:pPr>
        <w:spacing w:after="0" w:line="240" w:lineRule="auto"/>
        <w:ind w:left="3828" w:hanging="1843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uk-UA" w:eastAsia="en-US"/>
        </w:rPr>
        <w:t xml:space="preserve">хлорметан 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- 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  <w:t>використовують в холодильних установках, в медицині для місцевої  анестезії, в органічному синтезі</w:t>
      </w:r>
    </w:p>
    <w:p w:rsidR="00581FC7" w:rsidRPr="00581FC7" w:rsidRDefault="00581FC7" w:rsidP="00581FC7">
      <w:pPr>
        <w:tabs>
          <w:tab w:val="left" w:pos="201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світло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+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→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+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HCl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uk-UA" w:eastAsia="en-US"/>
        </w:rPr>
        <w:t xml:space="preserve">дихлорметан –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розчинник </w:t>
      </w:r>
    </w:p>
    <w:p w:rsidR="00581FC7" w:rsidRPr="00581FC7" w:rsidRDefault="00581FC7" w:rsidP="00581FC7">
      <w:pPr>
        <w:tabs>
          <w:tab w:val="left" w:pos="184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світло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+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→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CHCl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+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HCl</w:t>
      </w:r>
    </w:p>
    <w:p w:rsidR="00581FC7" w:rsidRPr="00581FC7" w:rsidRDefault="00581FC7" w:rsidP="00581F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uk-UA" w:eastAsia="en-US"/>
        </w:rPr>
        <w:t xml:space="preserve">трихлорметан  (хлороформ) –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розчинник, анестезуюча дія, раніше </w:t>
      </w:r>
    </w:p>
    <w:p w:rsidR="00581FC7" w:rsidRPr="00581FC7" w:rsidRDefault="00581FC7" w:rsidP="00581FC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використовували в медицині для знеболювання</w:t>
      </w:r>
    </w:p>
    <w:p w:rsidR="00581FC7" w:rsidRPr="00581FC7" w:rsidRDefault="00581FC7" w:rsidP="00581FC7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У 1847 році акушер Симпсон уперше використав 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CHCl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для наркозу під час пологів.</w:t>
      </w:r>
    </w:p>
    <w:p w:rsidR="00581FC7" w:rsidRPr="00581FC7" w:rsidRDefault="00581FC7" w:rsidP="00581F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CHCl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+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position w:val="-6"/>
          <w:sz w:val="28"/>
          <w:szCs w:val="28"/>
          <w:lang w:val="en-US" w:eastAsia="en-US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5" o:title=""/>
          </v:shape>
          <o:OLEObject Type="Embed" ProgID="Equation.3" ShapeID="_x0000_i1025" DrawAspect="Content" ObjectID="_1676218050" r:id="rId6"/>
        </w:objec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+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HCl</w:t>
      </w:r>
    </w:p>
    <w:p w:rsidR="00581FC7" w:rsidRPr="00581FC7" w:rsidRDefault="00581FC7" w:rsidP="00581FC7">
      <w:pPr>
        <w:spacing w:after="0" w:line="240" w:lineRule="auto"/>
        <w:ind w:left="4111" w:hanging="113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uk-UA" w:eastAsia="en-US"/>
        </w:rPr>
        <w:t>терахлорметан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– розчинник, протипожежний засіб, але не в закритих приміщення. Оскільки утворюється  отруйний фосген СОСl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</w:p>
    <w:p w:rsidR="00581FC7" w:rsidRPr="00581FC7" w:rsidRDefault="00581FC7" w:rsidP="00581FC7">
      <w:pPr>
        <w:tabs>
          <w:tab w:val="left" w:pos="326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Сумарне рівняння: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світло</w:t>
      </w:r>
    </w:p>
    <w:p w:rsidR="00581FC7" w:rsidRPr="00581FC7" w:rsidRDefault="00581FC7" w:rsidP="00581F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  <w:t>СН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+ 4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→ 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+ 4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HCl</w:t>
      </w:r>
    </w:p>
    <w:p w:rsidR="00581FC7" w:rsidRPr="00581FC7" w:rsidRDefault="00581FC7" w:rsidP="00581FC7">
      <w:pPr>
        <w:tabs>
          <w:tab w:val="left" w:pos="326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світло</w:t>
      </w:r>
    </w:p>
    <w:p w:rsidR="00581FC7" w:rsidRPr="00581FC7" w:rsidRDefault="00581FC7" w:rsidP="00581FC7">
      <w:pPr>
        <w:spacing w:after="0" w:line="240" w:lineRule="auto"/>
        <w:ind w:left="1428" w:firstLine="696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Н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 xml:space="preserve">6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+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→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5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+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HCl</w:t>
      </w:r>
    </w:p>
    <w:p w:rsidR="00581FC7" w:rsidRPr="00581FC7" w:rsidRDefault="00581FC7" w:rsidP="00581FC7">
      <w:pPr>
        <w:spacing w:after="0" w:line="240" w:lineRule="auto"/>
        <w:ind w:left="4395" w:hanging="851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val="uk-UA" w:eastAsia="en-US"/>
        </w:rPr>
        <w:t xml:space="preserve">хлоретан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- в медицині для швидкого охолодження шкіри і м’язів при  вивихах і  розтягненнях</w:t>
      </w:r>
    </w:p>
    <w:p w:rsidR="00581FC7" w:rsidRPr="00581FC7" w:rsidRDefault="00581FC7" w:rsidP="00581FC7">
      <w:pPr>
        <w:spacing w:after="0" w:line="240" w:lineRule="auto"/>
        <w:ind w:left="4395" w:hanging="851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581FC7" w:rsidRPr="00581FC7" w:rsidRDefault="00581FC7" w:rsidP="00581F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Усі продукти хлорування алканів токсичні  й руйнують озоновий шар. </w:t>
      </w:r>
    </w:p>
    <w:p w:rsidR="00581FC7" w:rsidRPr="00581FC7" w:rsidRDefault="00581FC7" w:rsidP="00581F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Цікаво про алкани</w:t>
      </w:r>
    </w:p>
    <w:p w:rsidR="00581FC7" w:rsidRPr="00581FC7" w:rsidRDefault="00581FC7" w:rsidP="00581FC7">
      <w:pPr>
        <w:numPr>
          <w:ilvl w:val="0"/>
          <w:numId w:val="6"/>
        </w:num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До складу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u w:val="single"/>
          <w:lang w:val="uk-UA" w:eastAsia="en-US"/>
        </w:rPr>
        <w:t xml:space="preserve">феромонів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тварин входять деякі  вищі алкани. Запах феромонів приваблює комах або їх відлякує.Наприклад, феромон тривоги в мурашок-древоточців містить насичений вуглеводень декан. Вуглеводи 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16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-С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36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, які є в поверхневому шарі кутикул рослин, запобігають їхньому висиханню. У ході еволюції насичені вуглеводні, які виробляють квітки орхідеї роду Оphrys (О. sphegodes), набули нової функції - приваблювання комах.</w:t>
      </w:r>
    </w:p>
    <w:p w:rsidR="00581FC7" w:rsidRPr="00581FC7" w:rsidRDefault="00581FC7" w:rsidP="00581FC7">
      <w:pPr>
        <w:numPr>
          <w:ilvl w:val="0"/>
          <w:numId w:val="6"/>
        </w:num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На поверхні фруктів воскоподібна плівка містить гомологи метану.</w:t>
      </w:r>
    </w:p>
    <w:p w:rsidR="00581FC7" w:rsidRPr="00581FC7" w:rsidRDefault="00581FC7" w:rsidP="00581FC7">
      <w:pPr>
        <w:numPr>
          <w:ilvl w:val="0"/>
          <w:numId w:val="6"/>
        </w:num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lastRenderedPageBreak/>
        <w:t>Парафін ( 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18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– 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35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) – використовується в медицині (парафінотерапія)</w:t>
      </w:r>
    </w:p>
    <w:p w:rsidR="00581FC7" w:rsidRPr="00581FC7" w:rsidRDefault="00581FC7" w:rsidP="00581FC7">
      <w:pPr>
        <w:numPr>
          <w:ilvl w:val="0"/>
          <w:numId w:val="6"/>
        </w:num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Вазелінова олія (до 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25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)  - у медицині, парфумерії, косметології</w:t>
      </w:r>
    </w:p>
    <w:p w:rsidR="00581FC7" w:rsidRPr="00581FC7" w:rsidRDefault="00581FC7" w:rsidP="00581FC7">
      <w:pPr>
        <w:numPr>
          <w:ilvl w:val="0"/>
          <w:numId w:val="6"/>
        </w:num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Вазелін (до 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25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)  - у медицині для виготовлення мазей</w:t>
      </w:r>
    </w:p>
    <w:p w:rsidR="00581FC7" w:rsidRPr="00581FC7" w:rsidRDefault="00581FC7" w:rsidP="00581FC7">
      <w:pPr>
        <w:numPr>
          <w:ilvl w:val="0"/>
          <w:numId w:val="6"/>
        </w:num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Спрей-заморозку «Doc Sprt» використовують для швидкого охолодження шкіри і м’язів при  вивихах і  розтягненнях. Містить зріджені пропан і бутан (раніше 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5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Сl – токсичний)</w:t>
      </w:r>
    </w:p>
    <w:p w:rsidR="00581FC7" w:rsidRPr="00581FC7" w:rsidRDefault="00581FC7" w:rsidP="00581FC7">
      <w:pPr>
        <w:numPr>
          <w:ilvl w:val="0"/>
          <w:numId w:val="6"/>
        </w:num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Спрей «Дин фріз» - зовнішній засіб для лікування  болю в м’язах, попереку, ревматичного болю, болю від забиття, судом, розтягнення зв’язок. Головна його складова – С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5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12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(на шкірі випаровується, поглинаючи тепло, охолоджує ділянку шкіри.)</w:t>
      </w:r>
    </w:p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І</w:t>
      </w: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en-US"/>
        </w:rPr>
        <w:t>V</w:t>
      </w: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. Закріплення і узагальнення знань</w:t>
      </w:r>
    </w:p>
    <w:p w:rsidR="00581FC7" w:rsidRPr="00581FC7" w:rsidRDefault="00581FC7" w:rsidP="00581FC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noProof/>
          <w:sz w:val="28"/>
          <w:szCs w:val="28"/>
          <w:u w:val="single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u w:val="single"/>
          <w:lang w:val="uk-UA" w:eastAsia="en-US"/>
        </w:rPr>
        <w:t>Колективне виконання вправ на мультимедійній дошці</w:t>
      </w:r>
    </w:p>
    <w:p w:rsidR="00581FC7" w:rsidRPr="00581FC7" w:rsidRDefault="00581FC7" w:rsidP="00581FC7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Виберіть реакції, характерні для алканів:</w:t>
      </w:r>
    </w:p>
    <w:p w:rsidR="00581FC7" w:rsidRPr="00581FC7" w:rsidRDefault="00581FC7" w:rsidP="00581FC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А. Повне окиснення; Б. Каталітичне приєднання водню;</w:t>
      </w:r>
    </w:p>
    <w:p w:rsidR="00581FC7" w:rsidRPr="00581FC7" w:rsidRDefault="00581FC7" w:rsidP="00581FC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В. Приєднання брому; Г. Окиснення розчином калій перманганату;</w:t>
      </w:r>
    </w:p>
    <w:p w:rsidR="00581FC7" w:rsidRPr="00581FC7" w:rsidRDefault="00581FC7" w:rsidP="00581FC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Д. Заміщення за участю хлору; Ж. Термічний розклад.</w:t>
      </w:r>
    </w:p>
    <w:p w:rsidR="00581FC7" w:rsidRPr="00581FC7" w:rsidRDefault="00581FC7" w:rsidP="00581FC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2. Здійснити перетворення:</w:t>
      </w:r>
    </w:p>
    <w:p w:rsidR="00581FC7" w:rsidRPr="00581FC7" w:rsidRDefault="00581FC7" w:rsidP="00581FC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С → СН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→ СН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Cl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→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6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→ 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H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5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Br</w:t>
      </w:r>
    </w:p>
    <w:p w:rsidR="00581FC7" w:rsidRPr="00581FC7" w:rsidRDefault="00581FC7" w:rsidP="00581FC7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Обчисліть,  який об’єм карбон (І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V</w:t>
      </w: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) оксиду утвориться внаслідок згоряння пропану об’ємом 15л.</w:t>
      </w:r>
    </w:p>
    <w:p w:rsidR="00581FC7" w:rsidRPr="00581FC7" w:rsidRDefault="00581FC7" w:rsidP="00581FC7">
      <w:pPr>
        <w:spacing w:after="0" w:line="240" w:lineRule="auto"/>
        <w:ind w:left="360" w:hanging="2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581FC7" w:rsidRPr="00581FC7" w:rsidRDefault="00581FC7" w:rsidP="00581FC7">
      <w:pPr>
        <w:spacing w:after="0" w:line="240" w:lineRule="auto"/>
        <w:ind w:left="360" w:hanging="2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4. Установіть відповідності між хімічними реакціями та застосуванням метану:</w:t>
      </w:r>
    </w:p>
    <w:tbl>
      <w:tblPr>
        <w:tblpPr w:leftFromText="180" w:rightFromText="180" w:vertAnchor="text" w:horzAnchor="margin" w:tblpX="34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2"/>
        <w:gridCol w:w="4486"/>
      </w:tblGrid>
      <w:tr w:rsidR="00581FC7" w:rsidRPr="00581FC7" w:rsidTr="0060596F">
        <w:tc>
          <w:tcPr>
            <w:tcW w:w="4862" w:type="dxa"/>
          </w:tcPr>
          <w:p w:rsidR="00581FC7" w:rsidRPr="00581FC7" w:rsidRDefault="00581FC7" w:rsidP="0058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581FC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Реакції за участю метану</w:t>
            </w:r>
          </w:p>
        </w:tc>
        <w:tc>
          <w:tcPr>
            <w:tcW w:w="4486" w:type="dxa"/>
          </w:tcPr>
          <w:p w:rsidR="00581FC7" w:rsidRPr="00581FC7" w:rsidRDefault="00581FC7" w:rsidP="0058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581FC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Застосування метану</w:t>
            </w:r>
          </w:p>
        </w:tc>
      </w:tr>
      <w:tr w:rsidR="00581FC7" w:rsidRPr="00581FC7" w:rsidTr="0060596F">
        <w:tc>
          <w:tcPr>
            <w:tcW w:w="4862" w:type="dxa"/>
          </w:tcPr>
          <w:p w:rsidR="00581FC7" w:rsidRPr="00581FC7" w:rsidRDefault="00581FC7" w:rsidP="0058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581FC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1.Повне окиснення</w:t>
            </w:r>
          </w:p>
        </w:tc>
        <w:tc>
          <w:tcPr>
            <w:tcW w:w="4486" w:type="dxa"/>
          </w:tcPr>
          <w:p w:rsidR="00581FC7" w:rsidRPr="00581FC7" w:rsidRDefault="00581FC7" w:rsidP="0058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581FC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А. Виробництво розчинників.</w:t>
            </w:r>
          </w:p>
        </w:tc>
      </w:tr>
      <w:tr w:rsidR="00581FC7" w:rsidRPr="00581FC7" w:rsidTr="0060596F">
        <w:tc>
          <w:tcPr>
            <w:tcW w:w="4862" w:type="dxa"/>
          </w:tcPr>
          <w:p w:rsidR="00581FC7" w:rsidRPr="00581FC7" w:rsidRDefault="00581FC7" w:rsidP="0058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581FC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2. Хлорування</w:t>
            </w:r>
          </w:p>
        </w:tc>
        <w:tc>
          <w:tcPr>
            <w:tcW w:w="4486" w:type="dxa"/>
          </w:tcPr>
          <w:p w:rsidR="00581FC7" w:rsidRPr="00581FC7" w:rsidRDefault="00581FC7" w:rsidP="0058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581FC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Б. Одержання сажі і водню.</w:t>
            </w:r>
          </w:p>
        </w:tc>
      </w:tr>
      <w:tr w:rsidR="00581FC7" w:rsidRPr="00581FC7" w:rsidTr="0060596F">
        <w:tc>
          <w:tcPr>
            <w:tcW w:w="4862" w:type="dxa"/>
          </w:tcPr>
          <w:p w:rsidR="00581FC7" w:rsidRPr="00581FC7" w:rsidRDefault="00581FC7" w:rsidP="0058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581FC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3. Термічний розклад.</w:t>
            </w:r>
          </w:p>
        </w:tc>
        <w:tc>
          <w:tcPr>
            <w:tcW w:w="4486" w:type="dxa"/>
          </w:tcPr>
          <w:p w:rsidR="00581FC7" w:rsidRPr="00581FC7" w:rsidRDefault="00581FC7" w:rsidP="0058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581FC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В. Паливо.</w:t>
            </w:r>
          </w:p>
        </w:tc>
      </w:tr>
    </w:tbl>
    <w:p w:rsidR="00581FC7" w:rsidRPr="00581FC7" w:rsidRDefault="00581FC7" w:rsidP="00581F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581FC7" w:rsidRPr="00581FC7" w:rsidRDefault="00581FC7" w:rsidP="00581FC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en-US"/>
        </w:rPr>
        <w:t>V</w:t>
      </w:r>
      <w:r w:rsidRPr="00581FC7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 xml:space="preserve">. Домашнє завдання:  </w:t>
      </w:r>
    </w:p>
    <w:p w:rsidR="00581FC7" w:rsidRPr="00581FC7" w:rsidRDefault="00581FC7" w:rsidP="00581FC7">
      <w:pPr>
        <w:spacing w:after="0" w:line="240" w:lineRule="auto"/>
        <w:ind w:left="2268" w:hanging="1842"/>
        <w:rPr>
          <w:rFonts w:ascii="Times New Roman" w:eastAsia="Calibri" w:hAnsi="Times New Roman" w:cs="Times New Roman"/>
          <w:b/>
          <w:noProof/>
          <w:sz w:val="24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4"/>
          <w:lang w:val="uk-UA" w:eastAsia="en-US"/>
        </w:rPr>
        <w:t>Додаток</w:t>
      </w:r>
    </w:p>
    <w:p w:rsidR="00581FC7" w:rsidRPr="00581FC7" w:rsidRDefault="00581FC7" w:rsidP="00581FC7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  <w:lang w:val="uk-UA" w:eastAsia="en-US"/>
        </w:rPr>
      </w:pPr>
      <w:r w:rsidRPr="00581FC7">
        <w:rPr>
          <w:rFonts w:ascii="Times New Roman" w:eastAsia="Calibri" w:hAnsi="Times New Roman" w:cs="Times New Roman"/>
          <w:i/>
          <w:noProof/>
          <w:sz w:val="24"/>
          <w:szCs w:val="24"/>
          <w:lang w:val="uk-UA" w:eastAsia="en-US"/>
        </w:rPr>
        <w:t>Завдання на визначенні кількох правильних  відповідей:</w:t>
      </w:r>
    </w:p>
    <w:p w:rsidR="00581FC7" w:rsidRPr="00581FC7" w:rsidRDefault="00581FC7" w:rsidP="00581FC7">
      <w:pPr>
        <w:spacing w:after="0" w:line="240" w:lineRule="auto"/>
        <w:ind w:left="720" w:hanging="294"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>Укажіть тип хімічних реакцій, характерних для етану.</w:t>
      </w:r>
    </w:p>
    <w:p w:rsidR="00581FC7" w:rsidRPr="00581FC7" w:rsidRDefault="00581FC7" w:rsidP="00581FC7">
      <w:pPr>
        <w:spacing w:after="0" w:line="240" w:lineRule="auto"/>
        <w:ind w:left="720" w:hanging="294"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en-US"/>
        </w:rPr>
        <w:t>1</w:t>
      </w:r>
      <w:r w:rsidRPr="00581FC7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 xml:space="preserve"> гідрування</w:t>
      </w:r>
      <w:r w:rsidRPr="00581FC7"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en-US"/>
        </w:rPr>
        <w:t>2</w:t>
      </w:r>
      <w:r w:rsidRPr="00581FC7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 xml:space="preserve"> повне окиснення</w:t>
      </w:r>
    </w:p>
    <w:p w:rsidR="00581FC7" w:rsidRPr="00581FC7" w:rsidRDefault="00581FC7" w:rsidP="00581FC7">
      <w:pPr>
        <w:spacing w:after="0" w:line="240" w:lineRule="auto"/>
        <w:ind w:left="720" w:hanging="294"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en-US"/>
        </w:rPr>
        <w:t>3</w:t>
      </w:r>
      <w:r w:rsidRPr="00581FC7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 xml:space="preserve"> заміщення</w:t>
      </w:r>
      <w:r w:rsidRPr="00581FC7"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en-US"/>
        </w:rPr>
        <w:t xml:space="preserve">4 </w:t>
      </w:r>
      <w:r w:rsidRPr="00581FC7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>приєднання</w:t>
      </w:r>
    </w:p>
    <w:p w:rsidR="00581FC7" w:rsidRPr="00581FC7" w:rsidRDefault="00581FC7" w:rsidP="00581FC7">
      <w:pPr>
        <w:spacing w:after="0" w:line="240" w:lineRule="auto"/>
        <w:ind w:left="720" w:hanging="294"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  <w:r w:rsidRPr="00581FC7"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en-US"/>
        </w:rPr>
        <w:t>5</w:t>
      </w:r>
      <w:r w:rsidRPr="00581FC7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 xml:space="preserve"> гідроліз</w:t>
      </w:r>
      <w:r w:rsidRPr="00581FC7"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en-US"/>
        </w:rPr>
        <w:t>6</w:t>
      </w:r>
      <w:r w:rsidRPr="00581FC7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 xml:space="preserve"> естерифікація</w:t>
      </w:r>
    </w:p>
    <w:p w:rsidR="00581FC7" w:rsidRPr="00581FC7" w:rsidRDefault="00581FC7" w:rsidP="00581FC7">
      <w:pPr>
        <w:spacing w:after="0" w:line="240" w:lineRule="auto"/>
        <w:ind w:left="720" w:hanging="294"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  <w:r w:rsidRPr="00581FC7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>Варіанти відповіді:</w:t>
      </w:r>
    </w:p>
    <w:p w:rsidR="005D3921" w:rsidRDefault="005D3921"/>
    <w:sectPr w:rsidR="005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60"/>
    <w:multiLevelType w:val="hybridMultilevel"/>
    <w:tmpl w:val="9992223A"/>
    <w:lvl w:ilvl="0" w:tplc="A672FE7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49615B1"/>
    <w:multiLevelType w:val="hybridMultilevel"/>
    <w:tmpl w:val="AC2E02C0"/>
    <w:lvl w:ilvl="0" w:tplc="6532C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508BB"/>
    <w:multiLevelType w:val="hybridMultilevel"/>
    <w:tmpl w:val="5170AC6C"/>
    <w:lvl w:ilvl="0" w:tplc="17EC3E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F6A14"/>
    <w:multiLevelType w:val="hybridMultilevel"/>
    <w:tmpl w:val="51743312"/>
    <w:lvl w:ilvl="0" w:tplc="164CE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C7D13"/>
    <w:multiLevelType w:val="hybridMultilevel"/>
    <w:tmpl w:val="BDC8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D3FFF"/>
    <w:multiLevelType w:val="hybridMultilevel"/>
    <w:tmpl w:val="B42C69FE"/>
    <w:lvl w:ilvl="0" w:tplc="D80E4F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5F866AFB"/>
    <w:multiLevelType w:val="hybridMultilevel"/>
    <w:tmpl w:val="83664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FC7"/>
    <w:rsid w:val="00581FC7"/>
    <w:rsid w:val="005D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2021-03-02T19:21:00Z</dcterms:created>
  <dcterms:modified xsi:type="dcterms:W3CDTF">2021-03-02T19:21:00Z</dcterms:modified>
</cp:coreProperties>
</file>