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C4" w:rsidRDefault="00783BC4" w:rsidP="00783BC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783BC4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Робота шкільної бібліотеки під час дистанційного навчання.</w:t>
      </w:r>
    </w:p>
    <w:p w:rsidR="006E7136" w:rsidRPr="00AB433D" w:rsidRDefault="00783BC4" w:rsidP="006E71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AB433D" w:rsidRPr="00783BC4">
        <w:rPr>
          <w:rFonts w:ascii="Times New Roman" w:hAnsi="Times New Roman" w:cs="Times New Roman"/>
          <w:sz w:val="32"/>
          <w:szCs w:val="32"/>
        </w:rPr>
        <w:t xml:space="preserve"> </w:t>
      </w:r>
      <w:r w:rsidR="006E7136" w:rsidRPr="00AB433D">
        <w:rPr>
          <w:rFonts w:ascii="Times New Roman" w:hAnsi="Times New Roman" w:cs="Times New Roman"/>
          <w:sz w:val="32"/>
          <w:szCs w:val="32"/>
        </w:rPr>
        <w:t xml:space="preserve">Перед шкільними бібліотекарями вперше постала проблема дистанційної роботи, роботи зі школярами, батьками, педагогами в дистанційному форматі освіти. Що робити і як бути? </w:t>
      </w:r>
      <w:bookmarkEnd w:id="0"/>
      <w:proofErr w:type="gramStart"/>
      <w:r w:rsidR="006E7136" w:rsidRPr="00AB433D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6E7136" w:rsidRPr="00AB433D">
        <w:rPr>
          <w:rFonts w:ascii="Times New Roman" w:hAnsi="Times New Roman" w:cs="Times New Roman"/>
          <w:sz w:val="32"/>
          <w:szCs w:val="32"/>
        </w:rPr>
        <w:t xml:space="preserve"> перших днів самоізоляції ця тема стала обговорюватися в професійному співтоваристві. За минул</w:t>
      </w:r>
      <w:r w:rsidR="00AB433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6E7136" w:rsidRPr="00AB433D">
        <w:rPr>
          <w:rFonts w:ascii="Times New Roman" w:hAnsi="Times New Roman" w:cs="Times New Roman"/>
          <w:sz w:val="32"/>
          <w:szCs w:val="32"/>
        </w:rPr>
        <w:t xml:space="preserve"> </w:t>
      </w:r>
      <w:r w:rsidR="00AB433D">
        <w:rPr>
          <w:rFonts w:ascii="Times New Roman" w:hAnsi="Times New Roman" w:cs="Times New Roman"/>
          <w:sz w:val="32"/>
          <w:szCs w:val="32"/>
          <w:lang w:val="uk-UA"/>
        </w:rPr>
        <w:t>весну</w:t>
      </w:r>
      <w:r w:rsidR="006E7136" w:rsidRPr="00AB433D">
        <w:rPr>
          <w:rFonts w:ascii="Times New Roman" w:hAnsi="Times New Roman" w:cs="Times New Roman"/>
          <w:sz w:val="32"/>
          <w:szCs w:val="32"/>
        </w:rPr>
        <w:t xml:space="preserve"> вже з'явилися напрацювання, колеги почали обмінюватися досвідом. І ми вирішили звернутися до цієї теми </w:t>
      </w:r>
      <w:r w:rsidR="00AB433D">
        <w:rPr>
          <w:rFonts w:ascii="Times New Roman" w:hAnsi="Times New Roman" w:cs="Times New Roman"/>
          <w:sz w:val="32"/>
          <w:szCs w:val="32"/>
          <w:lang w:val="uk-UA"/>
        </w:rPr>
        <w:t>на нашому онлайн - методичному об’еднанні</w:t>
      </w:r>
      <w:r w:rsidR="006E7136" w:rsidRPr="00AB433D">
        <w:rPr>
          <w:rFonts w:ascii="Times New Roman" w:hAnsi="Times New Roman" w:cs="Times New Roman"/>
          <w:sz w:val="32"/>
          <w:szCs w:val="32"/>
        </w:rPr>
        <w:t>.</w:t>
      </w:r>
    </w:p>
    <w:p w:rsidR="006E7136" w:rsidRPr="00AB433D" w:rsidRDefault="00AB433D" w:rsidP="006E71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50D78C3" wp14:editId="20DECB46">
            <wp:simplePos x="0" y="0"/>
            <wp:positionH relativeFrom="column">
              <wp:posOffset>-131445</wp:posOffset>
            </wp:positionH>
            <wp:positionV relativeFrom="paragraph">
              <wp:posOffset>166370</wp:posOffset>
            </wp:positionV>
            <wp:extent cx="1891030" cy="1418590"/>
            <wp:effectExtent l="0" t="0" r="0" b="0"/>
            <wp:wrapThrough wrapText="bothSides">
              <wp:wrapPolygon edited="0">
                <wp:start x="0" y="0"/>
                <wp:lineTo x="0" y="21175"/>
                <wp:lineTo x="21324" y="21175"/>
                <wp:lineTo x="213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E7136" w:rsidRPr="00AB433D">
        <w:rPr>
          <w:rFonts w:ascii="Times New Roman" w:hAnsi="Times New Roman" w:cs="Times New Roman"/>
          <w:sz w:val="32"/>
          <w:szCs w:val="32"/>
        </w:rPr>
        <w:t xml:space="preserve">Що може робити шкільний бібліотекар </w:t>
      </w:r>
      <w:proofErr w:type="gramStart"/>
      <w:r w:rsidR="006E7136" w:rsidRPr="00AB433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6E7136" w:rsidRPr="00AB433D">
        <w:rPr>
          <w:rFonts w:ascii="Times New Roman" w:hAnsi="Times New Roman" w:cs="Times New Roman"/>
          <w:sz w:val="32"/>
          <w:szCs w:val="32"/>
        </w:rPr>
        <w:t xml:space="preserve">ід час дистанційного навчання школярів? Багато що! При чому працювати він може перебуваючи "на </w:t>
      </w:r>
      <w:r>
        <w:rPr>
          <w:rFonts w:ascii="Times New Roman" w:hAnsi="Times New Roman" w:cs="Times New Roman"/>
          <w:sz w:val="32"/>
          <w:szCs w:val="32"/>
          <w:lang w:val="uk-UA"/>
        </w:rPr>
        <w:t>віддаленні</w:t>
      </w:r>
      <w:r w:rsidR="006E7136" w:rsidRPr="00AB433D">
        <w:rPr>
          <w:rFonts w:ascii="Times New Roman" w:hAnsi="Times New Roman" w:cs="Times New Roman"/>
          <w:sz w:val="32"/>
          <w:szCs w:val="32"/>
        </w:rPr>
        <w:t>".</w:t>
      </w:r>
    </w:p>
    <w:p w:rsidR="008316C1" w:rsidRDefault="006E7136" w:rsidP="006E713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B433D">
        <w:rPr>
          <w:rFonts w:ascii="Times New Roman" w:hAnsi="Times New Roman" w:cs="Times New Roman"/>
          <w:sz w:val="32"/>
          <w:szCs w:val="32"/>
        </w:rPr>
        <w:t>Отже, приступимо!</w:t>
      </w:r>
    </w:p>
    <w:p w:rsidR="00AB433D" w:rsidRDefault="00AB433D" w:rsidP="006E713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B433D">
        <w:rPr>
          <w:rFonts w:ascii="Times New Roman" w:hAnsi="Times New Roman" w:cs="Times New Roman"/>
          <w:sz w:val="32"/>
          <w:szCs w:val="32"/>
          <w:lang w:val="uk-UA"/>
        </w:rPr>
        <w:t>1. Інформувати педагогів про освітні онлайн-платформ</w:t>
      </w:r>
      <w:r w:rsidR="005B0221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>, які</w:t>
      </w:r>
      <w:r w:rsidRPr="00AB433D">
        <w:rPr>
          <w:rFonts w:ascii="Times New Roman" w:hAnsi="Times New Roman" w:cs="Times New Roman"/>
          <w:sz w:val="32"/>
          <w:szCs w:val="32"/>
          <w:lang w:val="uk-UA"/>
        </w:rPr>
        <w:t xml:space="preserve"> надають безкоштовний доступ до освітнього контенту. Список цих ресурсів безперервно зростає.</w:t>
      </w:r>
      <w:r w:rsidR="00F35AFB">
        <w:rPr>
          <w:rFonts w:ascii="Times New Roman" w:hAnsi="Times New Roman" w:cs="Times New Roman"/>
          <w:sz w:val="32"/>
          <w:szCs w:val="32"/>
          <w:lang w:val="uk-UA"/>
        </w:rPr>
        <w:t xml:space="preserve"> (Додаток №1.)</w:t>
      </w:r>
    </w:p>
    <w:p w:rsidR="00F35AFB" w:rsidRDefault="00F35AFB" w:rsidP="006E713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Pr="00F35AFB">
        <w:rPr>
          <w:rFonts w:ascii="Times New Roman" w:hAnsi="Times New Roman" w:cs="Times New Roman"/>
          <w:sz w:val="32"/>
          <w:szCs w:val="32"/>
          <w:lang w:val="uk-UA"/>
        </w:rPr>
        <w:t xml:space="preserve">Запропонувати добірку відеоуроків з основних шкільних предметів. </w:t>
      </w:r>
      <w:r w:rsidR="00591B3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F35AFB">
        <w:rPr>
          <w:rFonts w:ascii="Times New Roman" w:hAnsi="Times New Roman" w:cs="Times New Roman"/>
          <w:sz w:val="32"/>
          <w:szCs w:val="32"/>
          <w:lang w:val="uk-UA"/>
        </w:rPr>
        <w:t xml:space="preserve">читель має можливість використовувати їх в освітньому процесі. За допомогою цих відеоуроків вчитель </w:t>
      </w:r>
      <w:r w:rsidR="00F97B25">
        <w:rPr>
          <w:rFonts w:ascii="Times New Roman" w:hAnsi="Times New Roman" w:cs="Times New Roman"/>
          <w:sz w:val="32"/>
          <w:szCs w:val="32"/>
          <w:lang w:val="uk-UA"/>
        </w:rPr>
        <w:t>має змогу</w:t>
      </w:r>
      <w:r w:rsidRPr="00F35AFB">
        <w:rPr>
          <w:rFonts w:ascii="Times New Roman" w:hAnsi="Times New Roman" w:cs="Times New Roman"/>
          <w:sz w:val="32"/>
          <w:szCs w:val="32"/>
          <w:lang w:val="uk-UA"/>
        </w:rPr>
        <w:t xml:space="preserve"> організувати навчання за моделлю "Перевернутий клас" або запропонувати учневі самостійно вивчити урок. Використання відеоуроків особливо актуально при поясненні нового матеріалу, коли шкільному вчителеві важко обмежитися традиційними засобами передачі знань учня.</w:t>
      </w:r>
      <w:r w:rsidR="00B60BC0">
        <w:rPr>
          <w:rFonts w:ascii="Times New Roman" w:hAnsi="Times New Roman" w:cs="Times New Roman"/>
          <w:sz w:val="32"/>
          <w:szCs w:val="32"/>
          <w:lang w:val="uk-UA"/>
        </w:rPr>
        <w:t xml:space="preserve"> (Додаток №2)</w:t>
      </w:r>
    </w:p>
    <w:p w:rsidR="00B60BC0" w:rsidRDefault="00B60BC0" w:rsidP="006E713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>Створити</w:t>
      </w:r>
      <w:r w:rsidR="00217286">
        <w:rPr>
          <w:rFonts w:ascii="Times New Roman" w:hAnsi="Times New Roman" w:cs="Times New Roman"/>
          <w:sz w:val="32"/>
          <w:szCs w:val="32"/>
          <w:lang w:val="uk-UA"/>
        </w:rPr>
        <w:t xml:space="preserve"> сайт, блог або сторінку шкільної 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>бібліотек</w:t>
      </w:r>
      <w:r w:rsidR="00217286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на сайті школи</w:t>
      </w:r>
      <w:r w:rsidR="00150A9C" w:rsidRPr="00B60BC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>(якщо ще ц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ього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 xml:space="preserve"> не зробили) і надати доступ школярам і педагогам (розмістити посилання на сайті </w:t>
      </w:r>
      <w:r w:rsidR="00217286">
        <w:rPr>
          <w:rFonts w:ascii="Times New Roman" w:hAnsi="Times New Roman" w:cs="Times New Roman"/>
          <w:sz w:val="32"/>
          <w:szCs w:val="32"/>
          <w:lang w:val="uk-UA"/>
        </w:rPr>
        <w:t>школи</w:t>
      </w:r>
      <w:r w:rsidRPr="00B60BC0">
        <w:rPr>
          <w:rFonts w:ascii="Times New Roman" w:hAnsi="Times New Roman" w:cs="Times New Roman"/>
          <w:sz w:val="32"/>
          <w:szCs w:val="32"/>
          <w:lang w:val="uk-UA"/>
        </w:rPr>
        <w:t>, поширити інформацію через класних керівників)</w:t>
      </w:r>
    </w:p>
    <w:p w:rsidR="00286460" w:rsidRDefault="00150A9C" w:rsidP="002864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286460" w:rsidRPr="00286460">
        <w:rPr>
          <w:rFonts w:ascii="Times New Roman" w:hAnsi="Times New Roman" w:cs="Times New Roman"/>
          <w:sz w:val="32"/>
          <w:szCs w:val="32"/>
          <w:lang w:val="uk-UA"/>
        </w:rPr>
        <w:t xml:space="preserve"> Надавати користувачам шкільної бібліотеки корисну інфо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рмацію на своїх сайтах, блогах.  </w:t>
      </w:r>
      <w:r w:rsidRPr="00286460">
        <w:rPr>
          <w:rFonts w:ascii="Times New Roman" w:hAnsi="Times New Roman" w:cs="Times New Roman"/>
          <w:sz w:val="32"/>
          <w:szCs w:val="32"/>
          <w:lang w:val="uk-UA"/>
        </w:rPr>
        <w:t xml:space="preserve">У вас немає блогу? Не виходить його </w:t>
      </w:r>
      <w:r w:rsidRPr="0028646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створити? Тоді використовуйте соцмережі, як це роблять масові бібліотеки. </w:t>
      </w:r>
      <w:r w:rsidR="00286460" w:rsidRPr="00286460">
        <w:rPr>
          <w:rFonts w:ascii="Times New Roman" w:hAnsi="Times New Roman" w:cs="Times New Roman"/>
          <w:sz w:val="32"/>
          <w:szCs w:val="32"/>
          <w:lang w:val="uk-UA"/>
        </w:rPr>
        <w:t>в соціальних мережах (Facebook, Instagram, YouTube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="00286460" w:rsidRPr="00286460">
        <w:rPr>
          <w:rFonts w:ascii="Times New Roman" w:hAnsi="Times New Roman" w:cs="Times New Roman"/>
          <w:sz w:val="32"/>
          <w:szCs w:val="32"/>
          <w:lang w:val="uk-UA"/>
        </w:rPr>
        <w:t xml:space="preserve"> інших), месенджерах (WhatsApp, Telegram, Viber </w:t>
      </w:r>
      <w:r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="00286460" w:rsidRPr="00286460">
        <w:rPr>
          <w:rFonts w:ascii="Times New Roman" w:hAnsi="Times New Roman" w:cs="Times New Roman"/>
          <w:sz w:val="32"/>
          <w:szCs w:val="32"/>
          <w:lang w:val="uk-UA"/>
        </w:rPr>
        <w:t xml:space="preserve"> інших).</w:t>
      </w:r>
    </w:p>
    <w:p w:rsidR="00150A9C" w:rsidRPr="00150A9C" w:rsidRDefault="00150A9C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50A9C">
        <w:rPr>
          <w:rFonts w:ascii="Times New Roman" w:hAnsi="Times New Roman" w:cs="Times New Roman"/>
          <w:sz w:val="32"/>
          <w:szCs w:val="32"/>
          <w:lang w:val="uk-UA"/>
        </w:rPr>
        <w:t>4. Створювати для читачів різні інформаційні продукти:</w:t>
      </w:r>
    </w:p>
    <w:p w:rsidR="00150A9C" w:rsidRPr="00150A9C" w:rsidRDefault="00D827C2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>Наприклад, віртуальні виставки, які служать засобом наочної демонстрації бібліотечного фонду.</w:t>
      </w:r>
    </w:p>
    <w:p w:rsidR="00150A9C" w:rsidRPr="00150A9C" w:rsidRDefault="00D827C2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>Існують різні способи дем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онстрації віртуальних виставок.</w:t>
      </w:r>
    </w:p>
    <w:p w:rsidR="00150A9C" w:rsidRDefault="00D827C2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>Можна просто написати статтю про підібран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 xml:space="preserve"> книг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 xml:space="preserve">, з обкладинками книг, цитатами, коротким змістом, розповісти, що сподобалося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>твор</w:t>
      </w:r>
      <w:r>
        <w:rPr>
          <w:rFonts w:ascii="Times New Roman" w:hAnsi="Times New Roman" w:cs="Times New Roman"/>
          <w:sz w:val="32"/>
          <w:szCs w:val="32"/>
          <w:lang w:val="uk-UA"/>
        </w:rPr>
        <w:t>ах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 xml:space="preserve"> особисто 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вам чи вашим читачам.</w:t>
      </w:r>
    </w:p>
    <w:p w:rsidR="00150A9C" w:rsidRPr="00150A9C" w:rsidRDefault="00150A9C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50A9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827C2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150A9C">
        <w:rPr>
          <w:rFonts w:ascii="Times New Roman" w:hAnsi="Times New Roman" w:cs="Times New Roman"/>
          <w:sz w:val="32"/>
          <w:szCs w:val="32"/>
          <w:lang w:val="uk-UA"/>
        </w:rPr>
        <w:t>Огляд книжкової виставки можна записати на відео, де бібліотекар, сидячи за столом або стоячи біля книжкової виставки, докладно розповідає про книжки.</w:t>
      </w:r>
    </w:p>
    <w:p w:rsidR="00150A9C" w:rsidRDefault="00D827C2" w:rsidP="00150A9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150A9C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>ожна зробити презентацію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150A9C" w:rsidRPr="00150A9C">
        <w:rPr>
          <w:rFonts w:ascii="Times New Roman" w:hAnsi="Times New Roman" w:cs="Times New Roman"/>
          <w:sz w:val="32"/>
          <w:szCs w:val="32"/>
          <w:lang w:val="uk-UA"/>
        </w:rPr>
        <w:t xml:space="preserve"> або перевести її в відеоролик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А можна створити буктрейлер (короткі відеоролики не більше 3 хвилин) - це теж варіант розповіді в довільній художній формі про будь-якої книзі. Мета таких роликів - реклама книг, періодичних видань та пропаганда читання, привернення уваги до книг за допомогою візуальних засобів, характерних для трейлерів до кінофільмів.</w:t>
      </w:r>
    </w:p>
    <w:p w:rsid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Можна проводити різні акції, конкурси з х</w:t>
      </w:r>
      <w:r>
        <w:rPr>
          <w:rFonts w:ascii="Times New Roman" w:hAnsi="Times New Roman" w:cs="Times New Roman"/>
          <w:sz w:val="32"/>
          <w:szCs w:val="32"/>
          <w:lang w:val="uk-UA"/>
        </w:rPr>
        <w:t>ештегом і ключовим словом - # читає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м</w:t>
      </w: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дома. Наприклад, можна провести мережеві 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кції або конкурси на такі теми: 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«Спійманий за читанням», «Мама, почитай!», «Читають 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сі: і хлоп</w:t>
      </w:r>
      <w:r>
        <w:rPr>
          <w:rFonts w:ascii="Times New Roman" w:hAnsi="Times New Roman" w:cs="Times New Roman"/>
          <w:sz w:val="32"/>
          <w:szCs w:val="32"/>
          <w:lang w:val="uk-UA"/>
        </w:rPr>
        <w:t>’ята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, і звірята!» - конкурс фотографій. Попросити користувачів надіслати фотографії, як вони проводять своє дозвілля з книгою.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«Домашн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вистава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» - родині показати відео - уривок з якого-небудь твору або казку.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«Мій рейтинг книг» - написати 10 кращих книг, які читач рекомендує для прочитання іншим.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"Я люблю тебе!" - конкурс на найкраще визнання книзі.</w:t>
      </w:r>
    </w:p>
    <w:p w:rsidR="00D827C2" w:rsidRPr="00D827C2" w:rsidRDefault="005B0221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«Голоси</w:t>
      </w:r>
      <w:r w:rsidR="00D827C2"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улюблених книг» - озвучити книгу, читаючи текст, використовуючи різні шуми, звуки.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«Книжков</w:t>
      </w: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по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рада» - порадь книгу - виграй приз!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«На кращий бібліотечний слоган» - придумати слоган, девіз, заклик на користь читання, книги, бібліотеки.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«Книжковий натюрморт» - намалювати або скласти композицію з книгою.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«Читаємо казку» - конкурс на кращого читця казок.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«Літературна премія читача» - читачі присуджують свою премію </w:t>
      </w:r>
      <w:r>
        <w:rPr>
          <w:rFonts w:ascii="Times New Roman" w:hAnsi="Times New Roman" w:cs="Times New Roman"/>
          <w:sz w:val="32"/>
          <w:szCs w:val="32"/>
          <w:lang w:val="uk-UA"/>
        </w:rPr>
        <w:t>найулюбленішим героям творів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Опитування, тестування можна також проводити в соціальних мережах. наприклад,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«Бліц-опитування» - задавати питання можна як по одній книзі, так і за творами одного автора.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«Тест» - задати питання </w:t>
      </w:r>
      <w:r>
        <w:rPr>
          <w:rFonts w:ascii="Times New Roman" w:hAnsi="Times New Roman" w:cs="Times New Roman"/>
          <w:sz w:val="32"/>
          <w:szCs w:val="32"/>
          <w:lang w:val="uk-UA"/>
        </w:rPr>
        <w:t>з літератури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або по одній книзі, автору і дати три-чотири варіанти відповіді, один з них правильний.</w:t>
      </w:r>
    </w:p>
    <w:p w:rsid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Інтерактивні вікторини-не тільки цікаві, але й пізнавальні. Навчіться їх створювати!</w:t>
      </w:r>
      <w:r w:rsidR="00737458">
        <w:rPr>
          <w:rFonts w:ascii="Times New Roman" w:hAnsi="Times New Roman" w:cs="Times New Roman"/>
          <w:sz w:val="32"/>
          <w:szCs w:val="32"/>
          <w:lang w:val="uk-UA"/>
        </w:rPr>
        <w:t xml:space="preserve"> (Додаток №3)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5. Зайнятися самоосвітою</w:t>
      </w:r>
    </w:p>
    <w:p w:rsidR="00D827C2" w:rsidRPr="00D827C2" w:rsidRDefault="00D827C2" w:rsidP="006A383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Саме час освоїти нові інформаційні сервіси. 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Подивитися вебінари для бібліотекарів</w:t>
      </w:r>
      <w:r w:rsidR="006A383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82F41">
        <w:rPr>
          <w:rFonts w:ascii="Times New Roman" w:hAnsi="Times New Roman" w:cs="Times New Roman"/>
          <w:sz w:val="32"/>
          <w:szCs w:val="32"/>
          <w:lang w:val="uk-UA"/>
        </w:rPr>
        <w:t xml:space="preserve"> (До</w:t>
      </w:r>
      <w:r w:rsidR="00167E3B">
        <w:rPr>
          <w:rFonts w:ascii="Times New Roman" w:hAnsi="Times New Roman" w:cs="Times New Roman"/>
          <w:sz w:val="32"/>
          <w:szCs w:val="32"/>
          <w:lang w:val="uk-UA"/>
        </w:rPr>
        <w:t>даток №4)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6. Спілкування в професійних співтовариствах</w:t>
      </w:r>
    </w:p>
    <w:p w:rsidR="006A3836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>У Фейсбуці є спільнота "Шкільні бібліотек</w:t>
      </w:r>
      <w:r w:rsidR="006A3836">
        <w:rPr>
          <w:rFonts w:ascii="Times New Roman" w:hAnsi="Times New Roman" w:cs="Times New Roman"/>
          <w:sz w:val="32"/>
          <w:szCs w:val="32"/>
          <w:lang w:val="uk-UA"/>
        </w:rPr>
        <w:t>арі України»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7. Робота з документами</w:t>
      </w:r>
    </w:p>
    <w:p w:rsidR="006A3836" w:rsidRDefault="006A3836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Складання списків на списання</w:t>
      </w:r>
    </w:p>
    <w:p w:rsidR="00D827C2" w:rsidRP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Розробка "Дорожньої карти" щодо </w:t>
      </w:r>
      <w:r w:rsidR="006A3836">
        <w:rPr>
          <w:rFonts w:ascii="Times New Roman" w:hAnsi="Times New Roman" w:cs="Times New Roman"/>
          <w:sz w:val="32"/>
          <w:szCs w:val="32"/>
          <w:lang w:val="uk-UA"/>
        </w:rPr>
        <w:t>роботи бібліотеки в умовах НУШ.</w:t>
      </w:r>
    </w:p>
    <w:p w:rsidR="006A3836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Розробка програми розвитку шкільної бібліотеки </w:t>
      </w:r>
    </w:p>
    <w:p w:rsidR="00D827C2" w:rsidRDefault="00D827C2" w:rsidP="00D827C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Аналіз роботи шкільної бібліотеки за 20</w:t>
      </w:r>
      <w:r w:rsidR="006A3836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>-202</w:t>
      </w:r>
      <w:r w:rsidR="006A3836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D827C2">
        <w:rPr>
          <w:rFonts w:ascii="Times New Roman" w:hAnsi="Times New Roman" w:cs="Times New Roman"/>
          <w:sz w:val="32"/>
          <w:szCs w:val="32"/>
          <w:lang w:val="uk-UA"/>
        </w:rPr>
        <w:t xml:space="preserve"> навчальний рік</w:t>
      </w:r>
    </w:p>
    <w:p w:rsidR="00846651" w:rsidRDefault="00846651" w:rsidP="00D827C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15FB8" w:rsidRPr="00F15FB8" w:rsidRDefault="00F15FB8" w:rsidP="00F15FB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15FB8">
        <w:rPr>
          <w:rFonts w:ascii="Times New Roman" w:hAnsi="Times New Roman" w:cs="Times New Roman"/>
          <w:sz w:val="32"/>
          <w:szCs w:val="32"/>
          <w:lang w:val="uk-UA"/>
        </w:rPr>
        <w:t>Шановні колеги! Можна і далі продовжувати розмову на тему "Чим зайнятий бібліотекар при дистанційній формі освіти". Роботи не менш ніж в звичайні дні. Головне бажання!</w:t>
      </w:r>
    </w:p>
    <w:p w:rsidR="00167E3B" w:rsidRDefault="00167E3B" w:rsidP="00F15FB8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16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36"/>
    <w:rsid w:val="00150A9C"/>
    <w:rsid w:val="00167E3B"/>
    <w:rsid w:val="00217286"/>
    <w:rsid w:val="00286460"/>
    <w:rsid w:val="002B7CAB"/>
    <w:rsid w:val="00473921"/>
    <w:rsid w:val="00591B34"/>
    <w:rsid w:val="005B0221"/>
    <w:rsid w:val="00631000"/>
    <w:rsid w:val="006A3836"/>
    <w:rsid w:val="006E7136"/>
    <w:rsid w:val="00705789"/>
    <w:rsid w:val="00737458"/>
    <w:rsid w:val="00783BC4"/>
    <w:rsid w:val="00813A64"/>
    <w:rsid w:val="00846651"/>
    <w:rsid w:val="00982F41"/>
    <w:rsid w:val="00AB433D"/>
    <w:rsid w:val="00B60BC0"/>
    <w:rsid w:val="00D827C2"/>
    <w:rsid w:val="00F15FB8"/>
    <w:rsid w:val="00F35AFB"/>
    <w:rsid w:val="00F9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7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8</cp:revision>
  <dcterms:created xsi:type="dcterms:W3CDTF">2020-12-14T10:49:00Z</dcterms:created>
  <dcterms:modified xsi:type="dcterms:W3CDTF">2021-03-11T13:51:00Z</dcterms:modified>
</cp:coreProperties>
</file>