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4" w:rsidRDefault="00B57C04" w:rsidP="009B2E3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7C04" w:rsidRDefault="00B57C04" w:rsidP="009B2E3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 клас українська мова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Контрольний докладний письмовий переказ тексту-роздуму дискусійного характеру у публіцистичному стилі (7 клас).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перевірити рівень сформованості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мовленнєво-мисленнєвих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умінь усвідомлювати тему й основну думку тексту, тип і стиль мовлення прослуханого висловлювання; удосконалювати мовленнєво-комунікаційні вміння здійснювати типологічний, композиційний і змістовний аналіз тексту-роздуму дискусійного характеру в публіцистичному стилі, сприймати текст, розуміти його, докладно відтворювати, використовуючи виражальні засоби, властиві публіцистичному стилеві.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 оцінювання навчальних досягнень учнів.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уроку: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урок-розвиток мовлення.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Міжпредметні зв’язки: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стилістика, риторика, етика.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Ключові компетентності: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спілкування державною мовою, уміння вчитися впродовж життя, соціальна компетентність, обізнаність і самовираження у сфері культури.</w:t>
      </w:r>
    </w:p>
    <w:p w:rsidR="009B2E35" w:rsidRPr="009B2E35" w:rsidRDefault="009B2E35" w:rsidP="009B2E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уроку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Учитель: Доброго дня, діти! Зараз я попрошу вас привітати сусіда ліворуч, праворуч та побажати один одному гарного дня. Як ви віталися, якими словами? А чи до всіх можна сказати «привіт»? А до кого ми так не зможемо привітатися? Чому? А давайте з вами спробуємо сформувати тему нашого уроку, про що ми сьогодні говоритимемо.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9B2E35" w:rsidRDefault="009B2E35" w:rsidP="009B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Фронтальне опитування:</w:t>
      </w:r>
    </w:p>
    <w:p w:rsidR="009B2E35" w:rsidRDefault="009B2E35" w:rsidP="009B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Які стилі мовлення ти знаєш?</w:t>
      </w:r>
    </w:p>
    <w:p w:rsidR="009B2E35" w:rsidRPr="009B2E35" w:rsidRDefault="009B2E35" w:rsidP="009B2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3009900"/>
            <wp:effectExtent l="0" t="0" r="9525" b="0"/>
            <wp:docPr id="5" name="Рисунок 5" descr="C:\Users\Oles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ia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35" w:rsidRPr="009B2E35" w:rsidRDefault="009B2E35" w:rsidP="009B2E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Назви ознаки публіцистичного стилю.</w:t>
      </w:r>
    </w:p>
    <w:p w:rsidR="009B2E35" w:rsidRPr="009B2E35" w:rsidRDefault="009B2E35" w:rsidP="009B2E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Де використовується публіцистичний стиль?</w:t>
      </w:r>
    </w:p>
    <w:p w:rsidR="009B2E35" w:rsidRDefault="009B2E35" w:rsidP="009B2E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Які типи мовлення ти знаєш?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752725"/>
            <wp:effectExtent l="0" t="0" r="0" b="9525"/>
            <wp:docPr id="6" name="Рисунок 6" descr="C:\Users\Oles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s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35" w:rsidRPr="009B2E35" w:rsidRDefault="009B2E35" w:rsidP="009B2E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Які їх особливості?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Робота з текстом переказу.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Учитель читає текст, а учні сприймають його в цілому, усвідомлюють основну думку.</w:t>
      </w:r>
    </w:p>
    <w:p w:rsidR="009B2E35" w:rsidRDefault="009B2E35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Чи потрібне сьогодні мистецтво ґречності?</w:t>
      </w:r>
    </w:p>
    <w:p w:rsidR="00B57C04" w:rsidRDefault="00B57C04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054752"/>
            <wp:effectExtent l="19050" t="0" r="0" b="0"/>
            <wp:docPr id="4" name="Рисунок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04" w:rsidRDefault="00B57C04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7C04" w:rsidRPr="009B2E35" w:rsidRDefault="00B57C04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B2E35" w:rsidRDefault="009B2E35" w:rsidP="009B2E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Приписи етикету з’явилися в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глибоку давнину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розумні форми спілкування людей. Та й досі істинним є твердження: якщо люди перестануть чинити за правилами, вони втратять людську подобу. Цих правил, вироблених багатьма поколіннями, надзвичайно багато.</w:t>
      </w:r>
    </w:p>
    <w:p w:rsidR="00B57C04" w:rsidRDefault="00B203C7" w:rsidP="009B2E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500"/>
            <wp:effectExtent l="19050" t="0" r="0" b="0"/>
            <wp:docPr id="12" name="Рисунок 1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35" w:rsidRPr="009B2E35" w:rsidRDefault="009B2E35" w:rsidP="00B57C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кожного народу свої правила й традиції, зумовлені національною історією, психологією, політичним устроєм країни. Вони позначаються на особистісній манері поведінки. Попри це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законодавці норм етикету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англійці запевняють: справжня ввічливість усюди однакова, й гарні манери породжуються здоровим глуздом і добросердністю.</w:t>
      </w:r>
    </w:p>
    <w:p w:rsidR="009B2E35" w:rsidRDefault="009B2E35" w:rsidP="009B2E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Людина викликає повагу, коли вона вміє поводитися в товаристві. До етикету входять і манери поведінки вдома, на роботі, у гостині, у театрі, кіно, музеї, бібліотеці, готелі, магазині, ресторані, літаку, поїзді, метро, таксі й просто на вулиці, і мистецтво одягатися, користуватися косметикою, дарувати, і правила мовленнєвої поведінки тощо.</w:t>
      </w:r>
    </w:p>
    <w:p w:rsidR="00B57C04" w:rsidRDefault="00B57C04" w:rsidP="009B2E3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871663"/>
            <wp:effectExtent l="19050" t="0" r="0" b="0"/>
            <wp:docPr id="10" name="Рисунок 8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35" w:rsidRPr="009B2E35" w:rsidRDefault="009B2E35" w:rsidP="00B57C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Звичайно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важко перелічити всі існуючі форми етикету в усіх життєвих ситуаціях і не так просто ними оволодіти. </w:t>
      </w:r>
      <w:r w:rsidRPr="009B2E35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Тим паче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останнім часом наше століття невпинно прямує в бік спрощення манер. Людство отримало змогу вільно подорожувати світом і знайомитися з культурою інших країн. А хіба легко у цьому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туристичному потоці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дотримуватися правил етикету іншої держави?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Чи хтось із японців здивується емоційній розмові двох італійців? І чи можливо зараз здивувати англійця відмовою від обіднього чаю? А як щодо мовного етикету?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соціальні мережі та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месенджери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замінили традиційне листування, а тому етика написання листів дотримується лише у діловому спілкуванні. Багато правил поведінки взагалі можуть скоро канути в лету, а </w:t>
      </w:r>
      <w:r w:rsidRPr="009B2E35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тому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чи погодитеся ви із твердженням, що й досі оволодіння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«кодексом ввічливості» 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неабияке значення? Варто все ж пам’ятати:  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скориставшись ним, ми зможемо правильно поводитися у товаристві, зажити слави ґречної людини, </w:t>
      </w:r>
      <w:r w:rsidRPr="009B2E35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зрештою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ми нічого не втрачаємо, а виховуємо у собі особистість. </w:t>
      </w:r>
    </w:p>
    <w:p w:rsidR="009B2E35" w:rsidRDefault="009B2E35" w:rsidP="009B2E35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(За О.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Корніякою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B57C04" w:rsidRPr="009B2E35" w:rsidRDefault="00B57C04" w:rsidP="00B203C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5000"/>
            <wp:effectExtent l="19050" t="0" r="0" b="0"/>
            <wp:docPr id="11" name="Рисунок 10" descr="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-6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424" cy="17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35" w:rsidRPr="009B2E35" w:rsidRDefault="00EE18E3" w:rsidP="009B2E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4" o:spid="_x0000_s1026" type="#_x0000_t55" style="position:absolute;margin-left:-1.05pt;margin-top:5.9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"/>
        </w:pict>
      </w:r>
      <w:r w:rsidR="009B2E35"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Доведіть, що текст належить до публіцистичного стилю. Які мовні ознаки яскраво підтверджують публіцистичний характер тексту?</w:t>
      </w:r>
    </w:p>
    <w:p w:rsidR="009B2E35" w:rsidRPr="009B2E35" w:rsidRDefault="00EE18E3" w:rsidP="009B2E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шивка 3" o:spid="_x0000_s1029" type="#_x0000_t55" style="position:absolute;margin-left:-1.05pt;margin-top:6.35pt;width:16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"/>
        </w:pict>
      </w:r>
      <w:r w:rsidR="009B2E35"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Яка основна думка тексту? Що виражає заголовок: тему чи основну думку?</w:t>
      </w:r>
    </w:p>
    <w:p w:rsidR="009B2E35" w:rsidRPr="009B2E35" w:rsidRDefault="00EE18E3" w:rsidP="009B2E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шивка 2" o:spid="_x0000_s1028" type="#_x0000_t55" style="position:absolute;margin-left:-1.05pt;margin-top:6.35pt;width:16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"/>
        </w:pict>
      </w:r>
      <w:r w:rsidR="009B2E35"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Чи містить текст відповідь на питання, сформульоване в заголовку?</w:t>
      </w:r>
    </w:p>
    <w:p w:rsidR="009B2E35" w:rsidRPr="009B2E35" w:rsidRDefault="00EE18E3" w:rsidP="009B2E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шивка 1" o:spid="_x0000_s1027" type="#_x0000_t55" style="position:absolute;margin-left:-1.05pt;margin-top:2.15pt;width:16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"/>
        </w:pict>
      </w:r>
      <w:r w:rsidR="009B2E35"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Виокремлення мікротем тексту, складання плану.</w:t>
      </w:r>
    </w:p>
    <w:p w:rsidR="009B2E35" w:rsidRPr="009B2E35" w:rsidRDefault="009B2E35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9B2E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Словникова робота.</w:t>
      </w:r>
    </w:p>
    <w:p w:rsidR="009B2E35" w:rsidRPr="009B2E35" w:rsidRDefault="009B2E35" w:rsidP="009B2E3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Поясніть значення слів: </w:t>
      </w:r>
      <w:r w:rsidRPr="009B2E3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психологія, кодекс ввічливості, законодавці.</w:t>
      </w:r>
    </w:p>
    <w:p w:rsidR="009B2E35" w:rsidRPr="009B2E35" w:rsidRDefault="009B2E35" w:rsidP="009B2E3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en-US"/>
        </w:rPr>
        <w:t>Доберіть</w:t>
      </w:r>
      <w:proofErr w:type="spellEnd"/>
      <w:r w:rsidR="00E6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en-US"/>
        </w:rPr>
        <w:t>синоніми</w:t>
      </w:r>
      <w:proofErr w:type="spellEnd"/>
      <w:r w:rsidR="00E6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="00E6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en-US"/>
        </w:rPr>
        <w:t>слів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Манери - __________ (поводження, дії, діяння);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Етикет - ___________ (правила ввічливості, звичаї, кодекс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добропри-стойності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Традиції - __________(звичаї, правила);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Устрій - ____________ (уклад, лад, порядок);</w:t>
      </w:r>
    </w:p>
    <w:p w:rsidR="009B2E35" w:rsidRPr="009B2E35" w:rsidRDefault="009B2E35" w:rsidP="009B2E3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Ґречний - ___________ (шанобливий, </w:t>
      </w:r>
      <w:proofErr w:type="spellStart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вічливий</w:t>
      </w:r>
      <w:proofErr w:type="spellEnd"/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9B2E35" w:rsidRDefault="009B2E35" w:rsidP="009B2E3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Як ви розумієте фразеологізм «канути в лету»? Яким одним словом його можна замінити?</w:t>
      </w:r>
      <w:bookmarkStart w:id="0" w:name="_GoBack"/>
      <w:bookmarkEnd w:id="0"/>
    </w:p>
    <w:p w:rsidR="00B57C04" w:rsidRDefault="00B57C04" w:rsidP="00B57C0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7C04" w:rsidRDefault="00B57C04" w:rsidP="00B57C0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7C04" w:rsidRPr="009B2E35" w:rsidRDefault="00B57C04" w:rsidP="00B57C0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2E35" w:rsidRPr="009B2E35" w:rsidRDefault="009B2E35" w:rsidP="009B2E3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9B2E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Пунктуаційний практикум.</w:t>
      </w:r>
      <w:proofErr w:type="gramEnd"/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наголошує на роль вставних слів і словосполучень у публіцистичному тексті, а також наголошує на обов’язковому виділенні їх на письмі комами: </w:t>
      </w:r>
      <w:r w:rsidRPr="009B2E35">
        <w:rPr>
          <w:rFonts w:ascii="Times New Roman" w:eastAsia="Calibri" w:hAnsi="Times New Roman" w:cs="Times New Roman"/>
          <w:color w:val="00B050"/>
          <w:sz w:val="28"/>
          <w:szCs w:val="28"/>
          <w:lang w:val="uk-UA"/>
        </w:rPr>
        <w:t>звичайно, тим паче, тому, зрештою.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9B2E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proofErr w:type="gramEnd"/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Повторне читання тексту.</w:t>
      </w: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Підготовка учнями чорнового варіанта переказу й редагування написаного. Написання докладного тексту-роздуму дискусійного характеру в публіцистичному стилі.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9B2E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9B2E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Домашнє завдання. Інструктаж щодо виконання.</w:t>
      </w:r>
    </w:p>
    <w:p w:rsidR="009B2E35" w:rsidRPr="009B2E35" w:rsidRDefault="009B2E35" w:rsidP="009B2E3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2E35">
        <w:rPr>
          <w:rFonts w:ascii="Times New Roman" w:eastAsia="Calibri" w:hAnsi="Times New Roman" w:cs="Times New Roman"/>
          <w:sz w:val="28"/>
          <w:szCs w:val="28"/>
          <w:lang w:val="uk-UA"/>
        </w:rPr>
        <w:t>На думку Павла Загребельного, «людину навчити можна всього. Бо вона ж – цар природи, вона володіє найвищими розумовими здібностями». У формі твору-роздуму викласти власний погляд на цю проблему. Сформулювати тезу, навести два-три переконливі аргументи, які спростовують або підтверджують слова письменника. Проілюструвати міркування випадками з життя.</w:t>
      </w:r>
    </w:p>
    <w:p w:rsidR="003C74D2" w:rsidRDefault="00B203C7"/>
    <w:sectPr w:rsidR="003C74D2" w:rsidSect="009B2E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93F"/>
    <w:multiLevelType w:val="hybridMultilevel"/>
    <w:tmpl w:val="04B87676"/>
    <w:lvl w:ilvl="0" w:tplc="43F67F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3558"/>
    <w:multiLevelType w:val="hybridMultilevel"/>
    <w:tmpl w:val="1C20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35"/>
    <w:rsid w:val="000655F1"/>
    <w:rsid w:val="001D79D9"/>
    <w:rsid w:val="005B2369"/>
    <w:rsid w:val="009B2E35"/>
    <w:rsid w:val="00B203C7"/>
    <w:rsid w:val="00B57C04"/>
    <w:rsid w:val="00E631DB"/>
    <w:rsid w:val="00EE18E3"/>
    <w:rsid w:val="00F4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Admin</cp:lastModifiedBy>
  <cp:revision>4</cp:revision>
  <cp:lastPrinted>2021-03-01T09:26:00Z</cp:lastPrinted>
  <dcterms:created xsi:type="dcterms:W3CDTF">2021-02-28T08:09:00Z</dcterms:created>
  <dcterms:modified xsi:type="dcterms:W3CDTF">2021-04-09T07:08:00Z</dcterms:modified>
</cp:coreProperties>
</file>