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EDE6" w14:textId="77777777" w:rsidR="00E014AD" w:rsidRDefault="0056367F">
      <w:pPr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>
        <w:rPr>
          <w:rFonts w:ascii="Cambria" w:hAnsi="Cambria"/>
          <w:b/>
          <w:bCs/>
          <w:sz w:val="36"/>
          <w:szCs w:val="36"/>
        </w:rPr>
        <w:t>Тема</w:t>
      </w:r>
      <w:r w:rsidRPr="0056367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</w:rPr>
        <w:t>Іменники</w:t>
      </w:r>
      <w:proofErr w:type="spellEnd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</w:rPr>
        <w:t>власні</w:t>
      </w:r>
      <w:proofErr w:type="spellEnd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Велика буква та лапки у власних назвах</w:t>
      </w:r>
    </w:p>
    <w:p w14:paraId="18F036C5" w14:textId="77777777" w:rsidR="0056367F" w:rsidRPr="00D13CEC" w:rsidRDefault="0056367F" w:rsidP="00F30F4C">
      <w:pPr>
        <w:spacing w:after="0"/>
        <w:jc w:val="both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>
        <w:rPr>
          <w:rFonts w:ascii="Cambria" w:hAnsi="Cambria"/>
          <w:b/>
          <w:bCs/>
          <w:sz w:val="36"/>
          <w:szCs w:val="36"/>
          <w:lang w:val="uk-UA"/>
        </w:rPr>
        <w:t>Мета</w:t>
      </w:r>
      <w:r w:rsidRPr="0056367F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.</w:t>
      </w:r>
      <w:r w:rsidR="00D13CE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r w:rsidR="00D13CEC"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>П</w:t>
      </w:r>
      <w:r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>оглибити знання учнів про іменник як частину мови, його значення, морфологічні ознаки, повторити все відоме учням про іменники, що означають загальні та власні назви; формувати вміння писати правильно власні іменники</w:t>
      </w:r>
      <w:r w:rsidR="00D13CEC"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 xml:space="preserve">; </w:t>
      </w:r>
      <w:r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>розвивати культуру усного й писемного мовлення, пам'ять, увагу, спостережливість, самостійність, творчі здібності;</w:t>
      </w:r>
      <w:r w:rsidR="00D13CEC"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 xml:space="preserve"> </w:t>
      </w:r>
      <w:r w:rsidRPr="002E68BD">
        <w:rPr>
          <w:rFonts w:ascii="Times New Roman" w:hAnsi="Times New Roman" w:cs="Times New Roman"/>
          <w:bCs/>
          <w:i/>
          <w:sz w:val="36"/>
          <w:szCs w:val="36"/>
          <w:lang w:val="uk-UA"/>
        </w:rPr>
        <w:t>виховувати любов до мови, допитливість, кмітливість, старанність і наполегливість у навчанні.</w:t>
      </w:r>
    </w:p>
    <w:p w14:paraId="5271EF78" w14:textId="77777777" w:rsidR="00B15FA9" w:rsidRPr="00B15FA9" w:rsidRDefault="00B15FA9" w:rsidP="00B1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14:paraId="77FCA881" w14:textId="77777777" w:rsidR="00B15FA9" w:rsidRDefault="00B15FA9" w:rsidP="00B15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14:paraId="32D95BDE" w14:textId="4C1F90D2" w:rsidR="00B15FA9" w:rsidRPr="006947FA" w:rsidRDefault="006947FA" w:rsidP="00B15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947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Епіграф до уроку</w:t>
      </w:r>
      <w:r w:rsidR="00AC24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57A628FE" w14:textId="559C9ED1" w:rsidR="00B15FA9" w:rsidRDefault="00B15FA9" w:rsidP="00B15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добре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запалився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той добре почав, а добре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почати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—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наполовину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завершити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74859535" w14:textId="77777777" w:rsidR="005B7D97" w:rsidRDefault="005B7D97" w:rsidP="00B15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1C7F6DD8" w14:textId="77777777" w:rsidR="00B15FA9" w:rsidRDefault="00B15FA9" w:rsidP="00B15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твердо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йдеш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шляхом,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яким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почав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іти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то, на мою думку,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щасливий</w:t>
      </w:r>
      <w:proofErr w:type="spellEnd"/>
      <w:r w:rsidRPr="00B15FA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5FA5BB94" w14:textId="77777777" w:rsidR="00B15FA9" w:rsidRDefault="00B15FA9" w:rsidP="00B15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(Григорій Сковорода)</w:t>
      </w:r>
    </w:p>
    <w:p w14:paraId="7419FADF" w14:textId="77777777" w:rsidR="005F7D37" w:rsidRPr="00B15FA9" w:rsidRDefault="005F7D37" w:rsidP="00B15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23BA429C" w14:textId="77777777" w:rsidR="005F7D37" w:rsidRPr="00B15FA9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14:paraId="3B9A2F6B" w14:textId="77777777" w:rsidR="005F7D37" w:rsidRPr="00B15FA9" w:rsidRDefault="005F7D37" w:rsidP="005F7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5F7D3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15FA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«Мозковий штурм»</w:t>
      </w:r>
    </w:p>
    <w:p w14:paraId="2519E00F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Який розділ науки про мову вивчає частини мови?</w:t>
      </w:r>
    </w:p>
    <w:p w14:paraId="6CB55E29" w14:textId="77777777" w:rsidR="005F7D37" w:rsidRPr="00B15FA9" w:rsidRDefault="005F7D37" w:rsidP="005F7D37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  частини мови в українській мові?</w:t>
      </w:r>
    </w:p>
    <w:p w14:paraId="04EA4C60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На які групи поділяються частини мови?</w:t>
      </w:r>
    </w:p>
    <w:p w14:paraId="2B80AD8F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самостійні та службові частини мови.</w:t>
      </w:r>
    </w:p>
    <w:p w14:paraId="028F00A6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якої частини мови належить слово </w:t>
      </w:r>
      <w:r w:rsidRPr="00B15F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дорога?</w:t>
      </w:r>
    </w:p>
    <w:p w14:paraId="43188E89" w14:textId="22A90592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іменники у епіграфі</w:t>
      </w:r>
      <w:r w:rsidR="00AC24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уроку</w:t>
      </w: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20FA63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Давайте визначимо морфологічні ознаки слів</w:t>
      </w:r>
      <w:r w:rsidRPr="00B15F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душа,  земля</w:t>
      </w: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325F90" w14:textId="77777777" w:rsidR="005F7D37" w:rsidRPr="00B15FA9" w:rsidRDefault="005F7D37" w:rsidP="005F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sz w:val="28"/>
          <w:szCs w:val="28"/>
          <w:lang w:val="uk-UA"/>
        </w:rPr>
        <w:t>Яким членом речення виступає іменник?</w:t>
      </w:r>
    </w:p>
    <w:p w14:paraId="2388E89D" w14:textId="056C66FC" w:rsid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5F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Оголошення теми та мети уроку. </w:t>
      </w:r>
    </w:p>
    <w:p w14:paraId="2AB77B6F" w14:textId="77777777" w:rsidR="00AC2432" w:rsidRDefault="00AC2432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508595" w14:textId="772BBC56" w:rsidR="005F7D37" w:rsidRP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7D3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Учитель.</w:t>
      </w: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Сьогодні ми з вами продовжимо вивчати іменник, повторимо відомості про власні та загальні назви, з</w:t>
      </w:r>
      <w:r w:rsidRPr="005F7D37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>ясуєм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о, як пишуться власні назви. </w:t>
      </w: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>Будемо вчитися визначати орфограму «Велика буква у власних назвах» та пояснювати її за допомогою правил.</w:t>
      </w:r>
    </w:p>
    <w:p w14:paraId="6A2187F5" w14:textId="77777777" w:rsid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Отже, записуємо у зошити число, класна робота та тему уроку.</w:t>
      </w: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769CFA" w14:textId="5C071967" w:rsidR="006947FA" w:rsidRDefault="006947FA" w:rsidP="0069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Сьогодні - 3 грудня (1722 року)</w:t>
      </w:r>
      <w:r w:rsidRPr="00694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ень народження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Григорія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Сковороди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17667A95" w14:textId="77777777" w:rsidR="00AC2432" w:rsidRDefault="00AC2432" w:rsidP="0069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E7F879" w14:textId="097107FA" w:rsidR="005F7D37" w:rsidRPr="006947FA" w:rsidRDefault="005F7D37" w:rsidP="005F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uk-UA"/>
        </w:rPr>
      </w:pPr>
    </w:p>
    <w:p w14:paraId="78C49147" w14:textId="66D145B7" w:rsidR="006947FA" w:rsidRPr="006947FA" w:rsidRDefault="006947FA" w:rsidP="005F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uk-UA"/>
        </w:rPr>
      </w:pPr>
      <w:proofErr w:type="spellStart"/>
      <w:r w:rsidRPr="006947FA">
        <w:rPr>
          <w:rFonts w:ascii="Arial Narrow" w:hAnsi="Arial Narrow"/>
          <w:sz w:val="28"/>
          <w:szCs w:val="28"/>
          <w:lang w:val="uk-UA"/>
        </w:rPr>
        <w:lastRenderedPageBreak/>
        <w:t>Григо́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рій</w:t>
      </w:r>
      <w:proofErr w:type="spellEnd"/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6947FA">
        <w:rPr>
          <w:rFonts w:ascii="Arial Narrow" w:hAnsi="Arial Narrow" w:cs="Arial Narrow"/>
          <w:sz w:val="28"/>
          <w:szCs w:val="28"/>
          <w:lang w:val="uk-UA"/>
        </w:rPr>
        <w:t>Са</w:t>
      </w:r>
      <w:r w:rsidRPr="006947FA">
        <w:rPr>
          <w:rFonts w:ascii="Arial Narrow" w:hAnsi="Arial Narrow"/>
          <w:sz w:val="28"/>
          <w:szCs w:val="28"/>
          <w:lang w:val="uk-UA"/>
        </w:rPr>
        <w:t>́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вич</w:t>
      </w:r>
      <w:proofErr w:type="spellEnd"/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Сковорода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́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—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видатний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український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філософ</w:t>
      </w:r>
      <w:r w:rsidRPr="006947FA">
        <w:rPr>
          <w:rFonts w:ascii="Arial Narrow" w:hAnsi="Arial Narrow"/>
          <w:sz w:val="28"/>
          <w:szCs w:val="28"/>
          <w:lang w:val="uk-UA"/>
        </w:rPr>
        <w:t>-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містик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,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богослов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,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поет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,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педагог</w:t>
      </w:r>
      <w:r w:rsidR="00AC2432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і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композитор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літургійної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 </w:t>
      </w:r>
      <w:r w:rsidRPr="006947FA">
        <w:rPr>
          <w:rFonts w:ascii="Arial Narrow" w:hAnsi="Arial Narrow" w:cs="Arial Narrow"/>
          <w:sz w:val="28"/>
          <w:szCs w:val="28"/>
          <w:lang w:val="uk-UA"/>
        </w:rPr>
        <w:t>музики</w:t>
      </w:r>
      <w:r w:rsidRPr="006947FA">
        <w:rPr>
          <w:rFonts w:ascii="Arial Narrow" w:hAnsi="Arial Narrow"/>
          <w:sz w:val="28"/>
          <w:szCs w:val="28"/>
          <w:lang w:val="uk-UA"/>
        </w:rPr>
        <w:t xml:space="preserve">. </w:t>
      </w:r>
      <w:proofErr w:type="spellStart"/>
      <w:r w:rsidRPr="006947FA">
        <w:rPr>
          <w:rFonts w:ascii="Arial Narrow" w:hAnsi="Arial Narrow"/>
          <w:sz w:val="28"/>
          <w:szCs w:val="28"/>
        </w:rPr>
        <w:t>Мав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значний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вплив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6947FA">
        <w:rPr>
          <w:rFonts w:ascii="Arial Narrow" w:hAnsi="Arial Narrow"/>
          <w:sz w:val="28"/>
          <w:szCs w:val="28"/>
        </w:rPr>
        <w:t>сучасників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6947FA">
        <w:rPr>
          <w:rFonts w:ascii="Arial Narrow" w:hAnsi="Arial Narrow"/>
          <w:sz w:val="28"/>
          <w:szCs w:val="28"/>
        </w:rPr>
        <w:t>подальші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покоління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своїми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байками, </w:t>
      </w:r>
      <w:proofErr w:type="spellStart"/>
      <w:r w:rsidRPr="006947FA">
        <w:rPr>
          <w:rFonts w:ascii="Arial Narrow" w:hAnsi="Arial Narrow"/>
          <w:sz w:val="28"/>
          <w:szCs w:val="28"/>
        </w:rPr>
        <w:t>піснями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6947FA">
        <w:rPr>
          <w:rFonts w:ascii="Arial Narrow" w:hAnsi="Arial Narrow"/>
          <w:sz w:val="28"/>
          <w:szCs w:val="28"/>
        </w:rPr>
        <w:t>філософськими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творами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, а </w:t>
      </w:r>
      <w:proofErr w:type="spellStart"/>
      <w:r w:rsidRPr="006947FA">
        <w:rPr>
          <w:rFonts w:ascii="Arial Narrow" w:hAnsi="Arial Narrow"/>
          <w:sz w:val="28"/>
          <w:szCs w:val="28"/>
        </w:rPr>
        <w:t>також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способом </w:t>
      </w:r>
      <w:proofErr w:type="spellStart"/>
      <w:r w:rsidRPr="006947FA">
        <w:rPr>
          <w:rFonts w:ascii="Arial Narrow" w:hAnsi="Arial Narrow"/>
          <w:sz w:val="28"/>
          <w:szCs w:val="28"/>
        </w:rPr>
        <w:t>життя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, через </w:t>
      </w:r>
      <w:proofErr w:type="spellStart"/>
      <w:r w:rsidRPr="006947FA">
        <w:rPr>
          <w:rFonts w:ascii="Arial Narrow" w:hAnsi="Arial Narrow"/>
          <w:sz w:val="28"/>
          <w:szCs w:val="28"/>
        </w:rPr>
        <w:t>що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його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947FA">
        <w:rPr>
          <w:rFonts w:ascii="Arial Narrow" w:hAnsi="Arial Narrow"/>
          <w:sz w:val="28"/>
          <w:szCs w:val="28"/>
        </w:rPr>
        <w:t>називали</w:t>
      </w:r>
      <w:proofErr w:type="spellEnd"/>
      <w:r w:rsidRPr="006947FA">
        <w:rPr>
          <w:rFonts w:ascii="Arial Narrow" w:hAnsi="Arial Narrow"/>
          <w:sz w:val="28"/>
          <w:szCs w:val="28"/>
        </w:rPr>
        <w:t xml:space="preserve"> «Сократом».</w:t>
      </w:r>
    </w:p>
    <w:p w14:paraId="2B1C0416" w14:textId="77777777" w:rsidR="006947FA" w:rsidRDefault="006947FA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340EC6" w14:textId="03172CBD" w:rsid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Новий матеріал. Мотивація навчальної діяльності.</w:t>
      </w:r>
    </w:p>
    <w:p w14:paraId="7627B371" w14:textId="77777777" w:rsidR="00900A43" w:rsidRPr="005F7D37" w:rsidRDefault="00900A43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C1BFD5E" w14:textId="77777777" w:rsidR="00900A43" w:rsidRDefault="00900A43" w:rsidP="00900A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Перегляд відео про Сковороду</w:t>
      </w:r>
    </w:p>
    <w:p w14:paraId="08D40127" w14:textId="77777777" w:rsidR="00900A43" w:rsidRPr="005F7D37" w:rsidRDefault="00900A43" w:rsidP="00900A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14:paraId="483CEE57" w14:textId="77777777" w:rsidR="005F7D37" w:rsidRDefault="005F7D37" w:rsidP="005F7D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5F7D3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Пізнавальне завдання. </w:t>
      </w:r>
    </w:p>
    <w:p w14:paraId="649049C8" w14:textId="77777777" w:rsidR="005F7D37" w:rsidRPr="00D86766" w:rsidRDefault="005F7D37" w:rsidP="00900A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Із запропонованого тексту виписати іменники.</w:t>
      </w:r>
    </w:p>
    <w:p w14:paraId="0E6B771E" w14:textId="6A72A9E6" w:rsidR="00265AF3" w:rsidRDefault="00265AF3" w:rsidP="00D8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Народився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Григор</w:t>
      </w:r>
      <w:proofErr w:type="spellEnd"/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</w:t>
      </w:r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й Савич Сковорода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грудня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>1722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року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селі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Чорнухи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Полтавщині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Вищу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освіту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Києво-Могилянській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академії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. У 20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років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поїхав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Петербургу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прославився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музично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Працював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професором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Переяславі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Харкові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, приватно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перекладав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Плут</w:t>
      </w:r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арха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, писав </w:t>
      </w:r>
      <w:proofErr w:type="spellStart"/>
      <w:r w:rsidR="00D86766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твори</w:t>
      </w:r>
      <w:r w:rsidR="006F1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1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Потім 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мандрів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spellEnd"/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філософом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Останні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десятиріччя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роки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слави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6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Помер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Сковорода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листопада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1794 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року в 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селі</w:t>
      </w:r>
      <w:proofErr w:type="spellEnd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Пан-</w:t>
      </w:r>
      <w:proofErr w:type="spellStart"/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Іванівка</w:t>
      </w:r>
      <w:proofErr w:type="spellEnd"/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 (зараз </w:t>
      </w:r>
      <w:proofErr w:type="spellStart"/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Сковородинівка</w:t>
      </w:r>
      <w:proofErr w:type="spellEnd"/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86766" w:rsidRPr="006F143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Харківщині</w:t>
      </w:r>
      <w:r w:rsidRPr="006F143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6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ECDF14" w14:textId="77777777" w:rsidR="006947FA" w:rsidRPr="00265AF3" w:rsidRDefault="006947FA" w:rsidP="00D8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57E3C" w14:textId="77777777" w:rsidR="00265AF3" w:rsidRPr="006947FA" w:rsidRDefault="00D13CEC" w:rsidP="00D13CEC">
      <w:pPr>
        <w:spacing w:after="0" w:line="240" w:lineRule="auto"/>
        <w:ind w:firstLine="705"/>
        <w:jc w:val="both"/>
        <w:rPr>
          <w:rFonts w:ascii="Arial Narrow" w:eastAsia="Times New Roman" w:hAnsi="Arial Narrow" w:cs="Times New Roman"/>
          <w:sz w:val="28"/>
          <w:szCs w:val="28"/>
          <w:lang w:val="uk-UA"/>
        </w:rPr>
      </w:pPr>
      <w:r w:rsidRPr="006947FA">
        <w:rPr>
          <w:rFonts w:ascii="Arial Narrow" w:eastAsia="Times New Roman" w:hAnsi="Arial Narrow" w:cs="Times New Roman"/>
          <w:sz w:val="28"/>
          <w:szCs w:val="28"/>
          <w:u w:val="single"/>
          <w:lang w:val="uk-UA"/>
        </w:rPr>
        <w:t xml:space="preserve">Плутарх </w:t>
      </w:r>
      <w:r w:rsidRPr="006947FA">
        <w:rPr>
          <w:rFonts w:ascii="Arial Narrow" w:eastAsia="Times New Roman" w:hAnsi="Arial Narrow" w:cs="Times New Roman"/>
          <w:sz w:val="28"/>
          <w:szCs w:val="28"/>
          <w:lang w:val="uk-UA"/>
        </w:rPr>
        <w:t xml:space="preserve">– 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близько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hyperlink r:id="rId5" w:tooltip="46" w:history="1">
        <w:r w:rsidRPr="006947FA">
          <w:rPr>
            <w:rStyle w:val="a3"/>
            <w:rFonts w:ascii="Arial Narrow" w:eastAsia="Times New Roman" w:hAnsi="Arial Narrow" w:cs="Times New Roman"/>
            <w:color w:val="auto"/>
            <w:sz w:val="28"/>
            <w:szCs w:val="28"/>
          </w:rPr>
          <w:t>46</w:t>
        </w:r>
      </w:hyperlink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 — </w:t>
      </w:r>
      <w:hyperlink r:id="rId6" w:tooltip="120" w:history="1">
        <w:r w:rsidRPr="006947FA">
          <w:rPr>
            <w:rStyle w:val="a3"/>
            <w:rFonts w:ascii="Arial Narrow" w:eastAsia="Times New Roman" w:hAnsi="Arial Narrow" w:cs="Times New Roman"/>
            <w:color w:val="auto"/>
            <w:sz w:val="28"/>
            <w:szCs w:val="28"/>
          </w:rPr>
          <w:t>120</w:t>
        </w:r>
      </w:hyperlink>
      <w:r w:rsidRPr="006947FA">
        <w:rPr>
          <w:rFonts w:ascii="Arial Narrow" w:eastAsia="Times New Roman" w:hAnsi="Arial Narrow" w:cs="Times New Roman"/>
          <w:sz w:val="28"/>
          <w:szCs w:val="28"/>
        </w:rPr>
        <w:t>/</w:t>
      </w:r>
      <w:hyperlink r:id="rId7" w:tooltip="127" w:history="1">
        <w:r w:rsidRPr="006947FA">
          <w:rPr>
            <w:rStyle w:val="a3"/>
            <w:rFonts w:ascii="Arial Narrow" w:eastAsia="Times New Roman" w:hAnsi="Arial Narrow" w:cs="Times New Roman"/>
            <w:color w:val="auto"/>
            <w:sz w:val="28"/>
            <w:szCs w:val="28"/>
          </w:rPr>
          <w:t>127</w:t>
        </w:r>
      </w:hyperlink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нашої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ери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) —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давньогрецький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письменник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історик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і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філософ</w:t>
      </w:r>
      <w:proofErr w:type="spellEnd"/>
    </w:p>
    <w:p w14:paraId="72889072" w14:textId="5068D1AD" w:rsidR="00D13CEC" w:rsidRPr="006947FA" w:rsidRDefault="00D13CEC" w:rsidP="00D13CEC">
      <w:pPr>
        <w:spacing w:after="0" w:line="240" w:lineRule="auto"/>
        <w:ind w:firstLine="705"/>
        <w:jc w:val="both"/>
        <w:rPr>
          <w:rFonts w:ascii="Arial Narrow" w:eastAsia="Times New Roman" w:hAnsi="Arial Narrow" w:cs="Times New Roman"/>
          <w:sz w:val="28"/>
          <w:szCs w:val="28"/>
          <w:lang w:val="uk-UA"/>
        </w:rPr>
      </w:pPr>
      <w:r w:rsidRPr="006947FA">
        <w:rPr>
          <w:rFonts w:ascii="Arial Narrow" w:eastAsia="Times New Roman" w:hAnsi="Arial Narrow" w:cs="Times New Roman"/>
          <w:sz w:val="28"/>
          <w:szCs w:val="28"/>
          <w:u w:val="single"/>
          <w:lang w:val="uk-UA"/>
        </w:rPr>
        <w:t>Філософ</w:t>
      </w:r>
      <w:r w:rsidRPr="006947FA">
        <w:rPr>
          <w:rFonts w:ascii="Arial Narrow" w:eastAsia="Times New Roman" w:hAnsi="Arial Narrow" w:cs="Times New Roman"/>
          <w:sz w:val="28"/>
          <w:szCs w:val="28"/>
          <w:lang w:val="uk-UA"/>
        </w:rPr>
        <w:t xml:space="preserve"> –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мислитель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що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розробляє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питання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світогляду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6947FA">
        <w:rPr>
          <w:rFonts w:ascii="Arial Narrow" w:eastAsia="Times New Roman" w:hAnsi="Arial Narrow" w:cs="Times New Roman"/>
          <w:sz w:val="28"/>
          <w:szCs w:val="28"/>
          <w:lang w:val="uk-UA"/>
        </w:rPr>
        <w:t>(</w:t>
      </w:r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Наука про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найзагальніші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закони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розвитку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природи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суспільства</w:t>
      </w:r>
      <w:proofErr w:type="spellEnd"/>
      <w:r w:rsidRPr="006947FA">
        <w:rPr>
          <w:rFonts w:ascii="Arial Narrow" w:eastAsia="Times New Roman" w:hAnsi="Arial Narrow" w:cs="Times New Roman"/>
          <w:sz w:val="28"/>
          <w:szCs w:val="28"/>
        </w:rPr>
        <w:t xml:space="preserve"> та </w:t>
      </w:r>
      <w:proofErr w:type="spellStart"/>
      <w:r w:rsidRPr="006947FA">
        <w:rPr>
          <w:rFonts w:ascii="Arial Narrow" w:eastAsia="Times New Roman" w:hAnsi="Arial Narrow" w:cs="Times New Roman"/>
          <w:sz w:val="28"/>
          <w:szCs w:val="28"/>
        </w:rPr>
        <w:t>мислення</w:t>
      </w:r>
      <w:proofErr w:type="spellEnd"/>
      <w:r w:rsidR="006947FA">
        <w:rPr>
          <w:rFonts w:ascii="Arial Narrow" w:eastAsia="Times New Roman" w:hAnsi="Arial Narrow" w:cs="Times New Roman"/>
          <w:sz w:val="28"/>
          <w:szCs w:val="28"/>
          <w:lang w:val="uk-UA"/>
        </w:rPr>
        <w:t>).</w:t>
      </w:r>
    </w:p>
    <w:p w14:paraId="7C1A5EA5" w14:textId="77777777" w:rsidR="005F7D37" w:rsidRPr="005F7D37" w:rsidRDefault="005F7D37" w:rsidP="006F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F1430" w:rsidRPr="006F1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>Давайте звернемо увагу на написання цих іменників.</w:t>
      </w:r>
    </w:p>
    <w:p w14:paraId="1AADDC40" w14:textId="77777777" w:rsidR="005F7D37" w:rsidRPr="005F7D37" w:rsidRDefault="006F1430" w:rsidP="006F143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F7D37"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>Чому одні пишуться з маленької букви, а інші – з великої?</w:t>
      </w:r>
    </w:p>
    <w:p w14:paraId="1AE743EA" w14:textId="77777777" w:rsidR="005F7D37" w:rsidRPr="005F7D37" w:rsidRDefault="005F7D37" w:rsidP="006F1430">
      <w:pPr>
        <w:numPr>
          <w:ilvl w:val="0"/>
          <w:numId w:val="1"/>
        </w:numPr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>Як називаються ці слова?</w:t>
      </w:r>
    </w:p>
    <w:p w14:paraId="3525387B" w14:textId="77777777" w:rsidR="006F1430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F7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14:paraId="6FF4A3AB" w14:textId="77777777" w:rsidR="0098773C" w:rsidRDefault="0098773C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49B97" w14:textId="56FD3C60" w:rsidR="00815283" w:rsidRPr="000D5018" w:rsidRDefault="006F1430" w:rsidP="000D5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Навчання понад усе – </w:t>
      </w:r>
      <w:r w:rsidRPr="009F36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перше правило Сковороди</w:t>
      </w:r>
      <w:r w:rsidR="000D50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A91F322" w14:textId="77777777" w:rsidR="00815283" w:rsidRPr="005F7D37" w:rsidRDefault="00815283" w:rsidP="006F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291BD2" w14:textId="77777777" w:rsidR="002F5013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Хто може пояснити, що таке загальні іменни</w:t>
      </w:r>
      <w:r w:rsidR="00265AF3">
        <w:rPr>
          <w:rFonts w:ascii="Times New Roman" w:eastAsia="Times New Roman" w:hAnsi="Times New Roman" w:cs="Times New Roman"/>
          <w:sz w:val="28"/>
          <w:szCs w:val="28"/>
          <w:lang w:val="uk-UA"/>
        </w:rPr>
        <w:t>к, а що таке власні іменники?</w:t>
      </w:r>
    </w:p>
    <w:p w14:paraId="101D112C" w14:textId="77777777" w:rsidR="002F5013" w:rsidRDefault="002F5013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287C35" w14:textId="30FBDC14" w:rsidR="002F5013" w:rsidRPr="002F5013" w:rsidRDefault="00265AF3" w:rsidP="009F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501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(З</w:t>
      </w:r>
      <w:r w:rsidR="005F7D37" w:rsidRPr="005F7D3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агальні іменники називають усі предмети певного роду.</w:t>
      </w:r>
    </w:p>
    <w:p w14:paraId="1A31D213" w14:textId="77777777" w:rsidR="005F7D37" w:rsidRPr="005F7D37" w:rsidRDefault="005F7D37" w:rsidP="009F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Власні з ряду предметів певного роду виділяють якийсь один предмет).</w:t>
      </w:r>
    </w:p>
    <w:p w14:paraId="0454EE0F" w14:textId="77777777" w:rsidR="005F7D37" w:rsidRP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А які іменники належать до власних?</w:t>
      </w:r>
    </w:p>
    <w:p w14:paraId="493D700B" w14:textId="77777777" w:rsidR="005F7D37" w:rsidRPr="005F7D37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D3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Пригадайте з початкових класів, як пишуться власні іменники.</w:t>
      </w:r>
    </w:p>
    <w:p w14:paraId="5500317C" w14:textId="77777777" w:rsidR="005F7D37" w:rsidRPr="00265AF3" w:rsidRDefault="005F7D37" w:rsidP="005F7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14:paraId="03773393" w14:textId="77777777" w:rsidR="00265AF3" w:rsidRPr="00265AF3" w:rsidRDefault="00265AF3" w:rsidP="0026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5AF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2. «Міні-дослідження». Складання таблиці до орфограми </w:t>
      </w:r>
      <w:r w:rsidR="002F501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«Велика буква у власних назвах».</w:t>
      </w:r>
    </w:p>
    <w:p w14:paraId="0F02337F" w14:textId="77777777" w:rsidR="00265AF3" w:rsidRPr="00265AF3" w:rsidRDefault="00265AF3" w:rsidP="0026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5AF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Учитель.</w:t>
      </w:r>
      <w:r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кожного на парті є аркуші з таблицями і приклади власних назв.  Поміж поданих слів спробуємо вибрати ті, які стосуються кожного правила, і </w:t>
      </w:r>
      <w:proofErr w:type="spellStart"/>
      <w:r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до таблиці. </w:t>
      </w:r>
    </w:p>
    <w:p w14:paraId="627E3F3D" w14:textId="43BA17ED" w:rsidR="00265AF3" w:rsidRDefault="00815283" w:rsidP="0026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F5013">
        <w:rPr>
          <w:rFonts w:ascii="Times New Roman" w:eastAsia="Times New Roman" w:hAnsi="Times New Roman" w:cs="Times New Roman"/>
          <w:sz w:val="28"/>
          <w:szCs w:val="28"/>
          <w:lang w:val="uk-UA"/>
        </w:rPr>
        <w:t>Іван Франко,</w:t>
      </w:r>
      <w:r w:rsidR="00900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Україна, Бог, видавництво «Богдан</w:t>
      </w:r>
      <w:r w:rsidR="00265AF3"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>», Організація Об’</w:t>
      </w:r>
      <w:r w:rsid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єднаних Націй, Київ</w:t>
      </w:r>
      <w:r w:rsidR="00265AF3"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>, Мурка, в</w:t>
      </w:r>
      <w:r w:rsidR="00CB6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ірш «Сон», Великдень, річка Десна, </w:t>
      </w:r>
      <w:r w:rsidR="00CB671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Колобок, Новий рік, журнал «</w:t>
      </w:r>
      <w:proofErr w:type="spellStart"/>
      <w:r w:rsidR="00CB671C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265AF3"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>», Президент України, Рябко, Верховна Рада, Ве</w:t>
      </w:r>
      <w:r w:rsid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ликий Віз, Біблія, День туриста, Київський</w:t>
      </w:r>
      <w:r w:rsidR="00265AF3" w:rsidRPr="00265A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національний університет</w:t>
      </w:r>
      <w:r w:rsidR="001320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 Тараса 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Міністерство освіти, Рим, Венеція, Буда</w:t>
      </w:r>
      <w:r w:rsidR="00900A4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F5013">
        <w:rPr>
          <w:rFonts w:ascii="Times New Roman" w:eastAsia="Times New Roman" w:hAnsi="Times New Roman" w:cs="Times New Roman"/>
          <w:sz w:val="28"/>
          <w:szCs w:val="28"/>
          <w:lang w:val="uk-UA"/>
        </w:rPr>
        <w:t>ешт, Відень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34BABC" w14:textId="77777777" w:rsidR="005B7D97" w:rsidRDefault="005B7D97" w:rsidP="0026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4CF887" w14:textId="2EFEE7F3" w:rsidR="00132011" w:rsidRPr="00BB6BE9" w:rsidRDefault="00132011" w:rsidP="00BB6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6BE9">
        <w:rPr>
          <w:rFonts w:ascii="Times New Roman" w:eastAsia="Times New Roman" w:hAnsi="Times New Roman" w:cs="Times New Roman"/>
          <w:sz w:val="28"/>
          <w:szCs w:val="28"/>
          <w:lang w:val="uk-UA"/>
        </w:rPr>
        <w:t>Такий вигляд має наша таблиця</w:t>
      </w:r>
      <w:r w:rsidR="00BB6BE9" w:rsidRPr="00BB6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(презентація)</w:t>
      </w:r>
    </w:p>
    <w:p w14:paraId="07232E7D" w14:textId="77777777" w:rsidR="000D5018" w:rsidRPr="00132011" w:rsidRDefault="000D5018" w:rsidP="0013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E72610" w14:textId="77777777" w:rsidR="00132011" w:rsidRPr="009F3663" w:rsidRDefault="00132011" w:rsidP="001320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«Виводимо правило»</w:t>
      </w:r>
    </w:p>
    <w:p w14:paraId="15AC178C" w14:textId="77777777" w:rsidR="00132011" w:rsidRPr="00132011" w:rsidRDefault="00132011" w:rsidP="001320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Які власні іменники пишуться з великої букви?</w:t>
      </w:r>
    </w:p>
    <w:p w14:paraId="06100046" w14:textId="77777777" w:rsidR="00132011" w:rsidRPr="00132011" w:rsidRDefault="00132011" w:rsidP="001320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Скількома словами можуть виражатися власні назви?</w:t>
      </w:r>
    </w:p>
    <w:p w14:paraId="2EE72990" w14:textId="77777777" w:rsidR="00132011" w:rsidRPr="00132011" w:rsidRDefault="00132011" w:rsidP="001320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Як пишуться загальні назви, що входять до складу власного імені?</w:t>
      </w:r>
    </w:p>
    <w:p w14:paraId="753252A0" w14:textId="62EC9DC1" w:rsidR="00132011" w:rsidRDefault="00132011" w:rsidP="001320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2011">
        <w:rPr>
          <w:rFonts w:ascii="Times New Roman" w:eastAsia="Times New Roman" w:hAnsi="Times New Roman" w:cs="Times New Roman"/>
          <w:sz w:val="28"/>
          <w:szCs w:val="28"/>
          <w:lang w:val="uk-UA"/>
        </w:rPr>
        <w:t>Які власні назви беруться у лапки?</w:t>
      </w:r>
    </w:p>
    <w:p w14:paraId="2A6CDEB0" w14:textId="77777777" w:rsidR="005B7D97" w:rsidRDefault="005B7D97" w:rsidP="005B7D97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98B1BF" w14:textId="549E1F47" w:rsidR="003524A4" w:rsidRPr="009F3663" w:rsidRDefault="003524A4" w:rsidP="003524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Робота з </w:t>
      </w:r>
      <w:proofErr w:type="spellStart"/>
      <w:r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піручником</w:t>
      </w:r>
      <w:proofErr w:type="spellEnd"/>
      <w:r w:rsidR="009F3663"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9F3663"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О.</w:t>
      </w:r>
      <w:r w:rsidR="00BB6BE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П.</w:t>
      </w:r>
      <w:r w:rsidR="009F3663"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Глазової</w:t>
      </w:r>
      <w:proofErr w:type="spellEnd"/>
      <w:r w:rsidR="009F3663" w:rsidRPr="009F36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«Українська мова. 7 клас»</w:t>
      </w:r>
    </w:p>
    <w:p w14:paraId="4AE7BC56" w14:textId="77777777" w:rsidR="003524A4" w:rsidRDefault="003524A4" w:rsidP="003524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Прочитати правило на с.96.</w:t>
      </w:r>
    </w:p>
    <w:p w14:paraId="373101D0" w14:textId="77777777" w:rsidR="003524A4" w:rsidRDefault="003524A4" w:rsidP="003524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Виконати вправу 224.</w:t>
      </w:r>
    </w:p>
    <w:p w14:paraId="6E1F68D8" w14:textId="45024D3E" w:rsidR="003524A4" w:rsidRDefault="003524A4" w:rsidP="003524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24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524A4">
        <w:rPr>
          <w:rFonts w:ascii="Times New Roman" w:hAnsi="Times New Roman"/>
          <w:b/>
          <w:sz w:val="28"/>
          <w:szCs w:val="28"/>
          <w:lang w:val="uk-UA"/>
        </w:rPr>
        <w:t>ІІ. Усвідомлення набутих знань у процесі практичної роботи, удосконалення умінь з виучуваної теми.</w:t>
      </w:r>
    </w:p>
    <w:p w14:paraId="045A1B0B" w14:textId="0FCC2E78" w:rsidR="00AC2432" w:rsidRDefault="00AC2432" w:rsidP="003524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4C33D1" w14:textId="7868B700" w:rsidR="006573EC" w:rsidRDefault="00AC2432" w:rsidP="006573E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 зраджувати своєму покликанню</w:t>
      </w:r>
      <w:r w:rsidRPr="00657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73EC" w:rsidRPr="00657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657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73EC" w:rsidRPr="00657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ще одне правило Григорія Сковороди.</w:t>
      </w:r>
      <w:r w:rsidR="00657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573EC" w:rsidRPr="00657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Цьому він вчить своїми творами.</w:t>
      </w:r>
      <w:r w:rsidR="00657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дитинства кожна людина вибирає свій шлях у житті, бо має певні уподобання. Досягає мети той, хто працює, не боїться труднощів, вміє завершити почату справу.</w:t>
      </w:r>
    </w:p>
    <w:p w14:paraId="64417D4C" w14:textId="5A8258B5" w:rsidR="006573EC" w:rsidRDefault="006573EC" w:rsidP="006573E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Ким ви мрієте стати у майбутньому?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Чи знаєте, яке у вас покликання? Висловіть свої думки.</w:t>
      </w:r>
    </w:p>
    <w:p w14:paraId="5591F2F1" w14:textId="204A7049" w:rsidR="006573EC" w:rsidRPr="006573EC" w:rsidRDefault="006573EC" w:rsidP="006573EC">
      <w:pPr>
        <w:pStyle w:val="a4"/>
        <w:tabs>
          <w:tab w:val="left" w:pos="709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6573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(Усні висловлювання учнів)</w:t>
      </w:r>
    </w:p>
    <w:p w14:paraId="46060FF8" w14:textId="77777777" w:rsidR="003524A4" w:rsidRPr="009F3663" w:rsidRDefault="003524A4" w:rsidP="003524A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9F3663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Робота біл</w:t>
      </w:r>
      <w:r w:rsidR="002F5013" w:rsidRPr="009F3663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я дошки.</w:t>
      </w:r>
    </w:p>
    <w:p w14:paraId="719F6D57" w14:textId="49D2F0F7" w:rsidR="003524A4" w:rsidRDefault="003524A4" w:rsidP="009877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Записати речення, пояснити написання власних іменників. </w:t>
      </w:r>
      <w:r w:rsidR="009F3663">
        <w:rPr>
          <w:rFonts w:ascii="Times New Roman" w:hAnsi="Times New Roman"/>
          <w:sz w:val="28"/>
          <w:szCs w:val="28"/>
          <w:lang w:val="uk-UA"/>
        </w:rPr>
        <w:t>Зробити синтаксичний розбір 2</w:t>
      </w:r>
      <w:r>
        <w:rPr>
          <w:rFonts w:ascii="Times New Roman" w:hAnsi="Times New Roman"/>
          <w:sz w:val="28"/>
          <w:szCs w:val="28"/>
          <w:lang w:val="uk-UA"/>
        </w:rPr>
        <w:t xml:space="preserve"> речення, назвати </w:t>
      </w:r>
      <w:r w:rsidR="009F3663">
        <w:rPr>
          <w:rFonts w:ascii="Times New Roman" w:hAnsi="Times New Roman"/>
          <w:sz w:val="28"/>
          <w:szCs w:val="28"/>
          <w:lang w:val="uk-UA"/>
        </w:rPr>
        <w:t xml:space="preserve">в ньому </w:t>
      </w:r>
      <w:r>
        <w:rPr>
          <w:rFonts w:ascii="Times New Roman" w:hAnsi="Times New Roman"/>
          <w:sz w:val="28"/>
          <w:szCs w:val="28"/>
          <w:lang w:val="uk-UA"/>
        </w:rPr>
        <w:t>частини мови.</w:t>
      </w:r>
    </w:p>
    <w:p w14:paraId="0C32910E" w14:textId="77777777" w:rsidR="002F5013" w:rsidRDefault="002F5013" w:rsidP="002F501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36FAD" w14:textId="77777777" w:rsidR="002F5013" w:rsidRDefault="002F5013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Творча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спадщина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Григорія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Сковороди — </w:t>
      </w:r>
      <w:proofErr w:type="spellStart"/>
      <w:r w:rsidRPr="002F5013">
        <w:rPr>
          <w:rFonts w:ascii="Times New Roman" w:hAnsi="Times New Roman"/>
          <w:sz w:val="28"/>
          <w:szCs w:val="28"/>
        </w:rPr>
        <w:t>це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013">
        <w:rPr>
          <w:rFonts w:ascii="Times New Roman" w:hAnsi="Times New Roman"/>
          <w:bCs/>
          <w:sz w:val="28"/>
          <w:szCs w:val="28"/>
        </w:rPr>
        <w:t>збірка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013">
        <w:rPr>
          <w:rFonts w:ascii="Times New Roman" w:hAnsi="Times New Roman"/>
          <w:sz w:val="28"/>
          <w:szCs w:val="28"/>
        </w:rPr>
        <w:t>поезій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«</w:t>
      </w:r>
      <w:r w:rsidRPr="002F5013">
        <w:rPr>
          <w:rFonts w:ascii="Times New Roman" w:hAnsi="Times New Roman"/>
          <w:bCs/>
          <w:sz w:val="28"/>
          <w:szCs w:val="28"/>
        </w:rPr>
        <w:t xml:space="preserve">Сад </w:t>
      </w:r>
      <w:proofErr w:type="spellStart"/>
      <w:r w:rsidRPr="002F5013">
        <w:rPr>
          <w:rFonts w:ascii="Times New Roman" w:hAnsi="Times New Roman"/>
          <w:bCs/>
          <w:sz w:val="28"/>
          <w:szCs w:val="28"/>
        </w:rPr>
        <w:t>божественних</w:t>
      </w:r>
      <w:proofErr w:type="spellEnd"/>
      <w:r w:rsidRPr="002F50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5013">
        <w:rPr>
          <w:rFonts w:ascii="Times New Roman" w:hAnsi="Times New Roman"/>
          <w:bCs/>
          <w:sz w:val="28"/>
          <w:szCs w:val="28"/>
        </w:rPr>
        <w:t>пісень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F5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013">
        <w:rPr>
          <w:rFonts w:ascii="Times New Roman" w:hAnsi="Times New Roman"/>
          <w:bCs/>
          <w:sz w:val="28"/>
          <w:szCs w:val="28"/>
        </w:rPr>
        <w:t>збірка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«</w:t>
      </w:r>
      <w:r w:rsidRPr="002F5013">
        <w:rPr>
          <w:rFonts w:ascii="Times New Roman" w:hAnsi="Times New Roman"/>
          <w:bCs/>
          <w:sz w:val="28"/>
          <w:szCs w:val="28"/>
        </w:rPr>
        <w:t>Байки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харківські</w:t>
      </w:r>
      <w:proofErr w:type="spellEnd"/>
      <w:r>
        <w:rPr>
          <w:rFonts w:ascii="Times New Roman" w:hAnsi="Times New Roman"/>
          <w:sz w:val="28"/>
          <w:szCs w:val="28"/>
        </w:rPr>
        <w:t xml:space="preserve">» і </w:t>
      </w:r>
      <w:proofErr w:type="spellStart"/>
      <w:r>
        <w:rPr>
          <w:rFonts w:ascii="Times New Roman" w:hAnsi="Times New Roman"/>
          <w:sz w:val="28"/>
          <w:szCs w:val="28"/>
        </w:rPr>
        <w:t>філософські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трактати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0FEC0E" w14:textId="77777777" w:rsidR="0098773C" w:rsidRDefault="0098773C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FB55E" w14:textId="77777777" w:rsidR="0098773C" w:rsidRPr="0098773C" w:rsidRDefault="0098773C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773C">
        <w:rPr>
          <w:rFonts w:ascii="Times New Roman" w:hAnsi="Times New Roman"/>
          <w:sz w:val="28"/>
          <w:szCs w:val="28"/>
        </w:rPr>
        <w:t>Розумову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обмеженість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висміяно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8773C">
        <w:rPr>
          <w:rFonts w:ascii="Times New Roman" w:hAnsi="Times New Roman"/>
          <w:sz w:val="28"/>
          <w:szCs w:val="28"/>
        </w:rPr>
        <w:t>байці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8773C">
        <w:rPr>
          <w:rFonts w:ascii="Times New Roman" w:hAnsi="Times New Roman"/>
          <w:sz w:val="28"/>
          <w:szCs w:val="28"/>
        </w:rPr>
        <w:t>Жайворонки</w:t>
      </w:r>
      <w:proofErr w:type="spellEnd"/>
      <w:r w:rsidRPr="0098773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23DC0A7" w14:textId="77777777" w:rsidR="002F5013" w:rsidRDefault="002F5013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4708E" w14:textId="77777777" w:rsidR="002F5013" w:rsidRDefault="002F5013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5013">
        <w:rPr>
          <w:rFonts w:ascii="Times New Roman" w:hAnsi="Times New Roman"/>
          <w:sz w:val="28"/>
          <w:szCs w:val="28"/>
        </w:rPr>
        <w:t xml:space="preserve">Байка "Чиж і </w:t>
      </w:r>
      <w:proofErr w:type="spellStart"/>
      <w:r w:rsidRPr="002F5013">
        <w:rPr>
          <w:rFonts w:ascii="Times New Roman" w:hAnsi="Times New Roman"/>
          <w:sz w:val="28"/>
          <w:szCs w:val="28"/>
        </w:rPr>
        <w:t>Щиглик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2F5013">
        <w:rPr>
          <w:rFonts w:ascii="Times New Roman" w:hAnsi="Times New Roman"/>
          <w:sz w:val="28"/>
          <w:szCs w:val="28"/>
        </w:rPr>
        <w:t>навчає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013">
        <w:rPr>
          <w:rFonts w:ascii="Times New Roman" w:hAnsi="Times New Roman"/>
          <w:sz w:val="28"/>
          <w:szCs w:val="28"/>
        </w:rPr>
        <w:t>скромності</w:t>
      </w:r>
      <w:proofErr w:type="spellEnd"/>
      <w:r w:rsidRPr="002F501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F5013">
        <w:rPr>
          <w:rFonts w:ascii="Times New Roman" w:hAnsi="Times New Roman"/>
          <w:sz w:val="28"/>
          <w:szCs w:val="28"/>
        </w:rPr>
        <w:t>волелюбності</w:t>
      </w:r>
      <w:proofErr w:type="spellEnd"/>
      <w:r w:rsidRPr="002F5013">
        <w:rPr>
          <w:rFonts w:ascii="Times New Roman" w:hAnsi="Times New Roman"/>
          <w:sz w:val="28"/>
          <w:szCs w:val="28"/>
        </w:rPr>
        <w:t>.</w:t>
      </w:r>
    </w:p>
    <w:p w14:paraId="292EBFAC" w14:textId="77777777" w:rsidR="0098773C" w:rsidRPr="002F5013" w:rsidRDefault="0098773C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BE9ED" w14:textId="77777777" w:rsidR="002F5013" w:rsidRDefault="0098773C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пісні</w:t>
      </w:r>
      <w:proofErr w:type="spellEnd"/>
      <w:r>
        <w:rPr>
          <w:rFonts w:ascii="Times New Roman" w:hAnsi="Times New Roman"/>
          <w:sz w:val="28"/>
          <w:szCs w:val="28"/>
        </w:rPr>
        <w:t xml:space="preserve"> "Про свободу"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оспівує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волю як </w:t>
      </w:r>
      <w:proofErr w:type="spellStart"/>
      <w:r w:rsidRPr="0098773C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багатство</w:t>
      </w:r>
      <w:proofErr w:type="spellEnd"/>
      <w:r w:rsidRPr="0098773C">
        <w:rPr>
          <w:rFonts w:ascii="Times New Roman" w:hAnsi="Times New Roman"/>
          <w:sz w:val="28"/>
          <w:szCs w:val="28"/>
        </w:rPr>
        <w:t>.</w:t>
      </w:r>
    </w:p>
    <w:p w14:paraId="09C9E4AB" w14:textId="77777777" w:rsidR="0098773C" w:rsidRDefault="0098773C" w:rsidP="002F50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156371C" w14:textId="2DA7DD28" w:rsidR="0098773C" w:rsidRDefault="0098773C" w:rsidP="009877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 ній автор</w:t>
      </w:r>
      <w:r w:rsidRPr="0098773C">
        <w:rPr>
          <w:rFonts w:ascii="Times New Roman" w:hAnsi="Times New Roman"/>
          <w:sz w:val="28"/>
          <w:szCs w:val="28"/>
        </w:rPr>
        <w:t xml:space="preserve"> славить Богдана </w:t>
      </w:r>
      <w:proofErr w:type="spellStart"/>
      <w:r w:rsidRPr="0098773C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73C">
        <w:rPr>
          <w:rFonts w:ascii="Times New Roman" w:hAnsi="Times New Roman"/>
          <w:sz w:val="28"/>
          <w:szCs w:val="28"/>
        </w:rPr>
        <w:t>називає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його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героєм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73C">
        <w:rPr>
          <w:rFonts w:ascii="Times New Roman" w:hAnsi="Times New Roman"/>
          <w:sz w:val="28"/>
          <w:szCs w:val="28"/>
        </w:rPr>
        <w:t>батьком</w:t>
      </w:r>
      <w:proofErr w:type="spellEnd"/>
      <w:r w:rsidRPr="0098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73C">
        <w:rPr>
          <w:rFonts w:ascii="Times New Roman" w:hAnsi="Times New Roman"/>
          <w:sz w:val="28"/>
          <w:szCs w:val="28"/>
        </w:rPr>
        <w:t>вольності</w:t>
      </w:r>
      <w:proofErr w:type="spellEnd"/>
      <w:r w:rsidRPr="0098773C">
        <w:rPr>
          <w:rFonts w:ascii="Times New Roman" w:hAnsi="Times New Roman"/>
          <w:sz w:val="28"/>
          <w:szCs w:val="28"/>
        </w:rPr>
        <w:t>.</w:t>
      </w:r>
    </w:p>
    <w:p w14:paraId="1BDC0B7E" w14:textId="77777777" w:rsidR="005B7D97" w:rsidRPr="0098773C" w:rsidRDefault="005B7D97" w:rsidP="009877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CFAFD" w14:textId="680A4BAF" w:rsidR="003524A4" w:rsidRPr="000D5018" w:rsidRDefault="000D5018" w:rsidP="000D50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0D5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Творчості прекрасна мить</w:t>
      </w:r>
    </w:p>
    <w:p w14:paraId="485DC4D3" w14:textId="77777777" w:rsidR="00364679" w:rsidRPr="00364679" w:rsidRDefault="00AC2432" w:rsidP="0036467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Головне в житті – пізнати самого себе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64679" w:rsidRPr="003646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 одне з найважливіших правил філософа.</w:t>
      </w:r>
      <w:r w:rsidR="003646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</w:t>
      </w:r>
      <w:r w:rsidR="00364679" w:rsidRPr="00364679">
        <w:rPr>
          <w:rFonts w:ascii="Times New Roman" w:hAnsi="Times New Roman" w:cs="Times New Roman"/>
          <w:sz w:val="28"/>
          <w:szCs w:val="28"/>
          <w:lang w:val="uk-UA"/>
        </w:rPr>
        <w:t xml:space="preserve">е означає зрозуміти свій внутрішній світ, побачити і прийняти свої не тільки позитивні якості, а й негативні, такі, як помста, </w:t>
      </w:r>
      <w:r w:rsidR="00364679" w:rsidRPr="00364679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ненависть, злість, які людина сама ж створила, позбавити себе від них, вивчивши таємницю свого внутрішнього світу та світу людських почуттів.</w:t>
      </w:r>
    </w:p>
    <w:p w14:paraId="476AFB31" w14:textId="63B1B0F2" w:rsidR="0098773C" w:rsidRPr="005B7D97" w:rsidRDefault="007078E0" w:rsidP="005B7D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8E0">
        <w:rPr>
          <w:rFonts w:ascii="Times New Roman" w:hAnsi="Times New Roman"/>
          <w:bCs/>
          <w:sz w:val="28"/>
          <w:szCs w:val="28"/>
          <w:lang w:val="uk-UA"/>
        </w:rPr>
        <w:t>Самопізнання починається з сім’ї, родини, в якій людина росте.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3153D7F" w14:textId="370F9158" w:rsidR="007078E0" w:rsidRPr="007078E0" w:rsidRDefault="007078E0" w:rsidP="007078E0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7078E0">
        <w:rPr>
          <w:rFonts w:ascii="Times New Roman" w:hAnsi="Times New Roman"/>
          <w:sz w:val="28"/>
          <w:szCs w:val="28"/>
          <w:lang w:val="uk-UA"/>
        </w:rPr>
        <w:t>Складіть невелику розповідь про свою сім’ю, родину.</w:t>
      </w:r>
      <w:r>
        <w:rPr>
          <w:rFonts w:ascii="Times New Roman" w:hAnsi="Times New Roman"/>
          <w:sz w:val="28"/>
          <w:szCs w:val="28"/>
          <w:lang w:val="uk-UA"/>
        </w:rPr>
        <w:t xml:space="preserve"> Запишіть імена, по батькові батьків, дідуся, бабусі, місце роботи, які навчальні заклади вони закінчували.</w:t>
      </w:r>
    </w:p>
    <w:p w14:paraId="757EDC07" w14:textId="69123703" w:rsidR="007078E0" w:rsidRPr="000D5018" w:rsidRDefault="000D5018" w:rsidP="000D50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Гра «Твій друг»</w:t>
      </w:r>
    </w:p>
    <w:p w14:paraId="46E3A4A9" w14:textId="478EAAF2" w:rsidR="002E68BD" w:rsidRDefault="002E68BD" w:rsidP="005B7D9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D50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Вміти помічати щастя тут і зараз – </w:t>
      </w:r>
      <w:r w:rsidR="005B7D97" w:rsidRPr="005B7D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 надзвичайно важливо.</w:t>
      </w:r>
      <w:r w:rsidR="005B7D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B7D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Так в</w:t>
      </w:r>
      <w:r w:rsidR="005B7D97" w:rsidRPr="005B7D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важав </w:t>
      </w:r>
      <w:r w:rsidR="005B7D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Григорій Савич. А що робить кожного з вас щасливим? Чи є у вас друзі, які роблять вас щасливими?</w:t>
      </w:r>
      <w:r w:rsidR="00F30F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 чи є у вас домашні тваринки, з якими вам добре?</w:t>
      </w:r>
    </w:p>
    <w:p w14:paraId="4740EEAB" w14:textId="3C8FEF78" w:rsidR="00F30F4C" w:rsidRPr="00BB6BE9" w:rsidRDefault="00F30F4C" w:rsidP="00BB6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клички вони мають? Як потрібно написати клички тварин?</w:t>
      </w:r>
    </w:p>
    <w:p w14:paraId="2630BE3D" w14:textId="15734E5F" w:rsidR="002E68BD" w:rsidRDefault="00F30F4C" w:rsidP="002E68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Напишіть</w:t>
      </w:r>
      <w:r w:rsidR="002E68BD" w:rsidRPr="002E6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міркування на тему</w:t>
      </w:r>
      <w:r w:rsidR="002E6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«Я щасливий з другом» </w:t>
      </w:r>
      <w:r w:rsidR="002E68BD">
        <w:rPr>
          <w:rFonts w:ascii="Times New Roman" w:eastAsia="Times New Roman" w:hAnsi="Times New Roman" w:cs="Times New Roman"/>
          <w:sz w:val="28"/>
          <w:szCs w:val="28"/>
          <w:lang w:val="uk-UA"/>
        </w:rPr>
        <w:t>(5-6 речень)</w:t>
      </w:r>
    </w:p>
    <w:p w14:paraId="36FEF1A5" w14:textId="708A5948" w:rsidR="002E68BD" w:rsidRPr="002E68BD" w:rsidRDefault="00BB6BE9" w:rsidP="00BB6BE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(Діти читають свої висловлювання)</w:t>
      </w:r>
      <w:bookmarkStart w:id="0" w:name="_GoBack"/>
      <w:bookmarkEnd w:id="0"/>
    </w:p>
    <w:p w14:paraId="6D89055B" w14:textId="77777777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b/>
          <w:sz w:val="28"/>
          <w:szCs w:val="28"/>
        </w:rPr>
      </w:pPr>
      <w:r w:rsidRPr="002E68BD">
        <w:rPr>
          <w:rFonts w:ascii="Times New Roman" w:hAnsi="Times New Roman"/>
          <w:b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І</w:t>
      </w:r>
      <w:r w:rsidRPr="002E68BD"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2E68BD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2E68BD">
        <w:rPr>
          <w:rFonts w:ascii="Times New Roman" w:hAnsi="Times New Roman"/>
          <w:b/>
          <w:bCs/>
          <w:iCs/>
          <w:sz w:val="28"/>
          <w:szCs w:val="28"/>
          <w:lang w:val="uk-UA"/>
        </w:rPr>
        <w:t>Рефлексія</w:t>
      </w:r>
    </w:p>
    <w:p w14:paraId="3C9F59A9" w14:textId="266919DE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b/>
          <w:sz w:val="28"/>
          <w:szCs w:val="28"/>
        </w:rPr>
      </w:pPr>
      <w:r w:rsidRPr="002E68BD">
        <w:rPr>
          <w:rFonts w:ascii="Times New Roman" w:hAnsi="Times New Roman"/>
          <w:b/>
          <w:bCs/>
          <w:iCs/>
          <w:sz w:val="28"/>
          <w:szCs w:val="28"/>
          <w:lang w:val="uk-UA"/>
        </w:rPr>
        <w:t>Оцініть роботу свою, закінч</w:t>
      </w:r>
      <w:r w:rsidR="009F3663">
        <w:rPr>
          <w:rFonts w:ascii="Times New Roman" w:hAnsi="Times New Roman"/>
          <w:b/>
          <w:bCs/>
          <w:iCs/>
          <w:sz w:val="28"/>
          <w:szCs w:val="28"/>
          <w:lang w:val="uk-UA"/>
        </w:rPr>
        <w:t>ив</w:t>
      </w:r>
      <w:r w:rsidRPr="002E68BD">
        <w:rPr>
          <w:rFonts w:ascii="Times New Roman" w:hAnsi="Times New Roman"/>
          <w:b/>
          <w:bCs/>
          <w:iCs/>
          <w:sz w:val="28"/>
          <w:szCs w:val="28"/>
          <w:lang w:val="uk-UA"/>
        </w:rPr>
        <w:t>ши речення:</w:t>
      </w:r>
      <w:r w:rsidRPr="002E68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3F8DEC" w14:textId="77777777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sz w:val="28"/>
          <w:szCs w:val="28"/>
        </w:rPr>
      </w:pPr>
      <w:r w:rsidRPr="002E68BD">
        <w:rPr>
          <w:rFonts w:ascii="Times New Roman" w:hAnsi="Times New Roman"/>
          <w:sz w:val="28"/>
          <w:szCs w:val="28"/>
        </w:rPr>
        <w:t xml:space="preserve">1. Тема </w:t>
      </w:r>
      <w:proofErr w:type="spellStart"/>
      <w:r w:rsidRPr="002E68BD">
        <w:rPr>
          <w:rFonts w:ascii="Times New Roman" w:hAnsi="Times New Roman"/>
          <w:sz w:val="28"/>
          <w:szCs w:val="28"/>
        </w:rPr>
        <w:t>мені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сподобалася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тим</w:t>
      </w:r>
      <w:proofErr w:type="spellEnd"/>
      <w:r w:rsidRPr="002E68BD">
        <w:rPr>
          <w:rFonts w:ascii="Times New Roman" w:hAnsi="Times New Roman"/>
          <w:sz w:val="28"/>
          <w:szCs w:val="28"/>
        </w:rPr>
        <w:t>,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що</w:t>
      </w:r>
      <w:proofErr w:type="spellEnd"/>
      <w:r w:rsidRPr="002E68BD">
        <w:rPr>
          <w:rFonts w:ascii="Times New Roman" w:hAnsi="Times New Roman"/>
          <w:sz w:val="28"/>
          <w:szCs w:val="28"/>
        </w:rPr>
        <w:t>…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34754B" w14:textId="77777777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sz w:val="28"/>
          <w:szCs w:val="28"/>
        </w:rPr>
      </w:pPr>
      <w:r w:rsidRPr="002E68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E68BD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цікавими</w:t>
      </w:r>
      <w:proofErr w:type="spellEnd"/>
      <w:r w:rsidRPr="002E68BD">
        <w:rPr>
          <w:rFonts w:ascii="Times New Roman" w:hAnsi="Times New Roman"/>
          <w:sz w:val="28"/>
          <w:szCs w:val="28"/>
        </w:rPr>
        <w:t>…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84A0EC" w14:textId="77777777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sz w:val="28"/>
          <w:szCs w:val="28"/>
        </w:rPr>
      </w:pPr>
      <w:r w:rsidRPr="002E68BD">
        <w:rPr>
          <w:rFonts w:ascii="Times New Roman" w:hAnsi="Times New Roman"/>
          <w:sz w:val="28"/>
          <w:szCs w:val="28"/>
        </w:rPr>
        <w:t>3.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2E68BD">
        <w:rPr>
          <w:rFonts w:ascii="Times New Roman" w:hAnsi="Times New Roman"/>
          <w:sz w:val="28"/>
          <w:szCs w:val="28"/>
        </w:rPr>
        <w:t>Для мене</w:t>
      </w:r>
      <w:proofErr w:type="gram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новим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було</w:t>
      </w:r>
      <w:proofErr w:type="spellEnd"/>
      <w:r w:rsidRPr="002E68BD">
        <w:rPr>
          <w:rFonts w:ascii="Times New Roman" w:hAnsi="Times New Roman"/>
          <w:sz w:val="28"/>
          <w:szCs w:val="28"/>
        </w:rPr>
        <w:t>…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1E8668" w14:textId="77777777" w:rsidR="002E68BD" w:rsidRPr="002E68BD" w:rsidRDefault="002E68BD" w:rsidP="002E68BD">
      <w:pPr>
        <w:pStyle w:val="a4"/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 w:rsidRPr="002E68BD">
        <w:rPr>
          <w:rFonts w:ascii="Times New Roman" w:hAnsi="Times New Roman"/>
          <w:sz w:val="28"/>
          <w:szCs w:val="28"/>
        </w:rPr>
        <w:t>4.</w:t>
      </w:r>
      <w:r w:rsidRPr="002E68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8BD">
        <w:rPr>
          <w:rFonts w:ascii="Times New Roman" w:hAnsi="Times New Roman"/>
          <w:sz w:val="28"/>
          <w:szCs w:val="28"/>
        </w:rPr>
        <w:t>Вивчене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E68BD">
        <w:rPr>
          <w:rFonts w:ascii="Times New Roman" w:hAnsi="Times New Roman"/>
          <w:sz w:val="28"/>
          <w:szCs w:val="28"/>
        </w:rPr>
        <w:t>уроці</w:t>
      </w:r>
      <w:proofErr w:type="spellEnd"/>
      <w:r w:rsidRPr="002E68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8BD">
        <w:rPr>
          <w:rFonts w:ascii="Times New Roman" w:hAnsi="Times New Roman"/>
          <w:sz w:val="28"/>
          <w:szCs w:val="28"/>
        </w:rPr>
        <w:t>для мене</w:t>
      </w:r>
      <w:proofErr w:type="gramEnd"/>
      <w:r w:rsidRPr="002E68BD">
        <w:rPr>
          <w:rFonts w:ascii="Times New Roman" w:hAnsi="Times New Roman"/>
          <w:sz w:val="28"/>
          <w:szCs w:val="28"/>
        </w:rPr>
        <w:t xml:space="preserve">… </w:t>
      </w:r>
    </w:p>
    <w:p w14:paraId="3917033F" w14:textId="77777777" w:rsidR="002E68BD" w:rsidRPr="002E68BD" w:rsidRDefault="002E68BD" w:rsidP="002E68BD">
      <w:pPr>
        <w:pStyle w:val="a4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E45BF5" w14:textId="77777777" w:rsidR="0098773C" w:rsidRPr="003524A4" w:rsidRDefault="0098773C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89833" w14:textId="77777777" w:rsidR="003524A4" w:rsidRDefault="003524A4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3C055" w14:textId="77777777" w:rsidR="00AB0637" w:rsidRDefault="00AB0637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56549E" w14:textId="77777777" w:rsidR="00AB0637" w:rsidRDefault="00AB0637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2623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8E667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BE784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D9495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DA0BF7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09FBE5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128A7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516BCD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A18F35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FFC848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B35ECE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48C6DA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014DA6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C927A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C1C7F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BE2D99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80AEA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7A606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A91E0F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2CBCF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3AC9D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51F381" w14:textId="77777777" w:rsidR="002E68BD" w:rsidRDefault="002E68BD" w:rsidP="00352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60239A" w14:textId="03925833" w:rsidR="00AB0637" w:rsidRPr="00F30F4C" w:rsidRDefault="00AB0637" w:rsidP="00F3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val="uk-UA"/>
        </w:rPr>
      </w:pPr>
      <w:r w:rsidRPr="00AB0637">
        <w:rPr>
          <w:rFonts w:ascii="Times New Roman" w:eastAsia="Times New Roman" w:hAnsi="Times New Roman" w:cs="Times New Roman"/>
          <w:b/>
          <w:iCs/>
          <w:sz w:val="52"/>
          <w:szCs w:val="52"/>
          <w:lang w:val="uk-UA"/>
        </w:rPr>
        <w:t>Власні назви можуть складатися як з одного слова, так і з декількох</w:t>
      </w:r>
    </w:p>
    <w:p w14:paraId="76429319" w14:textId="77777777" w:rsidR="00D13CEC" w:rsidRDefault="002F5013" w:rsidP="002E6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Іван Франко, </w:t>
      </w:r>
      <w:r w:rsidR="00D13CEC" w:rsidRPr="00D13CEC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Україна, Бог, видавництво «Богдан», Організація Об’єднаних Націй, Київ, Мурка, вірш «Сон», Великдень, річка Десна, Колобок, Новий рік, журнал «</w:t>
      </w:r>
      <w:proofErr w:type="spellStart"/>
      <w:r w:rsidR="00D13CEC" w:rsidRPr="00D13CEC">
        <w:rPr>
          <w:rFonts w:ascii="Times New Roman" w:eastAsia="Times New Roman" w:hAnsi="Times New Roman" w:cs="Times New Roman"/>
          <w:sz w:val="32"/>
          <w:szCs w:val="32"/>
          <w:lang w:val="uk-UA"/>
        </w:rPr>
        <w:t>Пізнайко</w:t>
      </w:r>
      <w:proofErr w:type="spellEnd"/>
      <w:r w:rsidR="00D13CEC" w:rsidRPr="00D13CEC">
        <w:rPr>
          <w:rFonts w:ascii="Times New Roman" w:eastAsia="Times New Roman" w:hAnsi="Times New Roman" w:cs="Times New Roman"/>
          <w:sz w:val="32"/>
          <w:szCs w:val="32"/>
          <w:lang w:val="uk-UA"/>
        </w:rPr>
        <w:t>», Президент України, Рябко, Верховна Рада, Великий Віз, Біблія, День туриста, Київський національний університет імені Тараса Шевченка, Міністерство освіти, Рим, Венеція, Будапешт, Відень.</w:t>
      </w:r>
    </w:p>
    <w:p w14:paraId="73122336" w14:textId="77777777" w:rsidR="00AB0637" w:rsidRPr="00AB0637" w:rsidRDefault="00AB0637" w:rsidP="00AB0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67"/>
        <w:gridCol w:w="5176"/>
      </w:tblGrid>
      <w:tr w:rsidR="00AB0637" w:rsidRPr="00AB0637" w14:paraId="12F2DE5E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DDB5A5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 великої літери пишуться усі слова власної назви: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E4B7D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Приклади</w:t>
            </w:r>
          </w:p>
        </w:tc>
      </w:tr>
      <w:tr w:rsidR="00AB0637" w:rsidRPr="00AB0637" w14:paraId="18BBAC3A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97B77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імена по батькові, прізвища, прізвиська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24A5D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7F2F176B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AE9C2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клички тварин, назви дійових осіб у казках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6BC9F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05F46613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26738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географічні та астрономічні назви (крім родових)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EB939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50826009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C9A62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назви </w:t>
            </w: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найвищих</w:t>
            </w: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державних та міжнародних організацій, посад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B4CE8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74CA86B1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B0792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назви релігійних понять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E3EC3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4D4EB613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E3BEC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Лише перше слово: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D9DE3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53DCDAE8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BE1F9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назви державних та міжнародних організацій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8FCF3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47BBD962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6CDF2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назви свят та історичних подій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7AAB0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637" w:rsidRPr="00AB0637" w14:paraId="08BDD16C" w14:textId="77777777" w:rsidTr="002E68BD">
        <w:trPr>
          <w:trHeight w:val="857"/>
        </w:trPr>
        <w:tc>
          <w:tcPr>
            <w:tcW w:w="51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F6E54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6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назви художніх творів, газет, заводів, журналів та ін. беруться в лапки</w:t>
            </w:r>
          </w:p>
        </w:tc>
        <w:tc>
          <w:tcPr>
            <w:tcW w:w="51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84B4D" w14:textId="77777777" w:rsidR="00AB0637" w:rsidRPr="00AB0637" w:rsidRDefault="00AB0637" w:rsidP="00AB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17C6DE" w14:textId="77777777" w:rsidR="0056367F" w:rsidRPr="002E68BD" w:rsidRDefault="0056367F" w:rsidP="002E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6367F" w:rsidRPr="002E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15B4"/>
    <w:multiLevelType w:val="hybridMultilevel"/>
    <w:tmpl w:val="AAF60F34"/>
    <w:lvl w:ilvl="0" w:tplc="79D8C0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E90225F"/>
    <w:multiLevelType w:val="hybridMultilevel"/>
    <w:tmpl w:val="D5FE0E0C"/>
    <w:lvl w:ilvl="0" w:tplc="9AF4E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88A2291"/>
    <w:multiLevelType w:val="hybridMultilevel"/>
    <w:tmpl w:val="D5FE0E0C"/>
    <w:lvl w:ilvl="0" w:tplc="9AF4E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5E965F88"/>
    <w:multiLevelType w:val="hybridMultilevel"/>
    <w:tmpl w:val="61FA4AD0"/>
    <w:lvl w:ilvl="0" w:tplc="DC4497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2F932C3"/>
    <w:multiLevelType w:val="hybridMultilevel"/>
    <w:tmpl w:val="D5FE0E0C"/>
    <w:lvl w:ilvl="0" w:tplc="9AF4E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6BEB6E15"/>
    <w:multiLevelType w:val="hybridMultilevel"/>
    <w:tmpl w:val="CFEE58CC"/>
    <w:lvl w:ilvl="0" w:tplc="1EA86C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1F"/>
    <w:rsid w:val="00027CB1"/>
    <w:rsid w:val="000D5018"/>
    <w:rsid w:val="00132011"/>
    <w:rsid w:val="00265AF3"/>
    <w:rsid w:val="002E68BD"/>
    <w:rsid w:val="002F5013"/>
    <w:rsid w:val="003524A4"/>
    <w:rsid w:val="00364679"/>
    <w:rsid w:val="00457321"/>
    <w:rsid w:val="0056367F"/>
    <w:rsid w:val="00575032"/>
    <w:rsid w:val="005B7D97"/>
    <w:rsid w:val="005F7D37"/>
    <w:rsid w:val="006573EC"/>
    <w:rsid w:val="006947FA"/>
    <w:rsid w:val="006F1430"/>
    <w:rsid w:val="007078E0"/>
    <w:rsid w:val="00815283"/>
    <w:rsid w:val="00900A43"/>
    <w:rsid w:val="0098773C"/>
    <w:rsid w:val="009F3663"/>
    <w:rsid w:val="00AB0637"/>
    <w:rsid w:val="00AC2432"/>
    <w:rsid w:val="00B15FA9"/>
    <w:rsid w:val="00BB6BE9"/>
    <w:rsid w:val="00BE5DC5"/>
    <w:rsid w:val="00CB671C"/>
    <w:rsid w:val="00D13CEC"/>
    <w:rsid w:val="00D86766"/>
    <w:rsid w:val="00F30F4C"/>
    <w:rsid w:val="00F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1AD"/>
  <w15:chartTrackingRefBased/>
  <w15:docId w15:val="{CDC5D299-1B56-4D70-AA53-1C8A01A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A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24A4"/>
    <w:pPr>
      <w:ind w:left="720"/>
      <w:contextualSpacing/>
    </w:pPr>
  </w:style>
  <w:style w:type="paragraph" w:customStyle="1" w:styleId="1">
    <w:name w:val="Абзац списка1"/>
    <w:basedOn w:val="a"/>
    <w:rsid w:val="003524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6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20" TargetMode="External"/><Relationship Id="rId5" Type="http://schemas.openxmlformats.org/officeDocument/2006/relationships/hyperlink" Target="https://uk.wikipedia.org/wiki/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Yroslav</dc:creator>
  <cp:keywords/>
  <dc:description/>
  <cp:lastModifiedBy>Asus</cp:lastModifiedBy>
  <cp:revision>2</cp:revision>
  <dcterms:created xsi:type="dcterms:W3CDTF">2021-04-11T11:21:00Z</dcterms:created>
  <dcterms:modified xsi:type="dcterms:W3CDTF">2021-04-11T11:21:00Z</dcterms:modified>
</cp:coreProperties>
</file>