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7E" w:rsidRDefault="008D59BA" w:rsidP="008D59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8D59BA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8D59BA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8D5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 із затримкою </w:t>
      </w:r>
      <w:proofErr w:type="gramStart"/>
      <w:r w:rsidRPr="008D59BA">
        <w:rPr>
          <w:rFonts w:ascii="Times New Roman" w:hAnsi="Times New Roman" w:cs="Times New Roman"/>
          <w:b/>
          <w:sz w:val="28"/>
          <w:szCs w:val="28"/>
          <w:lang w:val="uk-UA"/>
        </w:rPr>
        <w:t>псих</w:t>
      </w:r>
      <w:proofErr w:type="gramEnd"/>
      <w:r w:rsidRPr="008D59BA">
        <w:rPr>
          <w:rFonts w:ascii="Times New Roman" w:hAnsi="Times New Roman" w:cs="Times New Roman"/>
          <w:b/>
          <w:sz w:val="28"/>
          <w:szCs w:val="28"/>
          <w:lang w:val="uk-UA"/>
        </w:rPr>
        <w:t>ічного розвитку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Pr="008D5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9BA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8D59BA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8D59BA">
        <w:rPr>
          <w:rFonts w:ascii="Times New Roman" w:hAnsi="Times New Roman" w:cs="Times New Roman"/>
          <w:b/>
          <w:sz w:val="28"/>
          <w:szCs w:val="28"/>
        </w:rPr>
        <w:t>твором</w:t>
      </w:r>
      <w:proofErr w:type="spellEnd"/>
      <w:r w:rsidRPr="008D5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Г.Х. </w:t>
      </w:r>
      <w:r w:rsidRPr="008D59BA">
        <w:rPr>
          <w:rFonts w:ascii="Times New Roman" w:hAnsi="Times New Roman" w:cs="Times New Roman"/>
          <w:b/>
          <w:sz w:val="28"/>
          <w:szCs w:val="28"/>
          <w:lang w:val="uk-UA"/>
        </w:rPr>
        <w:t>Андерсена «Непохитний олов’яний солдатик»</w:t>
      </w:r>
    </w:p>
    <w:p w:rsidR="007A0D5A" w:rsidRPr="007A0D5A" w:rsidRDefault="007A0D5A" w:rsidP="007A0D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D5A">
        <w:rPr>
          <w:rFonts w:ascii="Times New Roman" w:hAnsi="Times New Roman" w:cs="Times New Roman"/>
          <w:sz w:val="28"/>
          <w:szCs w:val="28"/>
          <w:lang w:val="uk-UA"/>
        </w:rPr>
        <w:t>У дітей із ЗПР визивають 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над текстом твору.</w:t>
      </w:r>
      <w:r w:rsidRPr="007A0D5A">
        <w:t xml:space="preserve"> </w:t>
      </w:r>
      <w:r w:rsidRPr="007A0D5A">
        <w:rPr>
          <w:rFonts w:ascii="Times New Roman" w:hAnsi="Times New Roman" w:cs="Times New Roman"/>
          <w:sz w:val="28"/>
          <w:szCs w:val="28"/>
          <w:lang w:val="uk-UA"/>
        </w:rPr>
        <w:t>Темп читання у дітей із ЗПР дуже повільний, відстає від норми на 15-20 слів на хвилину.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D5A">
        <w:rPr>
          <w:rFonts w:ascii="Times New Roman" w:hAnsi="Times New Roman" w:cs="Times New Roman"/>
          <w:sz w:val="28"/>
          <w:szCs w:val="28"/>
          <w:lang w:val="uk-UA"/>
        </w:rPr>
        <w:t>Діти мають бідний словниковий запас, граматичні конструкції носять примітивний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важко давати відповіді на запитання вчителя. Для роботи над текстом можна використовувати розмальовки до творів, що одночасно розвиває дрібну моторику і знайомить з фрагментами самого твору . А також завдання, де діти працюють безпосередньо з текстом.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3"/>
        <w:gridCol w:w="5298"/>
      </w:tblGrid>
      <w:tr w:rsidR="008D59BA" w:rsidTr="008D59BA">
        <w:tc>
          <w:tcPr>
            <w:tcW w:w="5210" w:type="dxa"/>
          </w:tcPr>
          <w:p w:rsidR="008D59BA" w:rsidRDefault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DE373">
                  <wp:extent cx="3145790" cy="30118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301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D59BA" w:rsidRPr="008D59BA" w:rsidRDefault="008D59BA" w:rsidP="008D5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>Розмалюй</w:t>
            </w:r>
            <w:proofErr w:type="spellEnd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>ілюстрації</w:t>
            </w:r>
            <w:proofErr w:type="spellEnd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>твору</w:t>
            </w:r>
            <w:proofErr w:type="spellEnd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>виконай</w:t>
            </w:r>
            <w:proofErr w:type="spellEnd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b/>
                <w:sz w:val="28"/>
                <w:szCs w:val="28"/>
              </w:rPr>
              <w:t>вправи</w:t>
            </w:r>
            <w:proofErr w:type="spellEnd"/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Впиши слова, </w:t>
            </w:r>
            <w:proofErr w:type="spell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що</w:t>
            </w:r>
            <w:proofErr w:type="spell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пропустили з тексту </w:t>
            </w:r>
            <w:proofErr w:type="spell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казки</w:t>
            </w:r>
            <w:proofErr w:type="spell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/</w:t>
            </w:r>
            <w:proofErr w:type="spell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користуйся</w:t>
            </w:r>
            <w:proofErr w:type="spell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</w:t>
            </w:r>
            <w:proofErr w:type="gram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ідручником</w:t>
            </w:r>
            <w:proofErr w:type="spell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/:</w:t>
            </w:r>
          </w:p>
          <w:p w:rsid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солдатики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подібні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один до одного,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ізнявся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братів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: у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одна_______.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виливали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останнім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, і ____________ на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вистачило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. Але і на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нозі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стояв </w:t>
            </w:r>
            <w:proofErr w:type="spellStart"/>
            <w:proofErr w:type="gram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івно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і ___________, як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решта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___________. І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один з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якраз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відзначився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пригодами</w:t>
            </w:r>
            <w:proofErr w:type="spellEnd"/>
          </w:p>
        </w:tc>
      </w:tr>
      <w:tr w:rsidR="008D59BA" w:rsidTr="008D59BA">
        <w:tc>
          <w:tcPr>
            <w:tcW w:w="5210" w:type="dxa"/>
          </w:tcPr>
          <w:p w:rsidR="008D59BA" w:rsidRPr="008D59BA" w:rsidRDefault="008D59BA" w:rsidP="008D59B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Знайди</w:t>
            </w:r>
            <w:proofErr w:type="spellEnd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тексті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 xml:space="preserve"> </w:t>
            </w:r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впиши </w:t>
            </w:r>
            <w:proofErr w:type="spellStart"/>
            <w:r w:rsidRPr="008D59B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їх</w:t>
            </w:r>
            <w:proofErr w:type="spellEnd"/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народились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олов’яні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солдатики?____________________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?_______________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яке свято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отримав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хлопчик</w:t>
            </w:r>
            <w:proofErr w:type="gram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?_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олов’яного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солдатика,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тримався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нозі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?_____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D59BA" w:rsidRP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зроблений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човник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D59BA" w:rsidRDefault="008D59BA" w:rsidP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D59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проковтнув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маленького солдатика, коли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човник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 xml:space="preserve"> води </w:t>
            </w:r>
            <w:proofErr w:type="spellStart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розлізся</w:t>
            </w:r>
            <w:proofErr w:type="spellEnd"/>
            <w:r w:rsidRPr="008D59B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211" w:type="dxa"/>
          </w:tcPr>
          <w:p w:rsidR="008D59BA" w:rsidRDefault="008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2E98C">
                  <wp:extent cx="3255645" cy="390779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390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BA" w:rsidRDefault="008D5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9BA" w:rsidRPr="008D59BA" w:rsidRDefault="008D59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59BA" w:rsidRPr="008D59BA" w:rsidSect="004A3B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6"/>
    <w:rsid w:val="004A3B02"/>
    <w:rsid w:val="007A0D5A"/>
    <w:rsid w:val="008D59BA"/>
    <w:rsid w:val="00C6289A"/>
    <w:rsid w:val="00DF5B7E"/>
    <w:rsid w:val="00E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2021-11-01T08:21:00Z</dcterms:created>
  <dcterms:modified xsi:type="dcterms:W3CDTF">2021-11-01T08:59:00Z</dcterms:modified>
</cp:coreProperties>
</file>