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主辦單位：</w:t>
      </w:r>
      <w:r w:rsidDel="00000000" w:rsidR="00000000" w:rsidRPr="00000000">
        <w:rPr>
          <w:rFonts w:ascii="Microsoft JhengHei" w:cs="Microsoft JhengHei" w:eastAsia="Microsoft JhengHei" w:hAnsi="Microsoft JhengHei"/>
        </w:rPr>
        <w:drawing>
          <wp:inline distB="0" distT="0" distL="0" distR="0">
            <wp:extent cx="515378" cy="190554"/>
            <wp:effectExtent b="0" l="0" r="0" t="0"/>
            <wp:docPr descr="天下雜誌logo-標準色-白字紅底.jpg" id="1073741837" name="image2.jpg"/>
            <a:graphic>
              <a:graphicData uri="http://schemas.openxmlformats.org/drawingml/2006/picture">
                <pic:pic>
                  <pic:nvPicPr>
                    <pic:cNvPr descr="天下雜誌logo-標準色-白字紅底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378" cy="190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</w:rPr>
        <w:drawing>
          <wp:inline distB="0" distT="0" distL="0" distR="0">
            <wp:extent cx="813937" cy="187072"/>
            <wp:effectExtent b="0" l="0" r="0" t="0"/>
            <wp:docPr descr="CSR LOGO (1).png" id="1073741838" name="image1.png"/>
            <a:graphic>
              <a:graphicData uri="http://schemas.openxmlformats.org/drawingml/2006/picture">
                <pic:pic>
                  <pic:nvPicPr>
                    <pic:cNvPr descr="CSR LOGO (1)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3937" cy="187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  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共同推動單位：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</w:rPr>
        <w:drawing>
          <wp:inline distB="0" distT="0" distL="0" distR="0">
            <wp:extent cx="1341010" cy="240963"/>
            <wp:effectExtent b="0" l="0" r="0" t="0"/>
            <wp:docPr id="10737418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010" cy="240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Microsoft JhengHei" w:cs="Microsoft JhengHei" w:eastAsia="Microsoft JhengHei" w:hAnsi="Microsoft JhengHei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rtl w:val="0"/>
        </w:rPr>
        <w:t xml:space="preserve">2024年 U20地球的新聲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222222"/>
          <w:sz w:val="36"/>
          <w:szCs w:val="36"/>
          <w:rtl w:val="0"/>
        </w:rPr>
        <w:t xml:space="preserve">——</w:t>
      </w:r>
      <w:r w:rsidDel="00000000" w:rsidR="00000000" w:rsidRPr="00000000">
        <w:rPr>
          <w:rFonts w:ascii="Microsoft JhengHei" w:cs="Microsoft JhengHei" w:eastAsia="Microsoft JhengHei" w:hAnsi="Microsoft JhengHei"/>
          <w:color w:val="222222"/>
          <w:sz w:val="36"/>
          <w:szCs w:val="36"/>
          <w:rtl w:val="0"/>
        </w:rPr>
        <w:br w:type="textWrapping"/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0"/>
          <w:szCs w:val="30"/>
          <w:rtl w:val="0"/>
        </w:rPr>
        <w:t xml:space="preserve">「水」心所欲，開創你的永續路徑！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Microsoft JhengHei" w:cs="Microsoft JhengHei" w:eastAsia="Microsoft JhengHei" w:hAnsi="Microsoft JhengHei"/>
          <w:b w:val="1"/>
          <w:sz w:val="28"/>
          <w:szCs w:val="28"/>
          <w:shd w:fill="d9d9d9" w:val="clear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8"/>
          <w:szCs w:val="28"/>
          <w:shd w:fill="d9d9d9" w:val="clear"/>
          <w:rtl w:val="0"/>
        </w:rPr>
        <w:t xml:space="preserve">徵件報名表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致，展開永續行動的你：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正當全球企業加速遵循指標，尋求新興且有利永續發展的模式之際，有一群地球新聲代、20歲上下的青年（U20，Unique 20），面對氣候危機早已是日常，更關注永續實踐與行動。U20青年比任何世代都重視價值認同，尋求自己認可使命，也躍躍欲試、準備加入這場世界上最重要的對話。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正在讀這封信的青年們，是不是也想問：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222222"/>
          <w:rtl w:val="0"/>
        </w:rPr>
        <w:t xml:space="preserve">「我該上哪找到實現使命感的機會呢？」</w:t>
      </w: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2024年U20青年徵選邁入第五屆，這是一個直接回應青年們需求的永續行動，號召台灣有行動力的青年、產業、政府共同解答這個問題。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第一屆的U20徵選，我們凸顯氣候危機、強力溝通「環境永續」；第二年邀請大家關懷所處的社會，新增「減緩社會不平等」主軸；第三年再增加「地方創生」為第三大主題，期待找到積極解決在地問題的青年。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2023年</w:t>
      </w: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，U20首度舉辦跨屆培力工作坊，2024年第五屆U20青年徵件，我們重新聚焦兩大主軸：環境永續及社會共榮。在氣候變遷影響下，我們也發現水資源對生活的衝擊與影響力，因此期待召集更多學子、青年團隊或新創團隊，若你在專案中觸及任何水議題相關的行動或倡議，都歡迎你加入U20青年社群。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《天下雜誌》和《CSR@天下》將在2024下半年至2025年上半年，讓各位U20們可以在天下永續相關論壇大聲說出永續觀、提出計畫，讓自己的行動被看見，並與政府、企業等握有資源的世代匯聚一堂，催生促進環境永續、社會共榮的力量。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222222"/>
          <w:rtl w:val="0"/>
        </w:rPr>
        <w:t xml:space="preserve">如果你也曾投入環境永續、社會共榮的行動，</w:t>
      </w: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希望號召更多人加入，請於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u w:val="single"/>
          <w:rtl w:val="0"/>
        </w:rPr>
        <w:t xml:space="preserve">2024年6月24日17：00前 </w:t>
      </w: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完成以下徵件表，提供資料、數據及案例，具體呈現在環境永續、社會共榮的目標及作法，就有機會成為天下相關論壇的主角、成為永續行動的領導人。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rPr>
          <w:rFonts w:ascii="Microsoft JhengHei" w:cs="Microsoft JhengHei" w:eastAsia="Microsoft JhengHei" w:hAnsi="Microsoft JhengHei"/>
          <w:color w:val="222222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填完後請將報名表上傳回徵件主網頁：</w:t>
      </w:r>
      <w:hyperlink r:id="rId10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u w:val="single"/>
            <w:rtl w:val="0"/>
          </w:rPr>
          <w:t xml:space="preserve">https://csr.cw.com.tw/feature/2024u20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color w:val="222222"/>
          <w:rtl w:val="0"/>
        </w:rPr>
        <w:t xml:space="preserve">，和我們一齊成為改變的力量吧！</w:t>
      </w:r>
    </w:p>
    <w:p w:rsidR="00000000" w:rsidDel="00000000" w:rsidP="00000000" w:rsidRDefault="00000000" w:rsidRPr="00000000" w14:paraId="0000000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ind w:firstLine="480"/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16"/>
          <w:szCs w:val="16"/>
          <w:rtl w:val="0"/>
        </w:rPr>
        <w:t xml:space="preserve">※基於誠信原則，參加評選資料回覆應本於事實填寫，若事後經查證有違反誠信原則者，主辦單位有權取消入選資格。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76" w:lineRule="auto"/>
        <w:ind w:left="0" w:right="240" w:firstLine="0"/>
        <w:jc w:val="right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《CSR@天下》頻道總編輯兼未來事業部總監　黃昭勇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76" w:lineRule="auto"/>
        <w:ind w:left="0" w:right="240" w:firstLine="0"/>
        <w:jc w:val="left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8.0" w:type="dxa"/>
        <w:jc w:val="left"/>
        <w:tblInd w:w="13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0488"/>
        <w:tblGridChange w:id="0">
          <w:tblGrid>
            <w:gridCol w:w="10488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6abb4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ffff"/>
                <w:sz w:val="28"/>
                <w:szCs w:val="28"/>
                <w:rtl w:val="0"/>
              </w:rPr>
              <w:t xml:space="preserve">基本資料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◆專案／行動負責人：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◆專案／行動組員（若沒有組員則回答無）：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◆專案／行動組別：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□學生組（若專案負責人是具備學籍的學生，請選填此類）　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□社會組（若團隊創辦人為在職人士，請於報名時選填此類）　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◆專案／行動主題性質（請選擇最符合的主題）：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□促進環境永續（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關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注氣候變遷的影響、生態保護、環境友善工程、節水、水資源、水科技等）　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□促進社會共榮（關注水文教育、河域文史、環境教育、水相關的藝文創作等）　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◆專案／行動執行時間：西元</w:t>
      </w:r>
      <w:r w:rsidDel="00000000" w:rsidR="00000000" w:rsidRPr="00000000">
        <w:rPr>
          <w:rFonts w:ascii="Microsoft JhengHei" w:cs="Microsoft JhengHei" w:eastAsia="Microsoft JhengHei" w:hAnsi="Microsoft JhengHei"/>
          <w:u w:val="single"/>
          <w:rtl w:val="0"/>
        </w:rPr>
        <w:t xml:space="preserve">　　　　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年</w:t>
      </w:r>
      <w:r w:rsidDel="00000000" w:rsidR="00000000" w:rsidRPr="00000000">
        <w:rPr>
          <w:rFonts w:ascii="Microsoft JhengHei" w:cs="Microsoft JhengHei" w:eastAsia="Microsoft JhengHei" w:hAnsi="Microsoft JhengHei"/>
          <w:u w:val="single"/>
          <w:rtl w:val="0"/>
        </w:rPr>
        <w:t xml:space="preserve">　　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月～西元</w:t>
      </w:r>
      <w:r w:rsidDel="00000000" w:rsidR="00000000" w:rsidRPr="00000000">
        <w:rPr>
          <w:rFonts w:ascii="Microsoft JhengHei" w:cs="Microsoft JhengHei" w:eastAsia="Microsoft JhengHei" w:hAnsi="Microsoft JhengHei"/>
          <w:u w:val="single"/>
          <w:rtl w:val="0"/>
        </w:rPr>
        <w:t xml:space="preserve">　　　　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年</w:t>
      </w:r>
      <w:r w:rsidDel="00000000" w:rsidR="00000000" w:rsidRPr="00000000">
        <w:rPr>
          <w:rFonts w:ascii="Microsoft JhengHei" w:cs="Microsoft JhengHei" w:eastAsia="Microsoft JhengHei" w:hAnsi="Microsoft JhengHei"/>
          <w:u w:val="single"/>
          <w:rtl w:val="0"/>
        </w:rPr>
        <w:t xml:space="preserve">　　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月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◆填表人：</w:t>
        <w:tab/>
        <w:tab/>
        <w:tab/>
        <w:tab/>
        <w:tab/>
        <w:tab/>
        <w:tab/>
        <w:tab/>
        <w:tab/>
        <w:t xml:space="preserve">◆單位／學校／系級：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◆聯絡電話：</w:t>
        <w:tab/>
        <w:tab/>
        <w:tab/>
        <w:tab/>
        <w:tab/>
        <w:tab/>
        <w:tab/>
        <w:tab/>
        <w:t xml:space="preserve">◆電子信箱：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8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720"/>
        <w:gridCol w:w="1985"/>
        <w:gridCol w:w="2268"/>
        <w:gridCol w:w="2551"/>
        <w:gridCol w:w="2084"/>
        <w:tblGridChange w:id="0">
          <w:tblGrid>
            <w:gridCol w:w="1720"/>
            <w:gridCol w:w="1985"/>
            <w:gridCol w:w="2268"/>
            <w:gridCol w:w="2551"/>
            <w:gridCol w:w="2084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請說明你投入的永續議題、做法、成效，以及對社會的影響力為何？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（一）專案／活動／行動名稱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（二）為什麼想要做這個專案／活動／行動？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（三）請簡述此專案／活動／行動的做法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（四）執行過程中遇到的困難或障礙？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（五）呈上題，解決辦法為何？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（六）此專案／活動／行動帶來的成效／成果？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（七）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此專案具備哪些與水議題相關的行動或倡議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呢？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（八）此專案／活動／行動對應了哪些聯合國的17項永續發展目標（Sustainable Development Goals，簡稱SDGs）</w:t>
            </w:r>
          </w:p>
        </w:tc>
      </w:tr>
      <w:tr>
        <w:trPr>
          <w:cantSplit w:val="0"/>
          <w:trHeight w:val="1670" w:hRule="atLeast"/>
          <w:tblHeader w:val="0"/>
        </w:trPr>
        <w:tc>
          <w:tcPr>
            <w:gridSpan w:val="5"/>
            <w:tcBorders>
              <w:top w:color="808080" w:space="0" w:sz="12" w:val="single"/>
              <w:left w:color="808080" w:space="0" w:sz="12" w:val="single"/>
              <w:bottom w:color="808080" w:space="0" w:sz="18" w:val="single"/>
              <w:right w:color="80808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□目標1.消除貧窮　　　　　　　□目標2.消除飢餓　　　　　□目標3.健康與福祉</w:t>
            </w:r>
          </w:p>
          <w:p w:rsidR="00000000" w:rsidDel="00000000" w:rsidP="00000000" w:rsidRDefault="00000000" w:rsidRPr="00000000" w14:paraId="0000007C">
            <w:pPr>
              <w:widowControl w:val="1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□目標4.教育品質　　　　　　　□目標5.性別平等　　　　　□目標6.潔淨飲水</w:t>
            </w:r>
          </w:p>
          <w:p w:rsidR="00000000" w:rsidDel="00000000" w:rsidP="00000000" w:rsidRDefault="00000000" w:rsidRPr="00000000" w14:paraId="0000007D">
            <w:pPr>
              <w:widowControl w:val="1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□目標7.可負擔能源　　　　　　□目標8.就業與經濟成長　　□目標9.工業、創新與基礎建設</w:t>
            </w:r>
          </w:p>
          <w:p w:rsidR="00000000" w:rsidDel="00000000" w:rsidP="00000000" w:rsidRDefault="00000000" w:rsidRPr="00000000" w14:paraId="0000007E">
            <w:pPr>
              <w:widowControl w:val="1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□目標10.減少不平等　　　　　 □目標11.永續城市　　　　 □目標12.責任消費與生產</w:t>
            </w:r>
          </w:p>
          <w:p w:rsidR="00000000" w:rsidDel="00000000" w:rsidP="00000000" w:rsidRDefault="00000000" w:rsidRPr="00000000" w14:paraId="0000007F">
            <w:pPr>
              <w:widowControl w:val="1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□目標13.氣候行動　　　　　　 □目標14.海洋永續　　　　 □目標15.陸地生態</w:t>
            </w:r>
          </w:p>
          <w:p w:rsidR="00000000" w:rsidDel="00000000" w:rsidP="00000000" w:rsidRDefault="00000000" w:rsidRPr="00000000" w14:paraId="00000080">
            <w:pPr>
              <w:widowControl w:val="1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□目標16.和平包容與司法正義　 □目標17.全球夥伴關係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5"/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000000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ffff"/>
                <w:rtl w:val="0"/>
              </w:rPr>
              <w:t xml:space="preserve">附表：社會影響力數據（請以量化數據呈現）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時間</w:t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rtl w:val="0"/>
              </w:rPr>
              <w:t xml:space="preserve">投注資源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  <w:rtl w:val="0"/>
              </w:rPr>
              <w:t xml:space="preserve">例：志工人數、投入多少時間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rtl w:val="0"/>
              </w:rPr>
              <w:t xml:space="preserve">成果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  <w:rtl w:val="0"/>
              </w:rPr>
              <w:t xml:space="preserve">例：活動舉辦場數、參與人數、觸及人數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rtl w:val="0"/>
              </w:rPr>
              <w:t xml:space="preserve">影響力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Microsoft JhengHei" w:cs="Microsoft JhengHei" w:eastAsia="Microsoft JhengHei" w:hAnsi="Microsoft JhengHei"/>
                <w:color w:val="4040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  <w:rtl w:val="0"/>
              </w:rPr>
              <w:t xml:space="preserve">例：可能產生的改變、為議題爭取到哪些關注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3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數位力</w:t>
            </w:r>
          </w:p>
          <w:p w:rsidR="00000000" w:rsidDel="00000000" w:rsidP="00000000" w:rsidRDefault="00000000" w:rsidRPr="00000000" w14:paraId="00000092">
            <w:pPr>
              <w:spacing w:line="3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例：使用了哪些數位方法解決問題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20__年</w:t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20__年</w:t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Microsoft JhengHei" w:cs="Microsoft JhengHei" w:eastAsia="Microsoft JhengHei" w:hAnsi="Microsoft JhengHei"/>
                <w:color w:val="4040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rtl w:val="0"/>
              </w:rPr>
              <w:t xml:space="preserve">專案總計：</w:t>
            </w:r>
          </w:p>
          <w:p w:rsidR="00000000" w:rsidDel="00000000" w:rsidP="00000000" w:rsidRDefault="00000000" w:rsidRPr="00000000" w14:paraId="0000009E">
            <w:pPr>
              <w:rPr>
                <w:rFonts w:ascii="Microsoft JhengHei" w:cs="Microsoft JhengHei" w:eastAsia="Microsoft JhengHei" w:hAnsi="Microsoft JhengHei"/>
                <w:color w:val="40404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rtl w:val="0"/>
              </w:rPr>
              <w:t xml:space="preserve">起始年</w:t>
            </w:r>
          </w:p>
          <w:p w:rsidR="00000000" w:rsidDel="00000000" w:rsidP="00000000" w:rsidRDefault="00000000" w:rsidRPr="00000000" w14:paraId="0000009F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rtl w:val="0"/>
              </w:rPr>
              <w:t xml:space="preserve">（西元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u w:val="single"/>
                <w:rtl w:val="0"/>
              </w:rPr>
              <w:t xml:space="preserve">　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04040"/>
                <w:rtl w:val="0"/>
              </w:rPr>
              <w:t xml:space="preserve">年）迄今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808080" w:space="0" w:sz="18" w:val="single"/>
              <w:bottom w:color="808080" w:space="0" w:sz="18" w:val="single"/>
              <w:right w:color="80808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00" w:orient="portrait"/>
      <w:pgMar w:bottom="720" w:top="720" w:left="720" w:right="720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Jheng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36EDA"/>
    <w:rPr>
      <w:rFonts w:eastAsia="Calibri"/>
      <w:color w:val="000000"/>
      <w:kern w:val="2"/>
      <w:u w:color="000000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rsid w:val="00636EDA"/>
    <w:rPr>
      <w:u w:val="single"/>
    </w:rPr>
  </w:style>
  <w:style w:type="table" w:styleId="TableNormal0" w:customStyle="1">
    <w:name w:val="Table Normal"/>
    <w:rsid w:val="00636EDA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rsid w:val="00636EDA"/>
    <w:pPr>
      <w:tabs>
        <w:tab w:val="center" w:pos="4153"/>
        <w:tab w:val="right" w:pos="8306"/>
      </w:tabs>
    </w:pPr>
    <w:rPr>
      <w:rFonts w:cs="Arial Unicode MS" w:eastAsia="Arial Unicode MS"/>
      <w:color w:val="000000"/>
      <w:kern w:val="2"/>
      <w:u w:color="000000"/>
    </w:rPr>
  </w:style>
  <w:style w:type="paragraph" w:styleId="a6">
    <w:name w:val="footer"/>
    <w:rsid w:val="00636EDA"/>
    <w:pPr>
      <w:tabs>
        <w:tab w:val="center" w:pos="4153"/>
        <w:tab w:val="right" w:pos="8306"/>
      </w:tabs>
    </w:pPr>
    <w:rPr>
      <w:rFonts w:eastAsia="Calibri"/>
      <w:color w:val="000000"/>
      <w:kern w:val="2"/>
      <w:u w:color="000000"/>
    </w:rPr>
  </w:style>
  <w:style w:type="character" w:styleId="a7" w:customStyle="1">
    <w:name w:val="連結"/>
    <w:rsid w:val="00636EDA"/>
    <w:rPr>
      <w:color w:val="0000ff"/>
      <w:u w:color="0000ff" w:val="single"/>
    </w:rPr>
  </w:style>
  <w:style w:type="character" w:styleId="Hyperlink0" w:customStyle="1">
    <w:name w:val="Hyperlink.0"/>
    <w:basedOn w:val="a7"/>
    <w:rsid w:val="00636EDA"/>
    <w:rPr>
      <w:rFonts w:ascii="Times New Roman" w:cs="Times New Roman" w:eastAsia="Times New Roman" w:hAnsi="Times New Roman"/>
      <w:color w:val="0000ff"/>
      <w:u w:color="0000ff" w:val="single"/>
      <w:lang w:val="en-US"/>
    </w:rPr>
  </w:style>
  <w:style w:type="paragraph" w:styleId="a8">
    <w:name w:val="Body Text Indent"/>
    <w:rsid w:val="00636EDA"/>
    <w:pPr>
      <w:ind w:firstLine="280"/>
    </w:pPr>
    <w:rPr>
      <w:rFonts w:cs="Arial Unicode MS" w:eastAsia="Arial Unicode MS"/>
      <w:color w:val="0000ff"/>
      <w:kern w:val="2"/>
      <w:sz w:val="28"/>
      <w:szCs w:val="28"/>
      <w:u w:color="0000ff"/>
    </w:rPr>
  </w:style>
  <w:style w:type="character" w:styleId="Hyperlink1" w:customStyle="1">
    <w:name w:val="Hyperlink.1"/>
    <w:basedOn w:val="a7"/>
    <w:rsid w:val="00636EDA"/>
    <w:rPr>
      <w:rFonts w:ascii="新細明體" w:cs="新細明體" w:eastAsia="新細明體" w:hAnsi="新細明體"/>
      <w:color w:val="0000ff"/>
      <w:u w:color="0000ff" w:val="single"/>
      <w:lang w:eastAsia="zh-TW" w:val="zh-TW"/>
    </w:rPr>
  </w:style>
  <w:style w:type="paragraph" w:styleId="a9">
    <w:name w:val="Balloon Text"/>
    <w:basedOn w:val="a"/>
    <w:link w:val="aa"/>
    <w:uiPriority w:val="99"/>
    <w:semiHidden w:val="1"/>
    <w:unhideWhenUsed w:val="1"/>
    <w:rsid w:val="00564537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rsid w:val="00564537"/>
    <w:rPr>
      <w:rFonts w:asciiTheme="majorHAnsi" w:cstheme="majorBidi" w:eastAsiaTheme="majorEastAsia" w:hAnsiTheme="majorHAnsi"/>
      <w:color w:val="000000"/>
      <w:kern w:val="2"/>
      <w:sz w:val="18"/>
      <w:szCs w:val="18"/>
      <w:u w:color="000000"/>
    </w:rPr>
  </w:style>
  <w:style w:type="paragraph" w:styleId="ab">
    <w:name w:val="No Spacing"/>
    <w:uiPriority w:val="1"/>
    <w:qFormat w:val="1"/>
    <w:rsid w:val="00564537"/>
    <w:rPr>
      <w:rFonts w:eastAsia="Calibri"/>
      <w:color w:val="000000"/>
      <w:kern w:val="2"/>
      <w:u w:color="000000"/>
    </w:rPr>
  </w:style>
  <w:style w:type="paragraph" w:styleId="Web">
    <w:name w:val="Normal (Web)"/>
    <w:basedOn w:val="a"/>
    <w:uiPriority w:val="99"/>
    <w:unhideWhenUsed w:val="1"/>
    <w:rsid w:val="00C73F3E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color w:val="auto"/>
      <w:kern w:val="0"/>
    </w:r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TableNormal0"/>
    <w:tblPr>
      <w:tblStyleRowBandSize w:val="1"/>
      <w:tblStyleColBandSize w:val="1"/>
    </w:tblPr>
  </w:style>
  <w:style w:type="table" w:styleId="ae" w:customStyle="1">
    <w:basedOn w:val="TableNormal0"/>
    <w:tblPr>
      <w:tblStyleRowBandSize w:val="1"/>
      <w:tblStyleColBandSize w:val="1"/>
    </w:tblPr>
  </w:style>
  <w:style w:type="paragraph" w:styleId="af">
    <w:name w:val="Revision"/>
    <w:hidden w:val="1"/>
    <w:uiPriority w:val="99"/>
    <w:semiHidden w:val="1"/>
    <w:rsid w:val="00B80463"/>
    <w:pPr>
      <w:widowControl w:val="1"/>
    </w:pPr>
    <w:rPr>
      <w:rFonts w:eastAsia="Calibri"/>
      <w:color w:val="000000"/>
      <w:kern w:val="2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csr.cw.com.tw/feature/2024u20" TargetMode="External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yzrUqvWhFImc4+c5JR+WoF4tA==">CgMxLjAyCGguZ2pkZ3hzOAByITFMdmJxTUEwQTRZNVUtXy1ERkFmeUJTbGlsVU1MQ0FzVA==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2021-07-12T12:51:00Z</dcterms:created>
  <dc:creator>鄭宇茹</dc:creator>
</cp:coreProperties>
</file>