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0F5CB" w14:textId="0EE23CC1" w:rsidR="00A02A70" w:rsidRPr="00ED7559" w:rsidRDefault="00C26A2C" w:rsidP="00ED7559">
      <w:pPr>
        <w:widowControl w:val="0"/>
        <w:spacing w:line="240" w:lineRule="auto"/>
        <w:ind w:left="278" w:right="-2"/>
        <w:rPr>
          <w:rFonts w:ascii="Verdana" w:hAnsi="Verdana"/>
          <w:b/>
          <w:color w:val="061AB1"/>
          <w:sz w:val="40"/>
          <w:szCs w:val="40"/>
        </w:rPr>
      </w:pPr>
      <w:r w:rsidRPr="00ED7559">
        <w:rPr>
          <w:rFonts w:ascii="Verdana" w:hAnsi="Verdana"/>
          <w:b/>
          <w:color w:val="061AB1"/>
          <w:sz w:val="40"/>
          <w:szCs w:val="40"/>
        </w:rPr>
        <w:t xml:space="preserve">GLS Spain </w:t>
      </w:r>
      <w:r w:rsidR="00E62478">
        <w:rPr>
          <w:rFonts w:ascii="Verdana" w:hAnsi="Verdana"/>
          <w:b/>
          <w:color w:val="061AB1"/>
          <w:sz w:val="40"/>
          <w:szCs w:val="40"/>
        </w:rPr>
        <w:t>opens its first sustainable flagship</w:t>
      </w:r>
      <w:r w:rsidRPr="00ED7559">
        <w:rPr>
          <w:rFonts w:ascii="Verdana" w:hAnsi="Verdana"/>
          <w:b/>
          <w:color w:val="061AB1"/>
          <w:sz w:val="40"/>
          <w:szCs w:val="40"/>
        </w:rPr>
        <w:t xml:space="preserve"> store</w:t>
      </w:r>
      <w:r w:rsidRPr="00ED7559">
        <w:rPr>
          <w:rFonts w:ascii="Verdana" w:hAnsi="Verdana"/>
          <w:b/>
          <w:color w:val="221E1F"/>
          <w:sz w:val="40"/>
          <w:szCs w:val="40"/>
        </w:rPr>
        <w:t xml:space="preserve"> </w:t>
      </w:r>
      <w:r w:rsidR="00E62478">
        <w:rPr>
          <w:rFonts w:ascii="Verdana" w:hAnsi="Verdana"/>
          <w:b/>
          <w:color w:val="061AB1"/>
          <w:sz w:val="40"/>
          <w:szCs w:val="40"/>
        </w:rPr>
        <w:t>in Madrid’s city centre</w:t>
      </w:r>
    </w:p>
    <w:p w14:paraId="74E24C34" w14:textId="77777777" w:rsidR="00A02A70" w:rsidRDefault="00A02A70">
      <w:pPr>
        <w:widowControl w:val="0"/>
        <w:spacing w:line="240" w:lineRule="auto"/>
        <w:ind w:left="278" w:right="684"/>
        <w:rPr>
          <w:rFonts w:ascii="Verdana" w:hAnsi="Verdana"/>
          <w:color w:val="221E1F"/>
        </w:rPr>
      </w:pPr>
    </w:p>
    <w:p w14:paraId="28925077" w14:textId="2A172A51" w:rsidR="00A02A70" w:rsidRDefault="00C26A2C" w:rsidP="00052EFB">
      <w:pPr>
        <w:tabs>
          <w:tab w:val="left" w:pos="284"/>
        </w:tabs>
        <w:spacing w:line="240" w:lineRule="auto"/>
        <w:ind w:left="278" w:hanging="278"/>
        <w:rPr>
          <w:rFonts w:ascii="Verdana" w:hAnsi="Verdana"/>
          <w:b/>
        </w:rPr>
      </w:pPr>
      <w:r>
        <w:rPr>
          <w:rFonts w:ascii="Arial Unicode MS" w:eastAsia="Arial Unicode MS" w:hAnsi="Arial Unicode MS" w:cs="Arial Unicode MS"/>
          <w:b/>
        </w:rPr>
        <w:t>●</w:t>
      </w:r>
      <w:r>
        <w:rPr>
          <w:rFonts w:ascii="Arial Unicode MS" w:eastAsia="Arial Unicode MS" w:hAnsi="Arial Unicode MS" w:cs="Arial Unicode MS"/>
          <w:b/>
        </w:rPr>
        <w:tab/>
      </w:r>
      <w:r w:rsidR="002D43CF">
        <w:rPr>
          <w:rFonts w:ascii="Verdana" w:hAnsi="Verdana"/>
          <w:b/>
        </w:rPr>
        <w:t>A new</w:t>
      </w:r>
      <w:r>
        <w:rPr>
          <w:rFonts w:ascii="Verdana" w:hAnsi="Verdana"/>
          <w:b/>
        </w:rPr>
        <w:t xml:space="preserve"> Parcel Shop </w:t>
      </w:r>
      <w:r w:rsidR="002D43CF">
        <w:rPr>
          <w:rFonts w:ascii="Verdana" w:hAnsi="Verdana"/>
          <w:b/>
        </w:rPr>
        <w:t>offering national and international parcel delivery, collection</w:t>
      </w:r>
      <w:r w:rsidR="000C0AA9">
        <w:rPr>
          <w:rFonts w:ascii="Verdana" w:hAnsi="Verdana"/>
          <w:b/>
        </w:rPr>
        <w:t>,</w:t>
      </w:r>
      <w:r w:rsidR="002D43CF">
        <w:rPr>
          <w:rFonts w:ascii="Verdana" w:hAnsi="Verdana"/>
          <w:b/>
        </w:rPr>
        <w:t xml:space="preserve"> and return services</w:t>
      </w:r>
    </w:p>
    <w:p w14:paraId="1025BC86" w14:textId="77777777" w:rsidR="00052EFB" w:rsidRDefault="00052EFB" w:rsidP="00052EFB">
      <w:pPr>
        <w:tabs>
          <w:tab w:val="left" w:pos="284"/>
        </w:tabs>
        <w:spacing w:line="240" w:lineRule="auto"/>
        <w:ind w:left="278" w:hanging="278"/>
        <w:rPr>
          <w:rFonts w:ascii="Verdana" w:hAnsi="Verdana"/>
          <w:b/>
        </w:rPr>
      </w:pPr>
    </w:p>
    <w:p w14:paraId="12BE2B9C" w14:textId="4E441A5F" w:rsidR="00A02A70" w:rsidRPr="00052EFB" w:rsidRDefault="00C26A2C" w:rsidP="00052EFB">
      <w:pPr>
        <w:tabs>
          <w:tab w:val="left" w:pos="284"/>
        </w:tabs>
        <w:spacing w:line="312" w:lineRule="auto"/>
        <w:ind w:left="280" w:hanging="280"/>
        <w:rPr>
          <w:rFonts w:ascii="Verdana" w:hAnsi="Verdana"/>
          <w:b/>
        </w:rPr>
      </w:pPr>
      <w:r w:rsidRPr="00052EFB">
        <w:rPr>
          <w:rFonts w:ascii="Verdana" w:hAnsi="Verdana"/>
          <w:b/>
        </w:rPr>
        <w:t>●</w:t>
      </w:r>
      <w:r w:rsidRPr="00052EFB">
        <w:rPr>
          <w:rFonts w:ascii="Verdana" w:hAnsi="Verdana"/>
          <w:b/>
        </w:rPr>
        <w:tab/>
      </w:r>
      <w:r w:rsidR="00674557">
        <w:rPr>
          <w:rFonts w:ascii="Verdana" w:hAnsi="Verdana"/>
          <w:b/>
        </w:rPr>
        <w:t>It is the first p</w:t>
      </w:r>
      <w:r w:rsidR="002D43CF">
        <w:rPr>
          <w:rFonts w:ascii="Verdana" w:hAnsi="Verdana"/>
          <w:b/>
        </w:rPr>
        <w:t>remium retail space, with sustainable packaging and zero-emission vehicles</w:t>
      </w:r>
    </w:p>
    <w:p w14:paraId="249BCBBA" w14:textId="77777777" w:rsidR="00A02A70" w:rsidRDefault="00A02A70"/>
    <w:p w14:paraId="07E36010" w14:textId="1F10FE0E" w:rsidR="00A02A70" w:rsidRDefault="00C26A2C">
      <w:pPr>
        <w:jc w:val="both"/>
      </w:pPr>
      <w:r>
        <w:rPr>
          <w:b/>
        </w:rPr>
        <w:t xml:space="preserve">Barcelona, </w:t>
      </w:r>
      <w:r w:rsidR="00DA5A58">
        <w:rPr>
          <w:b/>
        </w:rPr>
        <w:t>22</w:t>
      </w:r>
      <w:r>
        <w:rPr>
          <w:b/>
        </w:rPr>
        <w:t xml:space="preserve"> </w:t>
      </w:r>
      <w:r w:rsidR="002D43CF">
        <w:rPr>
          <w:b/>
        </w:rPr>
        <w:t xml:space="preserve">December </w:t>
      </w:r>
      <w:r>
        <w:rPr>
          <w:b/>
        </w:rPr>
        <w:t>2021</w:t>
      </w:r>
      <w:r>
        <w:t xml:space="preserve"> – GLS Spain </w:t>
      </w:r>
      <w:r w:rsidR="000C0AA9">
        <w:t xml:space="preserve">opens its first exclusive outlet in the heart of the Salamanca district, in Madrid’s city centre. Located on the corner of Villanueva and </w:t>
      </w:r>
      <w:proofErr w:type="spellStart"/>
      <w:r w:rsidR="000C0AA9">
        <w:t>Alcalá</w:t>
      </w:r>
      <w:proofErr w:type="spellEnd"/>
      <w:r w:rsidR="003A0509">
        <w:t xml:space="preserve"> S</w:t>
      </w:r>
      <w:r w:rsidR="005F605D">
        <w:t>treets</w:t>
      </w:r>
      <w:r w:rsidR="000C0AA9">
        <w:t xml:space="preserve">, </w:t>
      </w:r>
      <w:r w:rsidR="005F605D">
        <w:t xml:space="preserve">it is a high-profile </w:t>
      </w:r>
      <w:r w:rsidR="00B9619F">
        <w:t xml:space="preserve">commercial space for the recently launched </w:t>
      </w:r>
      <w:r w:rsidR="003A0509">
        <w:t xml:space="preserve">new GLS </w:t>
      </w:r>
      <w:r w:rsidR="00B9619F">
        <w:t xml:space="preserve">image. In line with its commitment to putting </w:t>
      </w:r>
      <w:r w:rsidR="003A0509">
        <w:t>customers</w:t>
      </w:r>
      <w:r w:rsidR="00B9619F">
        <w:t xml:space="preserve"> at the centre of its business, this new GLS Spain outlet offers its services to companies and individuals, aiming to convey </w:t>
      </w:r>
      <w:r w:rsidR="00674557">
        <w:t>the company’s</w:t>
      </w:r>
      <w:r w:rsidR="00B9619F">
        <w:t xml:space="preserve"> values: quality, </w:t>
      </w:r>
      <w:r w:rsidR="004518D8">
        <w:t xml:space="preserve">friendliness, sustainability, and flexibility in the management of shipments and deliveries. </w:t>
      </w:r>
      <w:r w:rsidR="00B9619F">
        <w:t xml:space="preserve"> </w:t>
      </w:r>
    </w:p>
    <w:p w14:paraId="38E8EFD9" w14:textId="77777777" w:rsidR="00A02A70" w:rsidRDefault="00A02A70">
      <w:pPr>
        <w:jc w:val="both"/>
      </w:pPr>
    </w:p>
    <w:p w14:paraId="5B462DD9" w14:textId="484E7E11" w:rsidR="00A02A70" w:rsidRDefault="003A0509">
      <w:pPr>
        <w:jc w:val="both"/>
      </w:pPr>
      <w:r w:rsidRPr="003A0509">
        <w:t>Several areas offer fully adapted solutions to users’ needs inside the premises</w:t>
      </w:r>
      <w:r w:rsidR="004518D8">
        <w:t xml:space="preserve">. Recipients and senders can manage their national and international shipments directly using the self-service option and enjoy additional services, such as pick-up </w:t>
      </w:r>
      <w:r w:rsidR="00483477">
        <w:t>from Lockers, deposit lockers for parcels, returns, and cross-selling. Users can send all kinds of documents</w:t>
      </w:r>
      <w:r w:rsidR="00674557">
        <w:t>,</w:t>
      </w:r>
      <w:r w:rsidR="00483477">
        <w:t xml:space="preserve"> national</w:t>
      </w:r>
      <w:r w:rsidR="00C26A2C">
        <w:t xml:space="preserve"> (</w:t>
      </w:r>
      <w:proofErr w:type="spellStart"/>
      <w:r w:rsidR="00C26A2C" w:rsidRPr="00ED552E">
        <w:rPr>
          <w:b/>
        </w:rPr>
        <w:t>BusinessParcel</w:t>
      </w:r>
      <w:proofErr w:type="spellEnd"/>
      <w:r w:rsidR="00C26A2C">
        <w:t xml:space="preserve">) </w:t>
      </w:r>
      <w:r w:rsidR="00483477">
        <w:t>and international parcels (</w:t>
      </w:r>
      <w:proofErr w:type="spellStart"/>
      <w:r w:rsidR="00C26A2C" w:rsidRPr="00ED552E">
        <w:rPr>
          <w:b/>
        </w:rPr>
        <w:t>EuroBusinessParcel</w:t>
      </w:r>
      <w:proofErr w:type="spellEnd"/>
      <w:r w:rsidR="00483477">
        <w:t xml:space="preserve"> and</w:t>
      </w:r>
      <w:r w:rsidR="00C26A2C">
        <w:t xml:space="preserve"> </w:t>
      </w:r>
      <w:proofErr w:type="spellStart"/>
      <w:r w:rsidR="00C26A2C" w:rsidRPr="00ED552E">
        <w:rPr>
          <w:b/>
        </w:rPr>
        <w:t>EuroBusinessSmallParcel</w:t>
      </w:r>
      <w:proofErr w:type="spellEnd"/>
      <w:r w:rsidR="00ED7559">
        <w:t xml:space="preserve">), </w:t>
      </w:r>
      <w:r w:rsidR="00483477">
        <w:t xml:space="preserve">certified letters </w:t>
      </w:r>
      <w:r w:rsidR="00ED7559">
        <w:t>(</w:t>
      </w:r>
      <w:proofErr w:type="spellStart"/>
      <w:r w:rsidR="00ED7559">
        <w:rPr>
          <w:b/>
        </w:rPr>
        <w:t>Priv</w:t>
      </w:r>
      <w:r w:rsidR="00242DDF">
        <w:rPr>
          <w:b/>
        </w:rPr>
        <w:t>a</w:t>
      </w:r>
      <w:r w:rsidR="00ED7559">
        <w:rPr>
          <w:b/>
        </w:rPr>
        <w:t>teLetter</w:t>
      </w:r>
      <w:r w:rsidR="00ED7559" w:rsidRPr="00ED552E">
        <w:rPr>
          <w:b/>
        </w:rPr>
        <w:t>Service</w:t>
      </w:r>
      <w:proofErr w:type="spellEnd"/>
      <w:r w:rsidR="00ED7559">
        <w:t>)</w:t>
      </w:r>
      <w:r w:rsidR="00483477">
        <w:t>,</w:t>
      </w:r>
      <w:r w:rsidR="00ED7559">
        <w:t xml:space="preserve"> </w:t>
      </w:r>
      <w:r w:rsidR="00483477">
        <w:t>and</w:t>
      </w:r>
      <w:r w:rsidR="00ED7559">
        <w:t xml:space="preserve"> </w:t>
      </w:r>
      <w:r w:rsidR="00483477">
        <w:t>registered faxes</w:t>
      </w:r>
      <w:r w:rsidR="00ED7559">
        <w:t xml:space="preserve"> (</w:t>
      </w:r>
      <w:proofErr w:type="spellStart"/>
      <w:r w:rsidR="00ED7559" w:rsidRPr="00ED552E">
        <w:rPr>
          <w:b/>
        </w:rPr>
        <w:t>BurofaxService</w:t>
      </w:r>
      <w:proofErr w:type="spellEnd"/>
      <w:r w:rsidR="00ED7559">
        <w:t xml:space="preserve">). </w:t>
      </w:r>
    </w:p>
    <w:p w14:paraId="2E59CBC1" w14:textId="77777777" w:rsidR="00A02A70" w:rsidRDefault="00A02A70">
      <w:pPr>
        <w:jc w:val="both"/>
      </w:pPr>
    </w:p>
    <w:p w14:paraId="45EA707F" w14:textId="4BA2D7A4" w:rsidR="00A02A70" w:rsidRDefault="00483477">
      <w:pPr>
        <w:jc w:val="both"/>
      </w:pPr>
      <w:r>
        <w:t xml:space="preserve">In addition to offering services to private users, the </w:t>
      </w:r>
      <w:r w:rsidR="00674557">
        <w:t xml:space="preserve">new </w:t>
      </w:r>
      <w:r>
        <w:t xml:space="preserve">GLS Spain </w:t>
      </w:r>
      <w:r w:rsidR="00C26A2C">
        <w:t xml:space="preserve">Parcel Shop </w:t>
      </w:r>
      <w:r>
        <w:t>in</w:t>
      </w:r>
      <w:r w:rsidR="00C26A2C">
        <w:t xml:space="preserve"> Madrid</w:t>
      </w:r>
      <w:r>
        <w:t xml:space="preserve"> also </w:t>
      </w:r>
      <w:r w:rsidR="005C5050">
        <w:t>provides</w:t>
      </w:r>
      <w:r>
        <w:t xml:space="preserve"> bespoke solutions for the self-employed, small</w:t>
      </w:r>
      <w:r w:rsidR="008B3079">
        <w:t>,</w:t>
      </w:r>
      <w:r>
        <w:t xml:space="preserve"> and medium companies and information on GLS Spain’s resources, services</w:t>
      </w:r>
      <w:r w:rsidR="008B3079">
        <w:t>,</w:t>
      </w:r>
      <w:r>
        <w:t xml:space="preserve"> and capacities as a logistic partner.</w:t>
      </w:r>
      <w:r w:rsidR="00C26A2C">
        <w:t xml:space="preserve"> </w:t>
      </w:r>
      <w:r w:rsidR="008B3079">
        <w:t xml:space="preserve">With a far-reaching network, modern hubs, and a state-of-the-art IT infrastructure, parcel shipment is fast and reliable. </w:t>
      </w:r>
    </w:p>
    <w:p w14:paraId="4DEA999E" w14:textId="77777777" w:rsidR="00A02A70" w:rsidRDefault="00A02A70">
      <w:pPr>
        <w:jc w:val="both"/>
      </w:pPr>
    </w:p>
    <w:p w14:paraId="3C14284D" w14:textId="1A9A81C1" w:rsidR="00A87FD6" w:rsidRDefault="008B3079">
      <w:pPr>
        <w:jc w:val="both"/>
      </w:pPr>
      <w:r>
        <w:t>A highlight of the GLS Spain flagship store is its environmentally-friendly approach, as it offers sustainable packaging to clients, a recycling point, and delivery services with zero-emission vehicles. This</w:t>
      </w:r>
      <w:r w:rsidR="00A87FD6">
        <w:t xml:space="preserve"> </w:t>
      </w:r>
      <w:r w:rsidR="00ED7559">
        <w:t>Parcel Shop</w:t>
      </w:r>
      <w:r w:rsidR="00A87FD6">
        <w:t xml:space="preserve"> respond</w:t>
      </w:r>
      <w:r>
        <w:t xml:space="preserve">s to the company’s commitment to promoting last-mile sustainability through urban micro hubs that </w:t>
      </w:r>
      <w:r w:rsidR="003A0509">
        <w:t>optimize</w:t>
      </w:r>
      <w:r>
        <w:t xml:space="preserve"> the last leg of shipments. The entire store has been designed according to sustainability criteria: from the furniture to the paint used and its integration into the extensive network of more than 4,100 GLS Spain convenience points allows for </w:t>
      </w:r>
      <w:r w:rsidR="005C5050">
        <w:t>the</w:t>
      </w:r>
      <w:r>
        <w:t xml:space="preserve"> grouping of shipments, reducing door-to-door deliveries and with it, pollution, </w:t>
      </w:r>
    </w:p>
    <w:p w14:paraId="6C5AED02" w14:textId="77777777" w:rsidR="008130D3" w:rsidRDefault="008130D3">
      <w:pPr>
        <w:jc w:val="both"/>
      </w:pPr>
    </w:p>
    <w:p w14:paraId="77435A29" w14:textId="0E0149C8" w:rsidR="00745213" w:rsidRDefault="008B3079">
      <w:pPr>
        <w:jc w:val="both"/>
      </w:pPr>
      <w:r>
        <w:t xml:space="preserve">These goals are part of the company’s corporate culture, which results in </w:t>
      </w:r>
      <w:r w:rsidR="003A0509">
        <w:t xml:space="preserve">various </w:t>
      </w:r>
      <w:r>
        <w:t>initiatives</w:t>
      </w:r>
      <w:r w:rsidR="003A0509">
        <w:t>. One of them is</w:t>
      </w:r>
      <w:r>
        <w:t xml:space="preserve"> </w:t>
      </w:r>
      <w:r>
        <w:rPr>
          <w:b/>
        </w:rPr>
        <w:t>Clima</w:t>
      </w:r>
      <w:r w:rsidR="00C26A2C" w:rsidRPr="00DC27EB">
        <w:rPr>
          <w:b/>
        </w:rPr>
        <w:t>te Protect</w:t>
      </w:r>
      <w:r w:rsidR="00C26A2C">
        <w:t xml:space="preserve">, </w:t>
      </w:r>
      <w:r>
        <w:t>an environmental programme that adds value to the company’s customers and</w:t>
      </w:r>
      <w:r w:rsidR="005C5050">
        <w:t>,</w:t>
      </w:r>
      <w:r>
        <w:t xml:space="preserve"> in turn</w:t>
      </w:r>
      <w:r w:rsidR="005C5050">
        <w:t>,</w:t>
      </w:r>
      <w:r>
        <w:t xml:space="preserve"> provides the necessary resources to achieve a more sustainable environment. </w:t>
      </w:r>
    </w:p>
    <w:p w14:paraId="6DE6E196" w14:textId="77777777" w:rsidR="00052EFB" w:rsidRDefault="00052EFB">
      <w:pPr>
        <w:spacing w:line="288" w:lineRule="auto"/>
        <w:ind w:right="684"/>
      </w:pPr>
    </w:p>
    <w:p w14:paraId="4D6919B9" w14:textId="77777777" w:rsidR="00E956C1" w:rsidRDefault="00E956C1">
      <w:pPr>
        <w:spacing w:line="288" w:lineRule="auto"/>
        <w:ind w:right="684"/>
        <w:rPr>
          <w:rFonts w:ascii="Verdana" w:hAnsi="Verdana"/>
          <w:b/>
        </w:rPr>
      </w:pPr>
    </w:p>
    <w:p w14:paraId="6A2A2DEB" w14:textId="77777777" w:rsidR="00783176" w:rsidRDefault="00783176" w:rsidP="00783176">
      <w:pPr>
        <w:jc w:val="both"/>
        <w:rPr>
          <w:b/>
          <w:bCs/>
          <w:color w:val="231F20"/>
        </w:rPr>
      </w:pPr>
      <w:r w:rsidRPr="00620FD2">
        <w:rPr>
          <w:b/>
          <w:bCs/>
        </w:rPr>
        <w:t>About GLS Group</w:t>
      </w:r>
      <w:r w:rsidRPr="00620FD2">
        <w:rPr>
          <w:b/>
          <w:bCs/>
          <w:color w:val="231F20"/>
        </w:rPr>
        <w:t xml:space="preserve"> </w:t>
      </w:r>
    </w:p>
    <w:p w14:paraId="6F306EEE" w14:textId="77777777" w:rsidR="00783176" w:rsidRPr="00620FD2" w:rsidRDefault="00783176" w:rsidP="00783176">
      <w:pPr>
        <w:jc w:val="both"/>
      </w:pPr>
    </w:p>
    <w:p w14:paraId="301C8325" w14:textId="77777777" w:rsidR="00783176" w:rsidRPr="00735209" w:rsidRDefault="00783176" w:rsidP="00783176">
      <w:pPr>
        <w:jc w:val="both"/>
      </w:pPr>
      <w:r w:rsidRPr="00620FD2">
        <w:t xml:space="preserve">GLS Group is a leading cross-border parcel service provider. The company provides reliable, </w:t>
      </w:r>
      <w:proofErr w:type="gramStart"/>
      <w:r w:rsidRPr="00620FD2">
        <w:t>high-quality</w:t>
      </w:r>
      <w:proofErr w:type="gramEnd"/>
      <w:r w:rsidRPr="00620FD2">
        <w:t xml:space="preserve"> and personal parcel services to customers in 41 countries, complemented by freight </w:t>
      </w:r>
      <w:r w:rsidRPr="00620FD2">
        <w:lastRenderedPageBreak/>
        <w:t xml:space="preserve">and express services. Thanks to the company’s expansive cross-border network and strong local market knowledge, customers can expect the same seamless, </w:t>
      </w:r>
      <w:proofErr w:type="gramStart"/>
      <w:r w:rsidRPr="00620FD2">
        <w:t>flexible</w:t>
      </w:r>
      <w:proofErr w:type="gramEnd"/>
      <w:r w:rsidRPr="00620FD2">
        <w:t xml:space="preserve"> and personal service across Europe and beyond. GLS also operates through </w:t>
      </w:r>
      <w:proofErr w:type="gramStart"/>
      <w:r w:rsidRPr="00620FD2">
        <w:t>wholly-owned</w:t>
      </w:r>
      <w:proofErr w:type="gramEnd"/>
      <w:r w:rsidRPr="00620FD2">
        <w:t xml:space="preserve"> subsidiaries in Canada and on the USA’s West Coast. The GLS network consists of 71 central and regional transhipment points and about 1,500 depots, which are supported by approximately 31,000 final-mile delivery vehicles and 4,000 long-distance trucks. GLS employs around 21,000 people. In 2020/21, GLS generated record revenues of 4.5 billion euros and delivered 840 million parcels, despite global challenges.</w:t>
      </w:r>
    </w:p>
    <w:p w14:paraId="50DFDE75" w14:textId="77777777" w:rsidR="00783176" w:rsidRPr="00A97FFE" w:rsidRDefault="00783176" w:rsidP="00783176">
      <w:pPr>
        <w:jc w:val="both"/>
        <w:rPr>
          <w:rFonts w:ascii="Verdana" w:hAnsi="Verdana"/>
          <w:lang w:val="en-US"/>
        </w:rPr>
      </w:pPr>
    </w:p>
    <w:p w14:paraId="37661B4D" w14:textId="77777777" w:rsidR="00783176" w:rsidRPr="00A97FFE" w:rsidRDefault="00783176" w:rsidP="00783176">
      <w:pPr>
        <w:jc w:val="both"/>
        <w:rPr>
          <w:rFonts w:ascii="Verdana" w:hAnsi="Verdana"/>
          <w:lang w:val="en-US"/>
        </w:rPr>
      </w:pPr>
    </w:p>
    <w:p w14:paraId="633228EB" w14:textId="77777777" w:rsidR="00783176" w:rsidRPr="00A97FFE" w:rsidRDefault="00783176" w:rsidP="00783176">
      <w:pPr>
        <w:jc w:val="both"/>
        <w:rPr>
          <w:rFonts w:ascii="Verdana" w:hAnsi="Verdana"/>
          <w:lang w:val="en-US"/>
        </w:rPr>
      </w:pPr>
      <w:r w:rsidRPr="00A97FFE">
        <w:rPr>
          <w:rFonts w:ascii="Verdana" w:hAnsi="Verdana"/>
          <w:lang w:val="en-US"/>
        </w:rPr>
        <w:t xml:space="preserve">For more information, visit our </w:t>
      </w:r>
      <w:r>
        <w:rPr>
          <w:rFonts w:ascii="Verdana" w:hAnsi="Verdana"/>
          <w:lang w:val="en-US"/>
        </w:rPr>
        <w:t>web</w:t>
      </w:r>
      <w:r w:rsidRPr="00A97FFE">
        <w:rPr>
          <w:rFonts w:ascii="Verdana" w:hAnsi="Verdana"/>
          <w:lang w:val="en-US"/>
        </w:rPr>
        <w:t xml:space="preserve"> </w:t>
      </w:r>
      <w:hyperlink r:id="rId8" w:history="1">
        <w:r w:rsidRPr="00A97FFE">
          <w:rPr>
            <w:rStyle w:val="Hipervnculo"/>
            <w:rFonts w:ascii="Verdana" w:hAnsi="Verdana"/>
            <w:lang w:val="en-US"/>
          </w:rPr>
          <w:t>gls-group.com</w:t>
        </w:r>
      </w:hyperlink>
      <w:r>
        <w:rPr>
          <w:rFonts w:ascii="Verdana" w:hAnsi="Verdana"/>
          <w:lang w:val="en-US"/>
        </w:rPr>
        <w:t>.</w:t>
      </w:r>
    </w:p>
    <w:p w14:paraId="4096C5D5" w14:textId="77777777" w:rsidR="00A02A70" w:rsidRPr="00783176" w:rsidRDefault="00A02A70">
      <w:pPr>
        <w:jc w:val="both"/>
        <w:rPr>
          <w:lang w:val="en-US"/>
        </w:rPr>
      </w:pPr>
    </w:p>
    <w:p w14:paraId="73304309" w14:textId="77777777" w:rsidR="00A02A70" w:rsidRDefault="00A02A70">
      <w:pPr>
        <w:jc w:val="both"/>
      </w:pPr>
    </w:p>
    <w:sectPr w:rsidR="00A02A70">
      <w:headerReference w:type="default" r:id="rId9"/>
      <w:footerReference w:type="even" r:id="rId10"/>
      <w:footerReference w:type="first" r:id="rId11"/>
      <w:pgSz w:w="11906" w:h="16838"/>
      <w:pgMar w:top="2268" w:right="851" w:bottom="1418" w:left="1418" w:header="1134" w:footer="44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09223" w14:textId="77777777" w:rsidR="00EC7931" w:rsidRDefault="00EC7931">
      <w:pPr>
        <w:spacing w:line="240" w:lineRule="auto"/>
      </w:pPr>
      <w:r>
        <w:separator/>
      </w:r>
    </w:p>
  </w:endnote>
  <w:endnote w:type="continuationSeparator" w:id="0">
    <w:p w14:paraId="31573754" w14:textId="77777777" w:rsidR="00EC7931" w:rsidRDefault="00EC793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LS Logos VL">
    <w:altName w:val="Courier New"/>
    <w:panose1 w:val="020B0604020202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80DA6" w14:textId="77777777" w:rsidR="00A02A70" w:rsidRDefault="00C26A2C">
    <w:pPr>
      <w:pBdr>
        <w:top w:val="nil"/>
        <w:left w:val="nil"/>
        <w:bottom w:val="nil"/>
        <w:right w:val="nil"/>
        <w:between w:val="nil"/>
      </w:pBdr>
      <w:tabs>
        <w:tab w:val="center" w:pos="4522"/>
        <w:tab w:val="right" w:pos="9029"/>
      </w:tabs>
      <w:spacing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319465.00007/114537845.1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6A8C5" w14:textId="77777777" w:rsidR="00A02A70" w:rsidRDefault="00A02A70">
    <w:pPr>
      <w:pBdr>
        <w:top w:val="nil"/>
        <w:left w:val="nil"/>
        <w:bottom w:val="nil"/>
        <w:right w:val="nil"/>
        <w:between w:val="nil"/>
      </w:pBdr>
      <w:tabs>
        <w:tab w:val="center" w:pos="4153"/>
        <w:tab w:val="right" w:pos="8306"/>
        <w:tab w:val="left" w:pos="7200"/>
      </w:tabs>
      <w:rPr>
        <w:rFonts w:ascii="Verdana" w:hAnsi="Verdana"/>
        <w:color w:val="000000"/>
        <w:szCs w:val="20"/>
      </w:rPr>
    </w:pPr>
  </w:p>
  <w:p w14:paraId="54A561DC" w14:textId="77777777" w:rsidR="00A02A70" w:rsidRDefault="00A02A70">
    <w:pPr>
      <w:pBdr>
        <w:top w:val="nil"/>
        <w:left w:val="nil"/>
        <w:bottom w:val="nil"/>
        <w:right w:val="nil"/>
        <w:between w:val="nil"/>
      </w:pBdr>
      <w:tabs>
        <w:tab w:val="center" w:pos="4153"/>
        <w:tab w:val="right" w:pos="8306"/>
      </w:tabs>
      <w:rPr>
        <w:rFonts w:ascii="Verdana" w:hAnsi="Verdana"/>
        <w:color w:val="000000"/>
        <w:szCs w:val="20"/>
      </w:rPr>
    </w:pPr>
  </w:p>
  <w:p w14:paraId="67A81C05" w14:textId="77777777" w:rsidR="00A02A70" w:rsidRDefault="00C26A2C">
    <w:pPr>
      <w:pBdr>
        <w:top w:val="nil"/>
        <w:left w:val="nil"/>
        <w:bottom w:val="nil"/>
        <w:right w:val="nil"/>
        <w:between w:val="nil"/>
      </w:pBdr>
      <w:tabs>
        <w:tab w:val="center" w:pos="4522"/>
        <w:tab w:val="right" w:pos="9029"/>
      </w:tabs>
      <w:spacing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319465.00007/114537845.1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080CDB" w14:textId="77777777" w:rsidR="00EC7931" w:rsidRDefault="00EC7931">
      <w:pPr>
        <w:spacing w:line="240" w:lineRule="auto"/>
      </w:pPr>
      <w:r>
        <w:separator/>
      </w:r>
    </w:p>
  </w:footnote>
  <w:footnote w:type="continuationSeparator" w:id="0">
    <w:p w14:paraId="39CD4D8F" w14:textId="77777777" w:rsidR="00EC7931" w:rsidRDefault="00EC793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1278B" w14:textId="77777777" w:rsidR="00A02A70" w:rsidRDefault="00C26A2C">
    <w:pPr>
      <w:pBdr>
        <w:top w:val="nil"/>
        <w:left w:val="nil"/>
        <w:bottom w:val="nil"/>
        <w:right w:val="nil"/>
        <w:between w:val="nil"/>
      </w:pBdr>
      <w:tabs>
        <w:tab w:val="center" w:pos="4536"/>
        <w:tab w:val="right" w:pos="9072"/>
      </w:tabs>
      <w:spacing w:line="240" w:lineRule="auto"/>
      <w:rPr>
        <w:rFonts w:ascii="Verdana" w:hAnsi="Verdana"/>
        <w:color w:val="000000"/>
        <w:szCs w:val="20"/>
      </w:rPr>
    </w:pPr>
    <w:r>
      <w:rPr>
        <w:noProof/>
        <w:lang w:val="en-US"/>
      </w:rPr>
      <mc:AlternateContent>
        <mc:Choice Requires="wpg">
          <w:drawing>
            <wp:anchor distT="0" distB="0" distL="114300" distR="114300" simplePos="0" relativeHeight="251658240" behindDoc="0" locked="0" layoutInCell="1" hidden="0" allowOverlap="1" wp14:anchorId="3E7A514C" wp14:editId="758DB935">
              <wp:simplePos x="0" y="0"/>
              <wp:positionH relativeFrom="column">
                <wp:posOffset>-723899</wp:posOffset>
              </wp:positionH>
              <wp:positionV relativeFrom="paragraph">
                <wp:posOffset>-482599</wp:posOffset>
              </wp:positionV>
              <wp:extent cx="12700" cy="12700"/>
              <wp:effectExtent l="0" t="0" r="0" b="0"/>
              <wp:wrapNone/>
              <wp:docPr id="6" name="Conector recto de flecha 6"/>
              <wp:cNvGraphicFramePr/>
              <a:graphic xmlns:a="http://schemas.openxmlformats.org/drawingml/2006/main">
                <a:graphicData uri="http://schemas.microsoft.com/office/word/2010/wordprocessingShape">
                  <wps:wsp>
                    <wps:cNvCnPr/>
                    <wps:spPr>
                      <a:xfrm rot="10800000">
                        <a:off x="5345048" y="3780000"/>
                        <a:ext cx="190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-723899</wp:posOffset>
              </wp:positionH>
              <wp:positionV relativeFrom="paragraph">
                <wp:posOffset>-482599</wp:posOffset>
              </wp:positionV>
              <wp:extent cx="12700" cy="12700"/>
              <wp:effectExtent b="0" l="0" r="0" t="0"/>
              <wp:wrapNone/>
              <wp:docPr id="6"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12700" cy="12700"/>
                      </a:xfrm>
                      <a:prstGeom prst="rect"/>
                      <a:ln/>
                    </pic:spPr>
                  </pic:pic>
                </a:graphicData>
              </a:graphic>
            </wp:anchor>
          </w:drawing>
        </mc:Fallback>
      </mc:AlternateContent>
    </w:r>
    <w:r>
      <w:rPr>
        <w:noProof/>
        <w:lang w:val="en-US"/>
      </w:rPr>
      <w:drawing>
        <wp:anchor distT="0" distB="0" distL="114300" distR="114300" simplePos="0" relativeHeight="251659264" behindDoc="0" locked="0" layoutInCell="1" hidden="0" allowOverlap="1" wp14:anchorId="590715F9" wp14:editId="7FE2C4B3">
          <wp:simplePos x="0" y="0"/>
          <wp:positionH relativeFrom="column">
            <wp:posOffset>4688840</wp:posOffset>
          </wp:positionH>
          <wp:positionV relativeFrom="paragraph">
            <wp:posOffset>-212406</wp:posOffset>
          </wp:positionV>
          <wp:extent cx="1421053" cy="540000"/>
          <wp:effectExtent l="0" t="0" r="0" b="0"/>
          <wp:wrapNone/>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421053" cy="5400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6F3BA6"/>
    <w:multiLevelType w:val="multilevel"/>
    <w:tmpl w:val="450A274A"/>
    <w:lvl w:ilvl="0">
      <w:start w:val="1"/>
      <w:numFmt w:val="decimal"/>
      <w:pStyle w:val="Prrafodelist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A70"/>
    <w:rsid w:val="00052EFB"/>
    <w:rsid w:val="000C0AA9"/>
    <w:rsid w:val="001E174E"/>
    <w:rsid w:val="00242DDF"/>
    <w:rsid w:val="002B0452"/>
    <w:rsid w:val="002B3282"/>
    <w:rsid w:val="002D43CF"/>
    <w:rsid w:val="003A0509"/>
    <w:rsid w:val="00445213"/>
    <w:rsid w:val="004518D8"/>
    <w:rsid w:val="00483477"/>
    <w:rsid w:val="005C5050"/>
    <w:rsid w:val="005F605D"/>
    <w:rsid w:val="00635F88"/>
    <w:rsid w:val="00674557"/>
    <w:rsid w:val="00745213"/>
    <w:rsid w:val="00783176"/>
    <w:rsid w:val="007C18E2"/>
    <w:rsid w:val="008130D3"/>
    <w:rsid w:val="00843224"/>
    <w:rsid w:val="008B3079"/>
    <w:rsid w:val="009B6F5C"/>
    <w:rsid w:val="00A02A70"/>
    <w:rsid w:val="00A87FD6"/>
    <w:rsid w:val="00B9619F"/>
    <w:rsid w:val="00BD239F"/>
    <w:rsid w:val="00C26A2C"/>
    <w:rsid w:val="00DA5A58"/>
    <w:rsid w:val="00DC27EB"/>
    <w:rsid w:val="00E62478"/>
    <w:rsid w:val="00E956C1"/>
    <w:rsid w:val="00EC7931"/>
    <w:rsid w:val="00ED552E"/>
    <w:rsid w:val="00ED7559"/>
    <w:rsid w:val="00F2006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D5ABE"/>
  <w15:docId w15:val="{5BB4D124-BCDC-4F42-982D-3EAB30AB4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lang w:val="es-ES" w:eastAsia="es-ES" w:bidi="ar-SA"/>
      </w:rPr>
    </w:rPrDefault>
    <w:pPrDefault>
      <w:pPr>
        <w:spacing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66B3"/>
    <w:rPr>
      <w:rFonts w:asciiTheme="majorHAnsi" w:hAnsiTheme="majorHAnsi"/>
      <w:szCs w:val="24"/>
      <w:lang w:val="en-GB" w:eastAsia="en-US"/>
    </w:rPr>
  </w:style>
  <w:style w:type="paragraph" w:styleId="Ttulo1">
    <w:name w:val="heading 1"/>
    <w:basedOn w:val="Normal"/>
    <w:next w:val="Normal"/>
    <w:qFormat/>
    <w:rsid w:val="00A466B3"/>
    <w:pPr>
      <w:keepNext/>
      <w:outlineLvl w:val="0"/>
    </w:pPr>
    <w:rPr>
      <w:rFonts w:cs="Arial"/>
      <w:b/>
      <w:bCs/>
      <w:color w:val="061AB1" w:themeColor="text2"/>
      <w:kern w:val="32"/>
      <w:sz w:val="40"/>
      <w:szCs w:val="32"/>
    </w:rPr>
  </w:style>
  <w:style w:type="paragraph" w:styleId="Ttulo2">
    <w:name w:val="heading 2"/>
    <w:basedOn w:val="Normal"/>
    <w:next w:val="Normal"/>
    <w:qFormat/>
    <w:rsid w:val="00A466B3"/>
    <w:pPr>
      <w:keepNext/>
      <w:outlineLvl w:val="1"/>
    </w:pPr>
    <w:rPr>
      <w:rFonts w:cs="Arial"/>
      <w:b/>
      <w:bCs/>
      <w:sz w:val="40"/>
      <w:szCs w:val="28"/>
    </w:rPr>
  </w:style>
  <w:style w:type="paragraph" w:styleId="Ttulo3">
    <w:name w:val="heading 3"/>
    <w:basedOn w:val="Normal"/>
    <w:next w:val="Normal"/>
    <w:qFormat/>
    <w:rsid w:val="00A96582"/>
    <w:pPr>
      <w:keepNext/>
      <w:outlineLvl w:val="2"/>
    </w:pPr>
    <w:rPr>
      <w:rFonts w:cs="Arial"/>
      <w:b/>
      <w:bCs/>
      <w:color w:val="231F20" w:themeColor="text1"/>
      <w:sz w:val="32"/>
      <w:szCs w:val="26"/>
    </w:rPr>
  </w:style>
  <w:style w:type="paragraph" w:styleId="Ttulo4">
    <w:name w:val="heading 4"/>
    <w:aliases w:val="Quote"/>
    <w:basedOn w:val="Normal"/>
    <w:next w:val="Normal"/>
    <w:qFormat/>
    <w:rsid w:val="00916033"/>
    <w:pPr>
      <w:keepNext/>
      <w:outlineLvl w:val="3"/>
    </w:pPr>
    <w:rPr>
      <w:rFonts w:cs="Arial"/>
      <w:b/>
      <w:bCs/>
      <w:color w:val="061AB1" w:themeColor="text2"/>
      <w:sz w:val="32"/>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spacing w:before="40"/>
      <w:ind w:right="-142"/>
      <w:outlineLvl w:val="5"/>
    </w:pPr>
    <w:rPr>
      <w:b/>
      <w:sz w:val="16"/>
      <w:szCs w:val="20"/>
      <w:lang w:val="nl-NL"/>
    </w:rPr>
  </w:style>
  <w:style w:type="paragraph" w:styleId="Ttulo9">
    <w:name w:val="heading 9"/>
    <w:basedOn w:val="Normal"/>
    <w:next w:val="Normal"/>
    <w:pPr>
      <w:keepNext/>
      <w:framePr w:wrap="around" w:vAnchor="text" w:hAnchor="page" w:x="8977" w:y="160"/>
      <w:outlineLvl w:val="8"/>
    </w:pPr>
    <w:rPr>
      <w:rFonts w:ascii="GLS Logos VL" w:hAnsi="GLS Logos VL"/>
      <w:sz w:val="124"/>
      <w:szCs w:val="20"/>
      <w:lang w:val="nl-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Encabezado">
    <w:name w:val="header"/>
    <w:basedOn w:val="Normal"/>
    <w:pPr>
      <w:tabs>
        <w:tab w:val="center" w:pos="4536"/>
        <w:tab w:val="right" w:pos="9072"/>
      </w:tabs>
    </w:pPr>
    <w:rPr>
      <w:szCs w:val="20"/>
      <w:lang w:val="nl-NL"/>
    </w:rPr>
  </w:style>
  <w:style w:type="paragraph" w:styleId="Piedepgina">
    <w:name w:val="footer"/>
    <w:basedOn w:val="Normal"/>
    <w:pPr>
      <w:tabs>
        <w:tab w:val="center" w:pos="4153"/>
        <w:tab w:val="right" w:pos="8306"/>
      </w:tabs>
    </w:pPr>
  </w:style>
  <w:style w:type="character" w:styleId="Nmerodepgina">
    <w:name w:val="page number"/>
    <w:basedOn w:val="Fuentedeprrafopredeter"/>
  </w:style>
  <w:style w:type="paragraph" w:styleId="Descripcin">
    <w:name w:val="caption"/>
    <w:basedOn w:val="Normal"/>
    <w:next w:val="Normal"/>
    <w:pPr>
      <w:framePr w:w="2340" w:h="3060" w:hSpace="180" w:wrap="around" w:vAnchor="page" w:hAnchor="page" w:x="8618" w:y="2268"/>
      <w:tabs>
        <w:tab w:val="left" w:pos="851"/>
      </w:tabs>
      <w:spacing w:line="228" w:lineRule="exact"/>
    </w:pPr>
    <w:rPr>
      <w:b/>
      <w:bCs/>
      <w:spacing w:val="10"/>
      <w:sz w:val="14"/>
    </w:rPr>
  </w:style>
  <w:style w:type="paragraph" w:styleId="Sangra2detindependiente">
    <w:name w:val="Body Text Indent 2"/>
    <w:basedOn w:val="Normal"/>
    <w:pPr>
      <w:spacing w:line="240" w:lineRule="auto"/>
      <w:ind w:left="1701" w:hanging="1701"/>
    </w:pPr>
  </w:style>
  <w:style w:type="paragraph" w:styleId="Textodeglobo">
    <w:name w:val="Balloon Text"/>
    <w:basedOn w:val="Normal"/>
    <w:semiHidden/>
    <w:rsid w:val="00A651AD"/>
    <w:rPr>
      <w:rFonts w:ascii="Tahoma" w:hAnsi="Tahoma" w:cs="Tahoma"/>
      <w:sz w:val="16"/>
      <w:szCs w:val="16"/>
    </w:rPr>
  </w:style>
  <w:style w:type="character" w:styleId="Hipervnculo">
    <w:name w:val="Hyperlink"/>
    <w:rsid w:val="00352966"/>
    <w:rPr>
      <w:color w:val="0000FF"/>
      <w:u w:val="single"/>
    </w:rPr>
  </w:style>
  <w:style w:type="table" w:styleId="Tablaconcuadrcula">
    <w:name w:val="Table Grid"/>
    <w:basedOn w:val="Tablanormal"/>
    <w:uiPriority w:val="59"/>
    <w:rsid w:val="007A18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rsid w:val="00A466B3"/>
    <w:pPr>
      <w:numPr>
        <w:numId w:val="1"/>
      </w:numPr>
      <w:contextualSpacing/>
    </w:pPr>
  </w:style>
  <w:style w:type="paragraph" w:customStyle="1" w:styleId="Bullets">
    <w:name w:val="Bullets"/>
    <w:basedOn w:val="Prrafodelista"/>
    <w:link w:val="BulletsChar"/>
    <w:qFormat/>
    <w:rsid w:val="00DB36BA"/>
    <w:pPr>
      <w:numPr>
        <w:numId w:val="0"/>
      </w:numPr>
      <w:tabs>
        <w:tab w:val="num" w:pos="720"/>
      </w:tabs>
      <w:ind w:left="720" w:hanging="720"/>
    </w:pPr>
  </w:style>
  <w:style w:type="character" w:customStyle="1" w:styleId="BulletsChar">
    <w:name w:val="Bullets Char"/>
    <w:basedOn w:val="Fuentedeprrafopredeter"/>
    <w:link w:val="Bullets"/>
    <w:rsid w:val="00DB36BA"/>
    <w:rPr>
      <w:rFonts w:asciiTheme="majorHAnsi" w:hAnsiTheme="majorHAnsi"/>
      <w:szCs w:val="24"/>
      <w:lang w:val="en-GB" w:eastAsia="en-US"/>
    </w:rPr>
  </w:style>
  <w:style w:type="character" w:styleId="Refdecomentario">
    <w:name w:val="annotation reference"/>
    <w:basedOn w:val="Fuentedeprrafopredeter"/>
    <w:rsid w:val="00620FD2"/>
    <w:rPr>
      <w:sz w:val="16"/>
      <w:szCs w:val="16"/>
    </w:rPr>
  </w:style>
  <w:style w:type="paragraph" w:styleId="Textonotapie">
    <w:name w:val="footnote text"/>
    <w:basedOn w:val="Normal"/>
    <w:link w:val="TextonotapieCar"/>
    <w:uiPriority w:val="99"/>
    <w:semiHidden/>
    <w:unhideWhenUsed/>
    <w:rsid w:val="0085110B"/>
    <w:pPr>
      <w:spacing w:line="240" w:lineRule="auto"/>
    </w:pPr>
    <w:rPr>
      <w:szCs w:val="20"/>
    </w:rPr>
  </w:style>
  <w:style w:type="character" w:customStyle="1" w:styleId="TextonotapieCar">
    <w:name w:val="Texto nota pie Car"/>
    <w:basedOn w:val="Fuentedeprrafopredeter"/>
    <w:link w:val="Textonotapie"/>
    <w:uiPriority w:val="99"/>
    <w:semiHidden/>
    <w:rsid w:val="0085110B"/>
    <w:rPr>
      <w:rFonts w:asciiTheme="majorHAnsi" w:hAnsiTheme="majorHAnsi"/>
      <w:lang w:eastAsia="en-US"/>
    </w:rPr>
  </w:style>
  <w:style w:type="character" w:styleId="Refdenotaalpie">
    <w:name w:val="footnote reference"/>
    <w:basedOn w:val="Fuentedeprrafopredeter"/>
    <w:uiPriority w:val="99"/>
    <w:semiHidden/>
    <w:unhideWhenUsed/>
    <w:rsid w:val="0085110B"/>
    <w:rPr>
      <w:vertAlign w:val="superscript"/>
    </w:rPr>
  </w:style>
  <w:style w:type="paragraph" w:styleId="Textocomentario">
    <w:name w:val="annotation text"/>
    <w:basedOn w:val="Normal"/>
    <w:link w:val="TextocomentarioCar"/>
    <w:uiPriority w:val="99"/>
    <w:semiHidden/>
    <w:unhideWhenUsed/>
    <w:pPr>
      <w:spacing w:line="240" w:lineRule="auto"/>
    </w:pPr>
    <w:rPr>
      <w:szCs w:val="20"/>
    </w:rPr>
  </w:style>
  <w:style w:type="character" w:customStyle="1" w:styleId="TextocomentarioCar">
    <w:name w:val="Texto comentario Car"/>
    <w:basedOn w:val="Fuentedeprrafopredeter"/>
    <w:link w:val="Textocomentario"/>
    <w:uiPriority w:val="99"/>
    <w:semiHidden/>
    <w:rPr>
      <w:rFonts w:asciiTheme="majorHAnsi" w:hAnsiTheme="majorHAnsi"/>
      <w:lang w:eastAsia="en-US"/>
    </w:rPr>
  </w:style>
  <w:style w:type="paragraph" w:styleId="Asuntodelcomentario">
    <w:name w:val="annotation subject"/>
    <w:basedOn w:val="Textocomentario"/>
    <w:next w:val="Textocomentario"/>
    <w:link w:val="AsuntodelcomentarioCar"/>
    <w:uiPriority w:val="99"/>
    <w:semiHidden/>
    <w:unhideWhenUsed/>
    <w:rsid w:val="00101D40"/>
    <w:rPr>
      <w:b/>
      <w:bCs/>
    </w:rPr>
  </w:style>
  <w:style w:type="character" w:customStyle="1" w:styleId="AsuntodelcomentarioCar">
    <w:name w:val="Asunto del comentario Car"/>
    <w:basedOn w:val="TextocomentarioCar"/>
    <w:link w:val="Asuntodelcomentario"/>
    <w:uiPriority w:val="99"/>
    <w:semiHidden/>
    <w:rsid w:val="00101D40"/>
    <w:rPr>
      <w:rFonts w:asciiTheme="majorHAnsi" w:hAnsiTheme="majorHAnsi"/>
      <w:b/>
      <w:bCs/>
      <w:lang w:eastAsia="en-US"/>
    </w:rPr>
  </w:style>
  <w:style w:type="paragraph" w:customStyle="1" w:styleId="DocID">
    <w:name w:val="DocID"/>
    <w:basedOn w:val="Normal"/>
    <w:link w:val="DocIDChar"/>
    <w:rsid w:val="00695F46"/>
    <w:pPr>
      <w:tabs>
        <w:tab w:val="center" w:pos="4522"/>
        <w:tab w:val="right" w:pos="9029"/>
      </w:tabs>
      <w:spacing w:line="240" w:lineRule="auto"/>
    </w:pPr>
    <w:rPr>
      <w:rFonts w:ascii="Times New Roman" w:eastAsia="Calibri" w:hAnsi="Times New Roman"/>
      <w:sz w:val="16"/>
      <w:szCs w:val="22"/>
      <w:lang w:val="en-CA"/>
    </w:rPr>
  </w:style>
  <w:style w:type="character" w:customStyle="1" w:styleId="DocIDChar">
    <w:name w:val="DocID Char"/>
    <w:basedOn w:val="Fuentedeprrafopredeter"/>
    <w:link w:val="DocID"/>
    <w:rsid w:val="00695F46"/>
    <w:rPr>
      <w:rFonts w:eastAsia="Calibri"/>
      <w:sz w:val="16"/>
      <w:szCs w:val="22"/>
      <w:lang w:val="en-CA"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Revisin">
    <w:name w:val="Revision"/>
    <w:hidden/>
    <w:uiPriority w:val="99"/>
    <w:semiHidden/>
    <w:rsid w:val="00445213"/>
    <w:pPr>
      <w:spacing w:line="240" w:lineRule="auto"/>
    </w:pPr>
    <w:rPr>
      <w:rFonts w:asciiTheme="majorHAnsi" w:hAnsiTheme="majorHAnsi"/>
      <w:szCs w:val="24"/>
      <w:lang w:eastAsia="en-US"/>
    </w:rPr>
  </w:style>
  <w:style w:type="character" w:customStyle="1" w:styleId="apple-converted-space">
    <w:name w:val="apple-converted-space"/>
    <w:basedOn w:val="Fuentedeprrafopredeter"/>
    <w:rsid w:val="00A87F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920542">
      <w:bodyDiv w:val="1"/>
      <w:marLeft w:val="0"/>
      <w:marRight w:val="0"/>
      <w:marTop w:val="0"/>
      <w:marBottom w:val="0"/>
      <w:divBdr>
        <w:top w:val="none" w:sz="0" w:space="0" w:color="auto"/>
        <w:left w:val="none" w:sz="0" w:space="0" w:color="auto"/>
        <w:bottom w:val="none" w:sz="0" w:space="0" w:color="auto"/>
        <w:right w:val="none" w:sz="0" w:space="0" w:color="auto"/>
      </w:divBdr>
      <w:divsChild>
        <w:div w:id="1602372573">
          <w:marLeft w:val="0"/>
          <w:marRight w:val="0"/>
          <w:marTop w:val="0"/>
          <w:marBottom w:val="0"/>
          <w:divBdr>
            <w:top w:val="none" w:sz="0" w:space="0" w:color="auto"/>
            <w:left w:val="none" w:sz="0" w:space="0" w:color="auto"/>
            <w:bottom w:val="none" w:sz="0" w:space="0" w:color="auto"/>
            <w:right w:val="none" w:sz="0" w:space="0" w:color="auto"/>
          </w:divBdr>
        </w:div>
        <w:div w:id="284702718">
          <w:marLeft w:val="0"/>
          <w:marRight w:val="0"/>
          <w:marTop w:val="0"/>
          <w:marBottom w:val="0"/>
          <w:divBdr>
            <w:top w:val="none" w:sz="0" w:space="0" w:color="auto"/>
            <w:left w:val="none" w:sz="0" w:space="0" w:color="auto"/>
            <w:bottom w:val="none" w:sz="0" w:space="0" w:color="auto"/>
            <w:right w:val="none" w:sz="0" w:space="0" w:color="auto"/>
          </w:divBdr>
        </w:div>
        <w:div w:id="439491503">
          <w:marLeft w:val="0"/>
          <w:marRight w:val="0"/>
          <w:marTop w:val="0"/>
          <w:marBottom w:val="0"/>
          <w:divBdr>
            <w:top w:val="none" w:sz="0" w:space="0" w:color="auto"/>
            <w:left w:val="none" w:sz="0" w:space="0" w:color="auto"/>
            <w:bottom w:val="none" w:sz="0" w:space="0" w:color="auto"/>
            <w:right w:val="none" w:sz="0" w:space="0" w:color="auto"/>
          </w:divBdr>
        </w:div>
        <w:div w:id="653880071">
          <w:marLeft w:val="0"/>
          <w:marRight w:val="0"/>
          <w:marTop w:val="0"/>
          <w:marBottom w:val="0"/>
          <w:divBdr>
            <w:top w:val="none" w:sz="0" w:space="0" w:color="auto"/>
            <w:left w:val="none" w:sz="0" w:space="0" w:color="auto"/>
            <w:bottom w:val="none" w:sz="0" w:space="0" w:color="auto"/>
            <w:right w:val="none" w:sz="0" w:space="0" w:color="auto"/>
          </w:divBdr>
        </w:div>
      </w:divsChild>
    </w:div>
    <w:div w:id="9782217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ls-spain.es/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GLS">
      <a:dk1>
        <a:srgbClr val="231F20"/>
      </a:dk1>
      <a:lt1>
        <a:srgbClr val="FFFFFF"/>
      </a:lt1>
      <a:dk2>
        <a:srgbClr val="061AB1"/>
      </a:dk2>
      <a:lt2>
        <a:srgbClr val="FFD100"/>
      </a:lt2>
      <a:accent1>
        <a:srgbClr val="C8E7F2"/>
      </a:accent1>
      <a:accent2>
        <a:srgbClr val="F3C8D4"/>
      </a:accent2>
      <a:accent3>
        <a:srgbClr val="C0E2AD"/>
      </a:accent3>
      <a:accent4>
        <a:srgbClr val="1601FF"/>
      </a:accent4>
      <a:accent5>
        <a:srgbClr val="00C2F0"/>
      </a:accent5>
      <a:accent6>
        <a:srgbClr val="FF860D"/>
      </a:accent6>
      <a:hlink>
        <a:srgbClr val="061AB1"/>
      </a:hlink>
      <a:folHlink>
        <a:srgbClr val="061AB1"/>
      </a:folHlink>
    </a:clrScheme>
    <a:fontScheme name="GLS">
      <a:majorFont>
        <a:latin typeface="Verdana"/>
        <a:ea typeface=""/>
        <a:cs typeface=""/>
      </a:majorFont>
      <a:minorFont>
        <a:latin typeface="Verdana"/>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3V/KDcnJ/IJZaA4Fd0yJSoX5Ivg==">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2</Pages>
  <Words>568</Words>
  <Characters>3129</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GLS</Company>
  <LinksUpToDate>false</LinksUpToDate>
  <CharactersWithSpaces>3690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Concetta Manera</dc:creator>
  <cp:lastModifiedBy>Beatriz Rico</cp:lastModifiedBy>
  <cp:revision>9</cp:revision>
  <dcterms:created xsi:type="dcterms:W3CDTF">2021-12-17T14:54:00Z</dcterms:created>
  <dcterms:modified xsi:type="dcterms:W3CDTF">2021-12-20T11:50:00Z</dcterms:modified>
</cp:coreProperties>
</file>