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6121E" w14:textId="77777777" w:rsidR="007419AE" w:rsidRPr="003D2E4B" w:rsidRDefault="007419AE" w:rsidP="007419AE">
      <w:pPr>
        <w:pStyle w:val="paragraph"/>
        <w:spacing w:before="0" w:beforeAutospacing="0" w:after="0" w:afterAutospacing="0" w:line="360" w:lineRule="auto"/>
        <w:ind w:right="-15"/>
        <w:jc w:val="both"/>
        <w:textAlignment w:val="baseline"/>
        <w:rPr>
          <w:rFonts w:ascii="Verdana" w:eastAsiaTheme="minorHAnsi" w:hAnsi="Verdana" w:cstheme="minorBidi"/>
          <w:b/>
          <w:bCs/>
          <w:color w:val="051AB1"/>
          <w:kern w:val="2"/>
          <w:sz w:val="36"/>
          <w:szCs w:val="36"/>
          <w:shd w:val="clear" w:color="auto" w:fill="FFFFFF"/>
          <w:lang w:val="en-US" w:eastAsia="en-US"/>
          <w14:ligatures w14:val="standardContextual"/>
        </w:rPr>
      </w:pPr>
      <w:r w:rsidRPr="003D2E4B">
        <w:rPr>
          <w:rFonts w:ascii="Verdana" w:eastAsiaTheme="minorHAnsi" w:hAnsi="Verdana" w:cstheme="minorBidi"/>
          <w:b/>
          <w:bCs/>
          <w:color w:val="051AB1"/>
          <w:kern w:val="2"/>
          <w:sz w:val="36"/>
          <w:szCs w:val="36"/>
          <w:shd w:val="clear" w:color="auto" w:fill="FFFFFF"/>
          <w:lang w:val="en-US" w:eastAsia="en-US"/>
          <w14:ligatures w14:val="standardContextual"/>
        </w:rPr>
        <w:t>GLS Spain introduces WhatsApp for shipment tracking and personalised delivery management</w:t>
      </w:r>
    </w:p>
    <w:p w14:paraId="1430C1EE" w14:textId="77777777" w:rsidR="007419AE" w:rsidRPr="003D2E4B" w:rsidRDefault="007419AE" w:rsidP="00A35DDD">
      <w:pPr>
        <w:pStyle w:val="paragraph"/>
        <w:spacing w:after="0" w:line="360" w:lineRule="auto"/>
        <w:ind w:right="-15"/>
        <w:jc w:val="both"/>
        <w:textAlignment w:val="baseline"/>
        <w:rPr>
          <w:rFonts w:ascii="Verdana" w:eastAsia="Verdana" w:hAnsi="Verdana" w:cs="Verdana"/>
          <w:b/>
          <w:bCs/>
          <w:color w:val="000000"/>
          <w:sz w:val="20"/>
          <w:szCs w:val="20"/>
          <w:lang w:val="en-US"/>
        </w:rPr>
      </w:pPr>
      <w:r w:rsidRPr="003D2E4B">
        <w:rPr>
          <w:rFonts w:ascii="Verdana" w:eastAsia="Verdana" w:hAnsi="Verdana" w:cs="Verdana"/>
          <w:b/>
          <w:bCs/>
          <w:color w:val="000000"/>
          <w:sz w:val="20"/>
          <w:szCs w:val="20"/>
          <w:lang w:val="en-US"/>
        </w:rPr>
        <w:t>More than 1.6 million recipients of parcels handled by GLS Spain have opted to receive real-time updates on their parcel's location and to redirect the delivery to their preferred Parcel Shop.</w:t>
      </w:r>
    </w:p>
    <w:p w14:paraId="19AE066C" w14:textId="1A6F0869" w:rsidR="007419AE" w:rsidRPr="007419AE" w:rsidRDefault="007419AE" w:rsidP="007419AE">
      <w:pPr>
        <w:pStyle w:val="paragraph"/>
        <w:spacing w:before="0" w:beforeAutospacing="0" w:after="0" w:afterAutospacing="0" w:line="360" w:lineRule="auto"/>
        <w:ind w:right="-15"/>
        <w:jc w:val="both"/>
        <w:textAlignment w:val="baseline"/>
        <w:rPr>
          <w:rFonts w:ascii="Verdana" w:eastAsia="Verdana" w:hAnsi="Verdana" w:cs="Verdana"/>
          <w:color w:val="000000"/>
          <w:sz w:val="20"/>
          <w:szCs w:val="20"/>
          <w:lang w:val="en-US"/>
        </w:rPr>
      </w:pPr>
      <w:r w:rsidRPr="007419AE">
        <w:rPr>
          <w:rFonts w:ascii="Verdana" w:eastAsia="Verdana" w:hAnsi="Verdana" w:cs="Verdana"/>
          <w:b/>
          <w:bCs/>
          <w:color w:val="000000"/>
          <w:sz w:val="20"/>
          <w:szCs w:val="20"/>
          <w:lang w:val="en-US"/>
        </w:rPr>
        <w:t xml:space="preserve">Madrid, </w:t>
      </w:r>
      <w:r w:rsidR="003D2E4B">
        <w:rPr>
          <w:rFonts w:ascii="Verdana" w:eastAsia="Verdana" w:hAnsi="Verdana" w:cs="Verdana"/>
          <w:b/>
          <w:bCs/>
          <w:color w:val="000000"/>
          <w:sz w:val="20"/>
          <w:szCs w:val="20"/>
          <w:lang w:val="en-US"/>
        </w:rPr>
        <w:t>26</w:t>
      </w:r>
      <w:r w:rsidRPr="007419AE">
        <w:rPr>
          <w:rFonts w:ascii="Verdana" w:eastAsia="Verdana" w:hAnsi="Verdana" w:cs="Verdana"/>
          <w:b/>
          <w:bCs/>
          <w:color w:val="000000"/>
          <w:sz w:val="20"/>
          <w:szCs w:val="20"/>
          <w:lang w:val="en-US"/>
        </w:rPr>
        <w:t xml:space="preserve"> September 2024</w:t>
      </w:r>
      <w:r w:rsidRPr="007419AE">
        <w:rPr>
          <w:rFonts w:ascii="Verdana" w:eastAsia="Verdana" w:hAnsi="Verdana" w:cs="Verdana"/>
          <w:color w:val="000000"/>
          <w:sz w:val="20"/>
          <w:szCs w:val="20"/>
          <w:lang w:val="en-US"/>
        </w:rPr>
        <w:t xml:space="preserve"> – Leading logistics and transport company GLS Spain has introduced the messaging app WhatsApp as a new channel for shipment tracking and delivery management for parcel recipients. This innovation marks another step forward for GLS Spain in its commitment to continuously improve the user experience and its goal to promote sustainable deliveries to convenient locations, such as Parcel Shops.</w:t>
      </w:r>
    </w:p>
    <w:p w14:paraId="44392D7C" w14:textId="77777777" w:rsidR="007419AE" w:rsidRPr="007419AE" w:rsidRDefault="007419AE" w:rsidP="007419AE">
      <w:pPr>
        <w:pStyle w:val="paragraph"/>
        <w:spacing w:before="0" w:beforeAutospacing="0" w:after="0" w:afterAutospacing="0" w:line="360" w:lineRule="auto"/>
        <w:ind w:right="-15"/>
        <w:jc w:val="both"/>
        <w:textAlignment w:val="baseline"/>
        <w:rPr>
          <w:rFonts w:ascii="Verdana" w:eastAsia="Verdana" w:hAnsi="Verdana" w:cs="Verdana"/>
          <w:color w:val="000000"/>
          <w:sz w:val="20"/>
          <w:szCs w:val="20"/>
          <w:lang w:val="en-US"/>
        </w:rPr>
      </w:pPr>
      <w:r w:rsidRPr="007419AE">
        <w:rPr>
          <w:rFonts w:ascii="Verdana" w:eastAsia="Verdana" w:hAnsi="Verdana" w:cs="Verdana"/>
          <w:color w:val="000000"/>
          <w:sz w:val="20"/>
          <w:szCs w:val="20"/>
          <w:lang w:val="en-US"/>
        </w:rPr>
        <w:t>Thanks to this new feature, GLS Spain parcel recipients receive a WhatsApp message stating the estimated delivery date of their package, as well as options on managing the delivery. For example, if they are unavailable at the location they originally specified, they can redirect the delivery to a nearby Parcel Shop using WhatsApp. The same message offers a range of alternative collection points based on the destination postcode, and highlights the benefits of redirecting deliveries to a Parcel Shop.</w:t>
      </w:r>
    </w:p>
    <w:p w14:paraId="6092B620" w14:textId="77777777" w:rsidR="007419AE" w:rsidRPr="007419AE" w:rsidRDefault="007419AE" w:rsidP="007419AE">
      <w:pPr>
        <w:pStyle w:val="paragraph"/>
        <w:spacing w:before="0" w:beforeAutospacing="0" w:after="0" w:afterAutospacing="0" w:line="360" w:lineRule="auto"/>
        <w:ind w:right="-15"/>
        <w:jc w:val="both"/>
        <w:textAlignment w:val="baseline"/>
        <w:rPr>
          <w:rFonts w:ascii="Verdana" w:eastAsia="Verdana" w:hAnsi="Verdana" w:cs="Verdana"/>
          <w:color w:val="000000"/>
          <w:sz w:val="20"/>
          <w:szCs w:val="20"/>
          <w:lang w:val="en-US"/>
        </w:rPr>
      </w:pPr>
      <w:r w:rsidRPr="007419AE">
        <w:rPr>
          <w:rFonts w:ascii="Verdana" w:eastAsia="Verdana" w:hAnsi="Verdana" w:cs="Verdana"/>
          <w:color w:val="000000"/>
          <w:sz w:val="20"/>
          <w:szCs w:val="20"/>
          <w:lang w:val="en-US"/>
        </w:rPr>
        <w:t>Delivering to a Parcel Shop offers recipients the flexibility to collect their parcel at any time within the Shop’s generous opening hours, without needing to wait for the courier at a specific address. In fact, over 97% of active users rate this channel as satisfactory for receiving shipment updates. It is also a more environmentally friendly option. By ensuring delivery to a Parcel Shop, emissions associated with failed delivery attempts and subsequent re-tries are avoided. For this reason, GLS Spain is continually expanding its network of Parcel Shops, of which there are over 6,300 locations across Spain.</w:t>
      </w:r>
    </w:p>
    <w:p w14:paraId="7761DFC9" w14:textId="77777777" w:rsidR="007419AE" w:rsidRPr="007419AE" w:rsidRDefault="007419AE" w:rsidP="007419AE">
      <w:pPr>
        <w:pStyle w:val="paragraph"/>
        <w:spacing w:before="0" w:beforeAutospacing="0" w:after="0" w:afterAutospacing="0" w:line="360" w:lineRule="auto"/>
        <w:ind w:right="-15"/>
        <w:jc w:val="both"/>
        <w:textAlignment w:val="baseline"/>
        <w:rPr>
          <w:rFonts w:ascii="Verdana" w:eastAsia="Verdana" w:hAnsi="Verdana" w:cs="Verdana"/>
          <w:color w:val="000000"/>
          <w:sz w:val="20"/>
          <w:szCs w:val="20"/>
          <w:lang w:val="en-US"/>
        </w:rPr>
      </w:pPr>
      <w:r w:rsidRPr="007419AE">
        <w:rPr>
          <w:rFonts w:ascii="Verdana" w:eastAsia="Verdana" w:hAnsi="Verdana" w:cs="Verdana"/>
          <w:color w:val="000000"/>
          <w:sz w:val="20"/>
          <w:szCs w:val="20"/>
          <w:lang w:val="en-US"/>
        </w:rPr>
        <w:t xml:space="preserve">To use this new feature, users must provide prior consent via the My GLS app (“My Profile &gt; My Data”), or through the website: </w:t>
      </w:r>
      <w:hyperlink r:id="rId11" w:history="1">
        <w:r w:rsidRPr="007419AE">
          <w:rPr>
            <w:rStyle w:val="Hipervnculo"/>
            <w:rFonts w:ascii="Verdana" w:eastAsia="Verdana" w:hAnsi="Verdana" w:cs="Verdana"/>
            <w:sz w:val="20"/>
            <w:szCs w:val="20"/>
            <w:lang w:val="en-US"/>
          </w:rPr>
          <w:t>mygls.gls-spain.es</w:t>
        </w:r>
      </w:hyperlink>
      <w:r w:rsidRPr="007419AE">
        <w:rPr>
          <w:rFonts w:ascii="Verdana" w:eastAsia="Verdana" w:hAnsi="Verdana" w:cs="Verdana"/>
          <w:color w:val="000000"/>
          <w:sz w:val="20"/>
          <w:szCs w:val="20"/>
          <w:lang w:val="en-US"/>
        </w:rPr>
        <w:t>. From then on, they will receive WhatsApp messages with information on all GLS Spain deliveries to the phone number provided. Consent only needs to be given once and will remain active until the user opts out of the service.</w:t>
      </w:r>
    </w:p>
    <w:p w14:paraId="00D30D05" w14:textId="77777777" w:rsidR="007419AE" w:rsidRPr="007419AE" w:rsidRDefault="007419AE" w:rsidP="007419AE">
      <w:pPr>
        <w:pStyle w:val="paragraph"/>
        <w:spacing w:before="0" w:beforeAutospacing="0" w:after="0" w:afterAutospacing="0" w:line="360" w:lineRule="auto"/>
        <w:ind w:right="-15"/>
        <w:jc w:val="both"/>
        <w:textAlignment w:val="baseline"/>
        <w:rPr>
          <w:rFonts w:ascii="Verdana" w:eastAsia="Verdana" w:hAnsi="Verdana" w:cs="Verdana"/>
          <w:color w:val="000000"/>
          <w:sz w:val="20"/>
          <w:szCs w:val="20"/>
          <w:lang w:val="en-US"/>
        </w:rPr>
      </w:pPr>
      <w:r w:rsidRPr="007419AE">
        <w:rPr>
          <w:rFonts w:ascii="Verdana" w:eastAsia="Verdana" w:hAnsi="Verdana" w:cs="Verdana"/>
          <w:color w:val="000000"/>
          <w:sz w:val="20"/>
          <w:szCs w:val="20"/>
          <w:lang w:val="en-US"/>
        </w:rPr>
        <w:t xml:space="preserve">This service complements the current tracking and delivery management services offered by GLS Spain (notifications via email and SMS, inquiries through the app and </w:t>
      </w:r>
      <w:r w:rsidRPr="007419AE">
        <w:rPr>
          <w:rFonts w:ascii="Verdana" w:eastAsia="Verdana" w:hAnsi="Verdana" w:cs="Verdana"/>
          <w:color w:val="000000"/>
          <w:sz w:val="20"/>
          <w:szCs w:val="20"/>
          <w:lang w:val="en-US"/>
        </w:rPr>
        <w:lastRenderedPageBreak/>
        <w:t>website), with the added benefit that no additional app download is required. Everything can be managed through WhatsApp, already widely used by people of all ages.</w:t>
      </w:r>
    </w:p>
    <w:p w14:paraId="3BA73AFB" w14:textId="77777777" w:rsidR="007419AE" w:rsidRPr="007419AE" w:rsidRDefault="007419AE" w:rsidP="007419AE">
      <w:pPr>
        <w:pStyle w:val="paragraph"/>
        <w:spacing w:before="0" w:beforeAutospacing="0" w:after="0" w:afterAutospacing="0" w:line="360" w:lineRule="auto"/>
        <w:ind w:right="-15"/>
        <w:jc w:val="both"/>
        <w:textAlignment w:val="baseline"/>
        <w:rPr>
          <w:rFonts w:ascii="Verdana" w:eastAsia="Verdana" w:hAnsi="Verdana" w:cs="Verdana"/>
          <w:color w:val="000000"/>
          <w:sz w:val="20"/>
          <w:szCs w:val="20"/>
          <w:lang w:val="en-US"/>
        </w:rPr>
      </w:pPr>
      <w:r w:rsidRPr="007419AE">
        <w:rPr>
          <w:rFonts w:ascii="Verdana" w:eastAsia="Verdana" w:hAnsi="Verdana" w:cs="Verdana"/>
          <w:b/>
          <w:bCs/>
          <w:color w:val="000000"/>
          <w:sz w:val="20"/>
          <w:szCs w:val="20"/>
          <w:lang w:val="en-US"/>
        </w:rPr>
        <w:t xml:space="preserve">About GLS Group  </w:t>
      </w:r>
    </w:p>
    <w:p w14:paraId="198E7193" w14:textId="77777777" w:rsidR="007419AE" w:rsidRPr="007419AE" w:rsidRDefault="007419AE" w:rsidP="007419AE">
      <w:pPr>
        <w:pStyle w:val="paragraph"/>
        <w:spacing w:before="0" w:beforeAutospacing="0" w:after="0" w:afterAutospacing="0" w:line="360" w:lineRule="auto"/>
        <w:ind w:right="-15"/>
        <w:jc w:val="both"/>
        <w:textAlignment w:val="baseline"/>
        <w:rPr>
          <w:rFonts w:ascii="Verdana" w:eastAsia="Verdana" w:hAnsi="Verdana" w:cs="Verdana"/>
          <w:color w:val="000000"/>
          <w:sz w:val="20"/>
          <w:szCs w:val="20"/>
          <w:lang w:val="en-US"/>
        </w:rPr>
      </w:pPr>
      <w:r w:rsidRPr="007419AE">
        <w:rPr>
          <w:rFonts w:ascii="Verdana" w:eastAsia="Verdana" w:hAnsi="Verdana" w:cs="Verdana"/>
          <w:color w:val="000000"/>
          <w:sz w:val="20"/>
          <w:szCs w:val="20"/>
          <w:lang w:val="en-US"/>
        </w:rPr>
        <w:t>The GLS Group is one of Europe's largest independent parcel service providers, with a strong local presence in every country on the continent. It also operates through wholly owned subsidiaries in Canada and on the west coast of the US within a single GLS network. This allows the Group to seamlessly connect its customers and communities with millions of parcels and stories every day.</w:t>
      </w:r>
    </w:p>
    <w:p w14:paraId="08A7D0CC" w14:textId="77777777" w:rsidR="007419AE" w:rsidRPr="007419AE" w:rsidRDefault="007419AE" w:rsidP="007419AE">
      <w:pPr>
        <w:pStyle w:val="paragraph"/>
        <w:spacing w:before="0" w:beforeAutospacing="0" w:after="0" w:afterAutospacing="0" w:line="360" w:lineRule="auto"/>
        <w:ind w:right="-15"/>
        <w:jc w:val="both"/>
        <w:textAlignment w:val="baseline"/>
        <w:rPr>
          <w:rFonts w:ascii="Verdana" w:eastAsia="Verdana" w:hAnsi="Verdana" w:cs="Verdana"/>
          <w:color w:val="000000"/>
          <w:sz w:val="20"/>
          <w:szCs w:val="20"/>
          <w:lang w:val="en-US"/>
        </w:rPr>
      </w:pPr>
      <w:r w:rsidRPr="007419AE">
        <w:rPr>
          <w:rFonts w:ascii="Verdana" w:eastAsia="Verdana" w:hAnsi="Verdana" w:cs="Verdana"/>
          <w:color w:val="000000"/>
          <w:sz w:val="20"/>
          <w:szCs w:val="20"/>
          <w:lang w:val="en-US"/>
        </w:rPr>
        <w:t>GLS proactively manages its network, flexibly connecting its markets to respond to their changing and dynamic nature. The company prides itself on offering its customers high-quality service that suits their needs in more than 40 countries. The GLS network comprises over 120 hubs and more than 1,600 depots, supported by over 36,600 last-mile delivery vehicles and 6,500 long-haul trucks. This offers network resilience, enhanced flexibility, and greater reach. In 2023/24, GLS generated record revenues of EUR 5.6 billion and delivered 905 million parcels across all markets.</w:t>
      </w:r>
    </w:p>
    <w:p w14:paraId="2901E506" w14:textId="77777777" w:rsidR="007419AE" w:rsidRPr="007419AE" w:rsidRDefault="007419AE" w:rsidP="007419AE">
      <w:pPr>
        <w:pStyle w:val="paragraph"/>
        <w:spacing w:before="0" w:beforeAutospacing="0" w:after="0" w:afterAutospacing="0" w:line="360" w:lineRule="auto"/>
        <w:ind w:right="-15"/>
        <w:jc w:val="both"/>
        <w:textAlignment w:val="baseline"/>
        <w:rPr>
          <w:rFonts w:ascii="Verdana" w:eastAsia="Verdana" w:hAnsi="Verdana" w:cs="Verdana"/>
          <w:color w:val="000000"/>
          <w:sz w:val="20"/>
          <w:szCs w:val="20"/>
          <w:lang w:val="en-US"/>
        </w:rPr>
      </w:pPr>
      <w:r w:rsidRPr="007419AE">
        <w:rPr>
          <w:rFonts w:ascii="Verdana" w:eastAsia="Verdana" w:hAnsi="Verdana" w:cs="Verdana"/>
          <w:color w:val="000000"/>
          <w:sz w:val="20"/>
          <w:szCs w:val="20"/>
          <w:lang w:val="en-US"/>
        </w:rPr>
        <w:t xml:space="preserve">For more information, visit </w:t>
      </w:r>
      <w:hyperlink r:id="rId12" w:history="1">
        <w:r w:rsidRPr="007419AE">
          <w:rPr>
            <w:rStyle w:val="Hipervnculo"/>
            <w:rFonts w:ascii="Verdana" w:eastAsia="Verdana" w:hAnsi="Verdana" w:cs="Verdana"/>
            <w:sz w:val="20"/>
            <w:szCs w:val="20"/>
            <w:lang w:val="en-US"/>
          </w:rPr>
          <w:t>gls-group.com</w:t>
        </w:r>
      </w:hyperlink>
    </w:p>
    <w:p w14:paraId="5D8E5ACD" w14:textId="77777777" w:rsidR="0003519F" w:rsidRPr="007419AE" w:rsidRDefault="0003519F" w:rsidP="1321F341">
      <w:pPr>
        <w:pStyle w:val="paragraph"/>
        <w:spacing w:before="0" w:beforeAutospacing="0" w:after="0" w:afterAutospacing="0" w:line="360" w:lineRule="auto"/>
        <w:ind w:right="-15"/>
        <w:jc w:val="both"/>
        <w:textAlignment w:val="baseline"/>
        <w:rPr>
          <w:rFonts w:ascii="Segoe UI" w:hAnsi="Segoe UI" w:cs="Segoe UI"/>
          <w:sz w:val="20"/>
          <w:szCs w:val="20"/>
          <w:lang w:val="en-US"/>
        </w:rPr>
      </w:pPr>
    </w:p>
    <w:sectPr w:rsidR="0003519F" w:rsidRPr="007419AE">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80857" w14:textId="77777777" w:rsidR="00425658" w:rsidRDefault="00425658" w:rsidP="00390606">
      <w:pPr>
        <w:spacing w:after="0" w:line="240" w:lineRule="auto"/>
      </w:pPr>
      <w:r>
        <w:separator/>
      </w:r>
    </w:p>
  </w:endnote>
  <w:endnote w:type="continuationSeparator" w:id="0">
    <w:p w14:paraId="18E561BF" w14:textId="77777777" w:rsidR="00425658" w:rsidRDefault="00425658" w:rsidP="00390606">
      <w:pPr>
        <w:spacing w:after="0" w:line="240" w:lineRule="auto"/>
      </w:pPr>
      <w:r>
        <w:continuationSeparator/>
      </w:r>
    </w:p>
  </w:endnote>
  <w:endnote w:type="continuationNotice" w:id="1">
    <w:p w14:paraId="63B04DCD" w14:textId="77777777" w:rsidR="00425658" w:rsidRDefault="00425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392354"/>
      <w:docPartObj>
        <w:docPartGallery w:val="Page Numbers (Bottom of Page)"/>
        <w:docPartUnique/>
      </w:docPartObj>
    </w:sdtPr>
    <w:sdtContent>
      <w:p w14:paraId="02F6A0F5" w14:textId="16A1443E" w:rsidR="00B00BC9" w:rsidRDefault="00B00BC9">
        <w:pPr>
          <w:pStyle w:val="Piedepgina"/>
          <w:jc w:val="right"/>
        </w:pPr>
        <w:r w:rsidRPr="00B00BC9">
          <w:rPr>
            <w:rFonts w:ascii="Verdana" w:hAnsi="Verdana"/>
            <w:sz w:val="20"/>
            <w:szCs w:val="20"/>
          </w:rPr>
          <w:fldChar w:fldCharType="begin"/>
        </w:r>
        <w:r w:rsidRPr="00B00BC9">
          <w:rPr>
            <w:rFonts w:ascii="Verdana" w:hAnsi="Verdana"/>
            <w:sz w:val="20"/>
            <w:szCs w:val="20"/>
          </w:rPr>
          <w:instrText>PAGE   \* MERGEFORMAT</w:instrText>
        </w:r>
        <w:r w:rsidRPr="00B00BC9">
          <w:rPr>
            <w:rFonts w:ascii="Verdana" w:hAnsi="Verdana"/>
            <w:sz w:val="20"/>
            <w:szCs w:val="20"/>
          </w:rPr>
          <w:fldChar w:fldCharType="separate"/>
        </w:r>
        <w:r w:rsidRPr="00B00BC9">
          <w:rPr>
            <w:rFonts w:ascii="Verdana" w:hAnsi="Verdana"/>
            <w:sz w:val="20"/>
            <w:szCs w:val="20"/>
          </w:rPr>
          <w:t>2</w:t>
        </w:r>
        <w:r w:rsidRPr="00B00BC9">
          <w:rPr>
            <w:rFonts w:ascii="Verdana" w:hAnsi="Verdana"/>
            <w:sz w:val="20"/>
            <w:szCs w:val="20"/>
          </w:rPr>
          <w:fldChar w:fldCharType="end"/>
        </w:r>
      </w:p>
    </w:sdtContent>
  </w:sdt>
  <w:p w14:paraId="15AF4F3F" w14:textId="77777777" w:rsidR="00B00BC9" w:rsidRDefault="00B00B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F4434" w14:textId="77777777" w:rsidR="00425658" w:rsidRDefault="00425658" w:rsidP="00390606">
      <w:pPr>
        <w:spacing w:after="0" w:line="240" w:lineRule="auto"/>
      </w:pPr>
      <w:r>
        <w:separator/>
      </w:r>
    </w:p>
  </w:footnote>
  <w:footnote w:type="continuationSeparator" w:id="0">
    <w:p w14:paraId="5CCB7149" w14:textId="77777777" w:rsidR="00425658" w:rsidRDefault="00425658" w:rsidP="00390606">
      <w:pPr>
        <w:spacing w:after="0" w:line="240" w:lineRule="auto"/>
      </w:pPr>
      <w:r>
        <w:continuationSeparator/>
      </w:r>
    </w:p>
  </w:footnote>
  <w:footnote w:type="continuationNotice" w:id="1">
    <w:p w14:paraId="5A19FC9E" w14:textId="77777777" w:rsidR="00425658" w:rsidRDefault="004256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A7BB" w14:textId="2A79A888" w:rsidR="00390606" w:rsidRDefault="00390606" w:rsidP="00390606">
    <w:pPr>
      <w:pStyle w:val="Encabezado"/>
      <w:jc w:val="right"/>
    </w:pPr>
    <w:r>
      <w:rPr>
        <w:rStyle w:val="wacimagecontainer"/>
        <w:rFonts w:ascii="Segoe UI" w:hAnsi="Segoe UI" w:cs="Segoe UI"/>
        <w:noProof/>
        <w:color w:val="000000"/>
        <w:sz w:val="18"/>
        <w:szCs w:val="18"/>
        <w:shd w:val="clear" w:color="auto" w:fill="FFFFFF"/>
      </w:rPr>
      <w:drawing>
        <wp:inline distT="0" distB="0" distL="0" distR="0" wp14:anchorId="1EA03376" wp14:editId="0331D9B5">
          <wp:extent cx="1431925" cy="543560"/>
          <wp:effectExtent l="0" t="0" r="0" b="8890"/>
          <wp:docPr id="394658698"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543560"/>
                  </a:xfrm>
                  <a:prstGeom prst="rect">
                    <a:avLst/>
                  </a:prstGeom>
                  <a:noFill/>
                  <a:ln>
                    <a:noFill/>
                  </a:ln>
                </pic:spPr>
              </pic:pic>
            </a:graphicData>
          </a:graphic>
        </wp:inline>
      </w:drawing>
    </w:r>
    <w:r>
      <w:rPr>
        <w:rFonts w:ascii="Calibri" w:hAnsi="Calibri" w:cs="Calibri"/>
        <w:color w:val="000000"/>
        <w:shd w:val="clear" w:color="auto" w:fill="FFFFFF"/>
      </w:rPr>
      <w:br/>
    </w:r>
  </w:p>
</w:hdr>
</file>

<file path=word/intelligence2.xml><?xml version="1.0" encoding="utf-8"?>
<int2:intelligence xmlns:int2="http://schemas.microsoft.com/office/intelligence/2020/intelligence" xmlns:oel="http://schemas.microsoft.com/office/2019/extlst">
  <int2:observations>
    <int2:textHash int2:hashCode="u1OhcA0doJuPBJ" int2:id="ahhFxuLT">
      <int2:state int2:value="Rejected" int2:type="AugLoop_Text_Critique"/>
    </int2:textHash>
    <int2:textHash int2:hashCode="USiNFAUowtXAVl" int2:id="rX2IalF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67C94"/>
    <w:multiLevelType w:val="multilevel"/>
    <w:tmpl w:val="30E4F57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color w:val="156082" w:themeColor="accent1"/>
        <w:sz w:val="20"/>
        <w:szCs w:val="20"/>
      </w:rPr>
    </w:lvl>
    <w:lvl w:ilvl="2">
      <w:start w:val="1"/>
      <w:numFmt w:val="bullet"/>
      <w:lvlText w:val="▪"/>
      <w:lvlJc w:val="left"/>
      <w:pPr>
        <w:tabs>
          <w:tab w:val="num" w:pos="0"/>
        </w:tabs>
        <w:ind w:left="2160" w:hanging="360"/>
      </w:pPr>
      <w:rPr>
        <w:rFonts w:ascii="Noto Sans Symbols" w:hAnsi="Noto Sans Symbols" w:cs="Noto Sans Symbols" w:hint="default"/>
        <w:color w:val="156082" w:themeColor="accent1"/>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 w15:restartNumberingAfterBreak="0">
    <w:nsid w:val="26CA44AC"/>
    <w:multiLevelType w:val="hybridMultilevel"/>
    <w:tmpl w:val="8298A4D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457F5B71"/>
    <w:multiLevelType w:val="hybridMultilevel"/>
    <w:tmpl w:val="D6B4778A"/>
    <w:lvl w:ilvl="0" w:tplc="C7F0F9AC">
      <w:numFmt w:val="bullet"/>
      <w:lvlText w:val="-"/>
      <w:lvlJc w:val="left"/>
      <w:pPr>
        <w:ind w:left="720" w:hanging="360"/>
      </w:pPr>
      <w:rPr>
        <w:rFonts w:ascii="Verdana" w:eastAsiaTheme="minorHAnsi" w:hAnsi="Verdan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6EE4319"/>
    <w:multiLevelType w:val="multilevel"/>
    <w:tmpl w:val="972CEFBA"/>
    <w:lvl w:ilvl="0">
      <w:start w:val="2"/>
      <w:numFmt w:val="bullet"/>
      <w:pStyle w:val="Bullets"/>
      <w:lvlText w:val="●"/>
      <w:lvlJc w:val="left"/>
      <w:pPr>
        <w:tabs>
          <w:tab w:val="num" w:pos="284"/>
        </w:tabs>
        <w:ind w:left="227" w:hanging="227"/>
      </w:pPr>
      <w:rPr>
        <w:rFonts w:ascii="Arial" w:hAnsi="Arial" w:cs="Arial" w:hint="default"/>
        <w:b/>
        <w:i w:val="0"/>
        <w:color w:val="0E2841" w:themeColor="text2"/>
        <w:sz w:val="20"/>
      </w:rPr>
    </w:lvl>
    <w:lvl w:ilvl="1">
      <w:start w:val="1"/>
      <w:numFmt w:val="bullet"/>
      <w:lvlText w:val="–"/>
      <w:lvlJc w:val="left"/>
      <w:pPr>
        <w:tabs>
          <w:tab w:val="num" w:pos="681"/>
        </w:tabs>
        <w:ind w:left="624" w:hanging="227"/>
      </w:pPr>
      <w:rPr>
        <w:rFonts w:ascii="Arial" w:hAnsi="Arial" w:cs="Arial" w:hint="default"/>
        <w:b w:val="0"/>
        <w:i w:val="0"/>
        <w:color w:val="0E2841" w:themeColor="text2"/>
        <w:sz w:val="20"/>
      </w:rPr>
    </w:lvl>
    <w:lvl w:ilvl="2">
      <w:start w:val="1"/>
      <w:numFmt w:val="bullet"/>
      <w:lvlText w:val="○"/>
      <w:lvlJc w:val="left"/>
      <w:pPr>
        <w:tabs>
          <w:tab w:val="num" w:pos="1078"/>
        </w:tabs>
        <w:ind w:left="1021" w:hanging="227"/>
      </w:pPr>
      <w:rPr>
        <w:rFonts w:ascii="Arial" w:hAnsi="Arial" w:cs="Arial" w:hint="default"/>
        <w:b w:val="0"/>
        <w:i w:val="0"/>
        <w:color w:val="0E2841" w:themeColor="text2"/>
        <w:sz w:val="20"/>
      </w:rPr>
    </w:lvl>
    <w:lvl w:ilvl="3">
      <w:start w:val="1"/>
      <w:numFmt w:val="bullet"/>
      <w:lvlText w:val="•"/>
      <w:lvlJc w:val="left"/>
      <w:pPr>
        <w:tabs>
          <w:tab w:val="num" w:pos="1475"/>
        </w:tabs>
        <w:ind w:left="1418" w:hanging="227"/>
      </w:pPr>
      <w:rPr>
        <w:rFonts w:ascii="Arial" w:hAnsi="Arial" w:cs="Arial" w:hint="default"/>
        <w:color w:val="0E2841" w:themeColor="text2"/>
        <w:sz w:val="20"/>
      </w:rPr>
    </w:lvl>
    <w:lvl w:ilvl="4">
      <w:start w:val="1"/>
      <w:numFmt w:val="bullet"/>
      <w:lvlText w:val="▫"/>
      <w:lvlJc w:val="left"/>
      <w:pPr>
        <w:tabs>
          <w:tab w:val="num" w:pos="1872"/>
        </w:tabs>
        <w:ind w:left="1815" w:hanging="227"/>
      </w:pPr>
      <w:rPr>
        <w:rFonts w:ascii="Arial" w:hAnsi="Arial" w:cs="Arial" w:hint="default"/>
        <w:b w:val="0"/>
        <w:i w:val="0"/>
        <w:color w:val="0E2841" w:themeColor="text2"/>
        <w:sz w:val="20"/>
      </w:rPr>
    </w:lvl>
    <w:lvl w:ilvl="5">
      <w:start w:val="1"/>
      <w:numFmt w:val="bullet"/>
      <w:lvlText w:val=""/>
      <w:lvlJc w:val="left"/>
      <w:pPr>
        <w:tabs>
          <w:tab w:val="num" w:pos="2269"/>
        </w:tabs>
        <w:ind w:left="2212" w:hanging="227"/>
      </w:pPr>
      <w:rPr>
        <w:rFonts w:ascii="Wingdings" w:hAnsi="Wingdings" w:cs="Wingdings" w:hint="default"/>
      </w:rPr>
    </w:lvl>
    <w:lvl w:ilvl="6">
      <w:start w:val="1"/>
      <w:numFmt w:val="bullet"/>
      <w:lvlText w:val=""/>
      <w:lvlJc w:val="left"/>
      <w:pPr>
        <w:tabs>
          <w:tab w:val="num" w:pos="2666"/>
        </w:tabs>
        <w:ind w:left="2609" w:hanging="227"/>
      </w:pPr>
      <w:rPr>
        <w:rFonts w:ascii="Symbol" w:hAnsi="Symbol" w:cs="Symbol" w:hint="default"/>
      </w:rPr>
    </w:lvl>
    <w:lvl w:ilvl="7">
      <w:start w:val="1"/>
      <w:numFmt w:val="bullet"/>
      <w:lvlText w:val="o"/>
      <w:lvlJc w:val="left"/>
      <w:pPr>
        <w:tabs>
          <w:tab w:val="num" w:pos="3063"/>
        </w:tabs>
        <w:ind w:left="3006" w:hanging="227"/>
      </w:pPr>
      <w:rPr>
        <w:rFonts w:ascii="Courier New" w:hAnsi="Courier New" w:cs="Courier New" w:hint="default"/>
      </w:rPr>
    </w:lvl>
    <w:lvl w:ilvl="8">
      <w:start w:val="1"/>
      <w:numFmt w:val="bullet"/>
      <w:lvlText w:val=""/>
      <w:lvlJc w:val="left"/>
      <w:pPr>
        <w:tabs>
          <w:tab w:val="num" w:pos="3460"/>
        </w:tabs>
        <w:ind w:left="3403" w:hanging="227"/>
      </w:pPr>
      <w:rPr>
        <w:rFonts w:ascii="Wingdings" w:hAnsi="Wingdings" w:cs="Wingdings" w:hint="default"/>
      </w:rPr>
    </w:lvl>
  </w:abstractNum>
  <w:abstractNum w:abstractNumId="4" w15:restartNumberingAfterBreak="0">
    <w:nsid w:val="5FBC0C51"/>
    <w:multiLevelType w:val="multilevel"/>
    <w:tmpl w:val="865A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009254">
    <w:abstractNumId w:val="2"/>
  </w:num>
  <w:num w:numId="2" w16cid:durableId="188302507">
    <w:abstractNumId w:val="1"/>
  </w:num>
  <w:num w:numId="3" w16cid:durableId="1668902701">
    <w:abstractNumId w:val="3"/>
  </w:num>
  <w:num w:numId="4" w16cid:durableId="370999810">
    <w:abstractNumId w:val="0"/>
  </w:num>
  <w:num w:numId="5" w16cid:durableId="1295140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7A"/>
    <w:rsid w:val="00016D0F"/>
    <w:rsid w:val="000233A3"/>
    <w:rsid w:val="00023875"/>
    <w:rsid w:val="0003519F"/>
    <w:rsid w:val="000366E6"/>
    <w:rsid w:val="000368A9"/>
    <w:rsid w:val="000417C8"/>
    <w:rsid w:val="000466F8"/>
    <w:rsid w:val="000472A3"/>
    <w:rsid w:val="000517AF"/>
    <w:rsid w:val="000523D6"/>
    <w:rsid w:val="00071941"/>
    <w:rsid w:val="000B3E3A"/>
    <w:rsid w:val="000C0761"/>
    <w:rsid w:val="000C44BA"/>
    <w:rsid w:val="000D2CC7"/>
    <w:rsid w:val="000E41A4"/>
    <w:rsid w:val="000E7590"/>
    <w:rsid w:val="000F1735"/>
    <w:rsid w:val="000F2CC1"/>
    <w:rsid w:val="000F5A6B"/>
    <w:rsid w:val="0010437E"/>
    <w:rsid w:val="00110A15"/>
    <w:rsid w:val="00124414"/>
    <w:rsid w:val="00127640"/>
    <w:rsid w:val="0013041B"/>
    <w:rsid w:val="0016123B"/>
    <w:rsid w:val="00162F47"/>
    <w:rsid w:val="001669AC"/>
    <w:rsid w:val="00170E6E"/>
    <w:rsid w:val="00182F81"/>
    <w:rsid w:val="00185B5B"/>
    <w:rsid w:val="0019200B"/>
    <w:rsid w:val="00194515"/>
    <w:rsid w:val="0019615B"/>
    <w:rsid w:val="001A36C9"/>
    <w:rsid w:val="001A5860"/>
    <w:rsid w:val="001B68DB"/>
    <w:rsid w:val="001C3796"/>
    <w:rsid w:val="001D2BC0"/>
    <w:rsid w:val="001D4DB8"/>
    <w:rsid w:val="001E0646"/>
    <w:rsid w:val="001F3EA6"/>
    <w:rsid w:val="00202FE8"/>
    <w:rsid w:val="00203202"/>
    <w:rsid w:val="00204ACE"/>
    <w:rsid w:val="00206B62"/>
    <w:rsid w:val="00212149"/>
    <w:rsid w:val="00213EFC"/>
    <w:rsid w:val="002177AF"/>
    <w:rsid w:val="00223169"/>
    <w:rsid w:val="0023013C"/>
    <w:rsid w:val="00231A90"/>
    <w:rsid w:val="0023782E"/>
    <w:rsid w:val="00242B29"/>
    <w:rsid w:val="00243CA1"/>
    <w:rsid w:val="00256DC5"/>
    <w:rsid w:val="0026054A"/>
    <w:rsid w:val="0026381E"/>
    <w:rsid w:val="0027361C"/>
    <w:rsid w:val="00282CC7"/>
    <w:rsid w:val="00284D1F"/>
    <w:rsid w:val="0029357D"/>
    <w:rsid w:val="00293F8B"/>
    <w:rsid w:val="002A00E1"/>
    <w:rsid w:val="002A124C"/>
    <w:rsid w:val="002A1C51"/>
    <w:rsid w:val="002C4BC5"/>
    <w:rsid w:val="002D340B"/>
    <w:rsid w:val="00307B35"/>
    <w:rsid w:val="003104E6"/>
    <w:rsid w:val="00310B90"/>
    <w:rsid w:val="0033481A"/>
    <w:rsid w:val="00342105"/>
    <w:rsid w:val="00352180"/>
    <w:rsid w:val="003533B3"/>
    <w:rsid w:val="003713C9"/>
    <w:rsid w:val="00373DFB"/>
    <w:rsid w:val="0038203F"/>
    <w:rsid w:val="0038217F"/>
    <w:rsid w:val="00382DBB"/>
    <w:rsid w:val="003834CF"/>
    <w:rsid w:val="00390606"/>
    <w:rsid w:val="00392A87"/>
    <w:rsid w:val="0039568F"/>
    <w:rsid w:val="003A3386"/>
    <w:rsid w:val="003A3709"/>
    <w:rsid w:val="003C3CCB"/>
    <w:rsid w:val="003D2E4B"/>
    <w:rsid w:val="003D3250"/>
    <w:rsid w:val="003D5BF4"/>
    <w:rsid w:val="003E43F9"/>
    <w:rsid w:val="003F48F9"/>
    <w:rsid w:val="003F6DB0"/>
    <w:rsid w:val="003F72F8"/>
    <w:rsid w:val="00404C22"/>
    <w:rsid w:val="00406F7F"/>
    <w:rsid w:val="004108FE"/>
    <w:rsid w:val="00416DD2"/>
    <w:rsid w:val="004209A7"/>
    <w:rsid w:val="00425658"/>
    <w:rsid w:val="004274C3"/>
    <w:rsid w:val="00433BB8"/>
    <w:rsid w:val="004444B8"/>
    <w:rsid w:val="0046368E"/>
    <w:rsid w:val="0048527D"/>
    <w:rsid w:val="00490300"/>
    <w:rsid w:val="0049509F"/>
    <w:rsid w:val="00495CD9"/>
    <w:rsid w:val="00497342"/>
    <w:rsid w:val="004A5E10"/>
    <w:rsid w:val="004A7265"/>
    <w:rsid w:val="004B4B1D"/>
    <w:rsid w:val="004C325C"/>
    <w:rsid w:val="004D0F17"/>
    <w:rsid w:val="004D144D"/>
    <w:rsid w:val="0050074D"/>
    <w:rsid w:val="00511526"/>
    <w:rsid w:val="00520D59"/>
    <w:rsid w:val="00522E5C"/>
    <w:rsid w:val="00523FE3"/>
    <w:rsid w:val="00530081"/>
    <w:rsid w:val="0053064A"/>
    <w:rsid w:val="00530940"/>
    <w:rsid w:val="0053114E"/>
    <w:rsid w:val="005321C8"/>
    <w:rsid w:val="00532454"/>
    <w:rsid w:val="005360C5"/>
    <w:rsid w:val="005452AC"/>
    <w:rsid w:val="0054603B"/>
    <w:rsid w:val="00556343"/>
    <w:rsid w:val="00567441"/>
    <w:rsid w:val="005765A4"/>
    <w:rsid w:val="00582BCF"/>
    <w:rsid w:val="005877E7"/>
    <w:rsid w:val="005A4CA3"/>
    <w:rsid w:val="005A59A2"/>
    <w:rsid w:val="005A62EA"/>
    <w:rsid w:val="005B1B93"/>
    <w:rsid w:val="005B4173"/>
    <w:rsid w:val="005C2839"/>
    <w:rsid w:val="005C6523"/>
    <w:rsid w:val="005F272C"/>
    <w:rsid w:val="005F4E00"/>
    <w:rsid w:val="005F57A3"/>
    <w:rsid w:val="00616102"/>
    <w:rsid w:val="00623735"/>
    <w:rsid w:val="0063380A"/>
    <w:rsid w:val="00645B8A"/>
    <w:rsid w:val="006569C2"/>
    <w:rsid w:val="00665764"/>
    <w:rsid w:val="00665F99"/>
    <w:rsid w:val="00680D1F"/>
    <w:rsid w:val="00685727"/>
    <w:rsid w:val="006867DC"/>
    <w:rsid w:val="00694784"/>
    <w:rsid w:val="006B3907"/>
    <w:rsid w:val="006B6480"/>
    <w:rsid w:val="006C6AD9"/>
    <w:rsid w:val="006E65FF"/>
    <w:rsid w:val="006F40C7"/>
    <w:rsid w:val="006F4CE1"/>
    <w:rsid w:val="006F5001"/>
    <w:rsid w:val="00702459"/>
    <w:rsid w:val="0070599D"/>
    <w:rsid w:val="0070656A"/>
    <w:rsid w:val="007100E9"/>
    <w:rsid w:val="00710B65"/>
    <w:rsid w:val="00712307"/>
    <w:rsid w:val="00712739"/>
    <w:rsid w:val="007145D7"/>
    <w:rsid w:val="00716D5D"/>
    <w:rsid w:val="00720E8A"/>
    <w:rsid w:val="007340CE"/>
    <w:rsid w:val="007419AE"/>
    <w:rsid w:val="00742E7D"/>
    <w:rsid w:val="00751259"/>
    <w:rsid w:val="00774CF0"/>
    <w:rsid w:val="00775D9D"/>
    <w:rsid w:val="0078228F"/>
    <w:rsid w:val="007836B5"/>
    <w:rsid w:val="00785191"/>
    <w:rsid w:val="0079430D"/>
    <w:rsid w:val="007C44C1"/>
    <w:rsid w:val="007D2E7D"/>
    <w:rsid w:val="007D3BF2"/>
    <w:rsid w:val="007E4452"/>
    <w:rsid w:val="007F2E3E"/>
    <w:rsid w:val="008159DA"/>
    <w:rsid w:val="00823ADE"/>
    <w:rsid w:val="00825FBA"/>
    <w:rsid w:val="0083331A"/>
    <w:rsid w:val="00837E84"/>
    <w:rsid w:val="00841D56"/>
    <w:rsid w:val="00844185"/>
    <w:rsid w:val="00864FA3"/>
    <w:rsid w:val="008907DE"/>
    <w:rsid w:val="008A5E0E"/>
    <w:rsid w:val="008C69A7"/>
    <w:rsid w:val="008D6188"/>
    <w:rsid w:val="008F0FBE"/>
    <w:rsid w:val="008F311E"/>
    <w:rsid w:val="008F6FA8"/>
    <w:rsid w:val="008F7D0B"/>
    <w:rsid w:val="00903077"/>
    <w:rsid w:val="009163AE"/>
    <w:rsid w:val="00933492"/>
    <w:rsid w:val="00933F84"/>
    <w:rsid w:val="0093417F"/>
    <w:rsid w:val="00937F71"/>
    <w:rsid w:val="0094200C"/>
    <w:rsid w:val="0097162E"/>
    <w:rsid w:val="00981790"/>
    <w:rsid w:val="0098363B"/>
    <w:rsid w:val="009837A9"/>
    <w:rsid w:val="00990790"/>
    <w:rsid w:val="00990CA6"/>
    <w:rsid w:val="00993080"/>
    <w:rsid w:val="00996B4B"/>
    <w:rsid w:val="009A50A0"/>
    <w:rsid w:val="009A57E3"/>
    <w:rsid w:val="009A6EC8"/>
    <w:rsid w:val="009B1927"/>
    <w:rsid w:val="009B557A"/>
    <w:rsid w:val="009C6023"/>
    <w:rsid w:val="009C77E3"/>
    <w:rsid w:val="009F0AB7"/>
    <w:rsid w:val="00A170D0"/>
    <w:rsid w:val="00A179BF"/>
    <w:rsid w:val="00A2301E"/>
    <w:rsid w:val="00A330F2"/>
    <w:rsid w:val="00A344F7"/>
    <w:rsid w:val="00A35DDD"/>
    <w:rsid w:val="00A37932"/>
    <w:rsid w:val="00A56D87"/>
    <w:rsid w:val="00A602E4"/>
    <w:rsid w:val="00A6230E"/>
    <w:rsid w:val="00A664C1"/>
    <w:rsid w:val="00A8044B"/>
    <w:rsid w:val="00A82678"/>
    <w:rsid w:val="00A828CE"/>
    <w:rsid w:val="00A85D1B"/>
    <w:rsid w:val="00A9305A"/>
    <w:rsid w:val="00AA76EC"/>
    <w:rsid w:val="00AB6B52"/>
    <w:rsid w:val="00AC118E"/>
    <w:rsid w:val="00AD0721"/>
    <w:rsid w:val="00AD15C4"/>
    <w:rsid w:val="00AD4B2E"/>
    <w:rsid w:val="00AE39B0"/>
    <w:rsid w:val="00AE4B03"/>
    <w:rsid w:val="00AF0704"/>
    <w:rsid w:val="00AF2326"/>
    <w:rsid w:val="00B00BC9"/>
    <w:rsid w:val="00B00E32"/>
    <w:rsid w:val="00B0191C"/>
    <w:rsid w:val="00B05189"/>
    <w:rsid w:val="00B062E6"/>
    <w:rsid w:val="00B10CB0"/>
    <w:rsid w:val="00B13297"/>
    <w:rsid w:val="00B15F31"/>
    <w:rsid w:val="00B17C31"/>
    <w:rsid w:val="00B24A91"/>
    <w:rsid w:val="00B327ED"/>
    <w:rsid w:val="00B47542"/>
    <w:rsid w:val="00B67E29"/>
    <w:rsid w:val="00B734B7"/>
    <w:rsid w:val="00B91960"/>
    <w:rsid w:val="00B925B1"/>
    <w:rsid w:val="00BA499E"/>
    <w:rsid w:val="00BA781E"/>
    <w:rsid w:val="00BB132D"/>
    <w:rsid w:val="00BB1EBB"/>
    <w:rsid w:val="00BB3225"/>
    <w:rsid w:val="00BC6949"/>
    <w:rsid w:val="00BD08FD"/>
    <w:rsid w:val="00BF516A"/>
    <w:rsid w:val="00C10684"/>
    <w:rsid w:val="00C12303"/>
    <w:rsid w:val="00C12409"/>
    <w:rsid w:val="00C13D8B"/>
    <w:rsid w:val="00C160AE"/>
    <w:rsid w:val="00C16307"/>
    <w:rsid w:val="00C274C5"/>
    <w:rsid w:val="00C33F71"/>
    <w:rsid w:val="00C373D1"/>
    <w:rsid w:val="00C4130C"/>
    <w:rsid w:val="00C46B65"/>
    <w:rsid w:val="00C46DDC"/>
    <w:rsid w:val="00C6032A"/>
    <w:rsid w:val="00C620F6"/>
    <w:rsid w:val="00C6318C"/>
    <w:rsid w:val="00C63C04"/>
    <w:rsid w:val="00C70B14"/>
    <w:rsid w:val="00C726DB"/>
    <w:rsid w:val="00C72BD2"/>
    <w:rsid w:val="00C77122"/>
    <w:rsid w:val="00C82D91"/>
    <w:rsid w:val="00C86D07"/>
    <w:rsid w:val="00C92D04"/>
    <w:rsid w:val="00C97589"/>
    <w:rsid w:val="00CA214D"/>
    <w:rsid w:val="00CA2F0A"/>
    <w:rsid w:val="00CA5732"/>
    <w:rsid w:val="00CC768B"/>
    <w:rsid w:val="00CD06FD"/>
    <w:rsid w:val="00CD31AC"/>
    <w:rsid w:val="00CE0363"/>
    <w:rsid w:val="00CE1C5F"/>
    <w:rsid w:val="00CE2593"/>
    <w:rsid w:val="00CE380E"/>
    <w:rsid w:val="00CF418F"/>
    <w:rsid w:val="00D216CF"/>
    <w:rsid w:val="00D21B2F"/>
    <w:rsid w:val="00D221F9"/>
    <w:rsid w:val="00D32833"/>
    <w:rsid w:val="00D5391B"/>
    <w:rsid w:val="00D53EB8"/>
    <w:rsid w:val="00D54D28"/>
    <w:rsid w:val="00D60CC0"/>
    <w:rsid w:val="00D624E5"/>
    <w:rsid w:val="00D7056B"/>
    <w:rsid w:val="00D705DF"/>
    <w:rsid w:val="00D749DD"/>
    <w:rsid w:val="00D84427"/>
    <w:rsid w:val="00D85B1F"/>
    <w:rsid w:val="00D90C7F"/>
    <w:rsid w:val="00D97C5C"/>
    <w:rsid w:val="00DA27F5"/>
    <w:rsid w:val="00DA551D"/>
    <w:rsid w:val="00DB15EA"/>
    <w:rsid w:val="00DB26BF"/>
    <w:rsid w:val="00DB5587"/>
    <w:rsid w:val="00DC18AB"/>
    <w:rsid w:val="00DC650F"/>
    <w:rsid w:val="00DD52FB"/>
    <w:rsid w:val="00E048A7"/>
    <w:rsid w:val="00E2156B"/>
    <w:rsid w:val="00E55570"/>
    <w:rsid w:val="00E606F2"/>
    <w:rsid w:val="00E7244D"/>
    <w:rsid w:val="00E74CEA"/>
    <w:rsid w:val="00E76D63"/>
    <w:rsid w:val="00E91054"/>
    <w:rsid w:val="00EA3647"/>
    <w:rsid w:val="00EA3E47"/>
    <w:rsid w:val="00EA7D07"/>
    <w:rsid w:val="00EB10A9"/>
    <w:rsid w:val="00EC0B34"/>
    <w:rsid w:val="00EC37BE"/>
    <w:rsid w:val="00EC5DD6"/>
    <w:rsid w:val="00ED7FC3"/>
    <w:rsid w:val="00EE037A"/>
    <w:rsid w:val="00EE44D3"/>
    <w:rsid w:val="00EF4562"/>
    <w:rsid w:val="00F13C4E"/>
    <w:rsid w:val="00F15CCD"/>
    <w:rsid w:val="00F16FF5"/>
    <w:rsid w:val="00F361BF"/>
    <w:rsid w:val="00F500A2"/>
    <w:rsid w:val="00F54FEA"/>
    <w:rsid w:val="00F55FD2"/>
    <w:rsid w:val="00F62CBF"/>
    <w:rsid w:val="00F654A7"/>
    <w:rsid w:val="00F66158"/>
    <w:rsid w:val="00F81E96"/>
    <w:rsid w:val="00F9602F"/>
    <w:rsid w:val="00FA150D"/>
    <w:rsid w:val="00FB1B2E"/>
    <w:rsid w:val="00FB5389"/>
    <w:rsid w:val="00FC1AF4"/>
    <w:rsid w:val="00FC2BBF"/>
    <w:rsid w:val="00FC2CCA"/>
    <w:rsid w:val="00FD2463"/>
    <w:rsid w:val="03DC11FD"/>
    <w:rsid w:val="042562DC"/>
    <w:rsid w:val="05174211"/>
    <w:rsid w:val="07D8FC65"/>
    <w:rsid w:val="083ED1DE"/>
    <w:rsid w:val="0C9DE700"/>
    <w:rsid w:val="0DC4C9AC"/>
    <w:rsid w:val="0EBA0EF1"/>
    <w:rsid w:val="11BC6609"/>
    <w:rsid w:val="1321F341"/>
    <w:rsid w:val="15739DF1"/>
    <w:rsid w:val="19C2F420"/>
    <w:rsid w:val="1F8211F2"/>
    <w:rsid w:val="20F09B55"/>
    <w:rsid w:val="21979809"/>
    <w:rsid w:val="27A1185D"/>
    <w:rsid w:val="27D121E9"/>
    <w:rsid w:val="28304D2E"/>
    <w:rsid w:val="2836005A"/>
    <w:rsid w:val="2A27BA38"/>
    <w:rsid w:val="2AA4E9EE"/>
    <w:rsid w:val="2C468EE0"/>
    <w:rsid w:val="319979CB"/>
    <w:rsid w:val="3286A6E6"/>
    <w:rsid w:val="37707600"/>
    <w:rsid w:val="3812E890"/>
    <w:rsid w:val="3A45608D"/>
    <w:rsid w:val="3A91B9E2"/>
    <w:rsid w:val="42296927"/>
    <w:rsid w:val="43E0E180"/>
    <w:rsid w:val="4407DCAB"/>
    <w:rsid w:val="46396CC1"/>
    <w:rsid w:val="47681A49"/>
    <w:rsid w:val="477C6FC5"/>
    <w:rsid w:val="47B7E860"/>
    <w:rsid w:val="491BCC12"/>
    <w:rsid w:val="49A858AA"/>
    <w:rsid w:val="4C4659DD"/>
    <w:rsid w:val="5141A9B4"/>
    <w:rsid w:val="53E1EB4E"/>
    <w:rsid w:val="5409DA2D"/>
    <w:rsid w:val="5B73E692"/>
    <w:rsid w:val="5F01E7AB"/>
    <w:rsid w:val="62A3CAAD"/>
    <w:rsid w:val="63AD4ACD"/>
    <w:rsid w:val="63DB986A"/>
    <w:rsid w:val="6770E2A3"/>
    <w:rsid w:val="686E1E6E"/>
    <w:rsid w:val="68E5CA56"/>
    <w:rsid w:val="69CAA278"/>
    <w:rsid w:val="6BCDC005"/>
    <w:rsid w:val="6C9F342D"/>
    <w:rsid w:val="72166EF0"/>
    <w:rsid w:val="75C97805"/>
    <w:rsid w:val="78A52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D39F"/>
  <w15:chartTrackingRefBased/>
  <w15:docId w15:val="{98DB3B93-F368-4E0B-9B4A-AEB23C9D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55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55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55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55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55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55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55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55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55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55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55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55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55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55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55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55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55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557A"/>
    <w:rPr>
      <w:rFonts w:eastAsiaTheme="majorEastAsia" w:cstheme="majorBidi"/>
      <w:color w:val="272727" w:themeColor="text1" w:themeTint="D8"/>
    </w:rPr>
  </w:style>
  <w:style w:type="paragraph" w:styleId="Ttulo">
    <w:name w:val="Title"/>
    <w:basedOn w:val="Normal"/>
    <w:next w:val="Normal"/>
    <w:link w:val="TtuloCar"/>
    <w:uiPriority w:val="10"/>
    <w:qFormat/>
    <w:rsid w:val="009B5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55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55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55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557A"/>
    <w:pPr>
      <w:spacing w:before="160"/>
      <w:jc w:val="center"/>
    </w:pPr>
    <w:rPr>
      <w:i/>
      <w:iCs/>
      <w:color w:val="404040" w:themeColor="text1" w:themeTint="BF"/>
    </w:rPr>
  </w:style>
  <w:style w:type="character" w:customStyle="1" w:styleId="CitaCar">
    <w:name w:val="Cita Car"/>
    <w:basedOn w:val="Fuentedeprrafopredeter"/>
    <w:link w:val="Cita"/>
    <w:uiPriority w:val="29"/>
    <w:rsid w:val="009B557A"/>
    <w:rPr>
      <w:i/>
      <w:iCs/>
      <w:color w:val="404040" w:themeColor="text1" w:themeTint="BF"/>
    </w:rPr>
  </w:style>
  <w:style w:type="paragraph" w:styleId="Prrafodelista">
    <w:name w:val="List Paragraph"/>
    <w:basedOn w:val="Normal"/>
    <w:uiPriority w:val="34"/>
    <w:qFormat/>
    <w:rsid w:val="009B557A"/>
    <w:pPr>
      <w:ind w:left="720"/>
      <w:contextualSpacing/>
    </w:pPr>
  </w:style>
  <w:style w:type="character" w:styleId="nfasisintenso">
    <w:name w:val="Intense Emphasis"/>
    <w:basedOn w:val="Fuentedeprrafopredeter"/>
    <w:uiPriority w:val="21"/>
    <w:qFormat/>
    <w:rsid w:val="009B557A"/>
    <w:rPr>
      <w:i/>
      <w:iCs/>
      <w:color w:val="0F4761" w:themeColor="accent1" w:themeShade="BF"/>
    </w:rPr>
  </w:style>
  <w:style w:type="paragraph" w:styleId="Citadestacada">
    <w:name w:val="Intense Quote"/>
    <w:basedOn w:val="Normal"/>
    <w:next w:val="Normal"/>
    <w:link w:val="CitadestacadaCar"/>
    <w:uiPriority w:val="30"/>
    <w:qFormat/>
    <w:rsid w:val="009B55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557A"/>
    <w:rPr>
      <w:i/>
      <w:iCs/>
      <w:color w:val="0F4761" w:themeColor="accent1" w:themeShade="BF"/>
    </w:rPr>
  </w:style>
  <w:style w:type="character" w:styleId="Referenciaintensa">
    <w:name w:val="Intense Reference"/>
    <w:basedOn w:val="Fuentedeprrafopredeter"/>
    <w:uiPriority w:val="32"/>
    <w:qFormat/>
    <w:rsid w:val="009B557A"/>
    <w:rPr>
      <w:b/>
      <w:bCs/>
      <w:smallCaps/>
      <w:color w:val="0F4761" w:themeColor="accent1" w:themeShade="BF"/>
      <w:spacing w:val="5"/>
    </w:rPr>
  </w:style>
  <w:style w:type="paragraph" w:customStyle="1" w:styleId="paragraph">
    <w:name w:val="paragraph"/>
    <w:basedOn w:val="Normal"/>
    <w:rsid w:val="009B557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normaltextrun">
    <w:name w:val="normaltextrun"/>
    <w:basedOn w:val="Fuentedeprrafopredeter"/>
    <w:rsid w:val="009B557A"/>
  </w:style>
  <w:style w:type="character" w:customStyle="1" w:styleId="eop">
    <w:name w:val="eop"/>
    <w:basedOn w:val="Fuentedeprrafopredeter"/>
    <w:rsid w:val="009B557A"/>
  </w:style>
  <w:style w:type="paragraph" w:styleId="NormalWeb">
    <w:name w:val="Normal (Web)"/>
    <w:basedOn w:val="Normal"/>
    <w:uiPriority w:val="99"/>
    <w:unhideWhenUsed/>
    <w:rsid w:val="00110A1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unhideWhenUsed/>
    <w:rsid w:val="00390606"/>
    <w:rPr>
      <w:color w:val="467886" w:themeColor="hyperlink"/>
      <w:u w:val="single"/>
    </w:rPr>
  </w:style>
  <w:style w:type="character" w:styleId="Mencinsinresolver">
    <w:name w:val="Unresolved Mention"/>
    <w:basedOn w:val="Fuentedeprrafopredeter"/>
    <w:uiPriority w:val="99"/>
    <w:semiHidden/>
    <w:unhideWhenUsed/>
    <w:rsid w:val="00390606"/>
    <w:rPr>
      <w:color w:val="605E5C"/>
      <w:shd w:val="clear" w:color="auto" w:fill="E1DFDD"/>
    </w:rPr>
  </w:style>
  <w:style w:type="paragraph" w:styleId="Encabezado">
    <w:name w:val="header"/>
    <w:basedOn w:val="Normal"/>
    <w:link w:val="EncabezadoCar"/>
    <w:uiPriority w:val="99"/>
    <w:unhideWhenUsed/>
    <w:rsid w:val="003906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0606"/>
  </w:style>
  <w:style w:type="paragraph" w:styleId="Piedepgina">
    <w:name w:val="footer"/>
    <w:basedOn w:val="Normal"/>
    <w:link w:val="PiedepginaCar"/>
    <w:uiPriority w:val="99"/>
    <w:unhideWhenUsed/>
    <w:rsid w:val="003906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0606"/>
  </w:style>
  <w:style w:type="character" w:customStyle="1" w:styleId="wacimagecontainer">
    <w:name w:val="wacimagecontainer"/>
    <w:basedOn w:val="Fuentedeprrafopredeter"/>
    <w:rsid w:val="00390606"/>
  </w:style>
  <w:style w:type="paragraph" w:styleId="Revisin">
    <w:name w:val="Revision"/>
    <w:hidden/>
    <w:uiPriority w:val="99"/>
    <w:semiHidden/>
    <w:rsid w:val="003104E6"/>
    <w:pPr>
      <w:spacing w:after="0" w:line="240" w:lineRule="auto"/>
    </w:pPr>
  </w:style>
  <w:style w:type="character" w:styleId="Refdecomentario">
    <w:name w:val="annotation reference"/>
    <w:basedOn w:val="Fuentedeprrafopredeter"/>
    <w:uiPriority w:val="99"/>
    <w:semiHidden/>
    <w:unhideWhenUsed/>
    <w:rsid w:val="003104E6"/>
    <w:rPr>
      <w:sz w:val="16"/>
      <w:szCs w:val="16"/>
    </w:rPr>
  </w:style>
  <w:style w:type="paragraph" w:styleId="Textocomentario">
    <w:name w:val="annotation text"/>
    <w:basedOn w:val="Normal"/>
    <w:link w:val="TextocomentarioCar"/>
    <w:uiPriority w:val="99"/>
    <w:unhideWhenUsed/>
    <w:rsid w:val="003104E6"/>
    <w:pPr>
      <w:spacing w:line="240" w:lineRule="auto"/>
    </w:pPr>
    <w:rPr>
      <w:sz w:val="20"/>
      <w:szCs w:val="20"/>
    </w:rPr>
  </w:style>
  <w:style w:type="character" w:customStyle="1" w:styleId="TextocomentarioCar">
    <w:name w:val="Texto comentario Car"/>
    <w:basedOn w:val="Fuentedeprrafopredeter"/>
    <w:link w:val="Textocomentario"/>
    <w:uiPriority w:val="99"/>
    <w:rsid w:val="003104E6"/>
    <w:rPr>
      <w:sz w:val="20"/>
      <w:szCs w:val="20"/>
    </w:rPr>
  </w:style>
  <w:style w:type="paragraph" w:styleId="Asuntodelcomentario">
    <w:name w:val="annotation subject"/>
    <w:basedOn w:val="Textocomentario"/>
    <w:next w:val="Textocomentario"/>
    <w:link w:val="AsuntodelcomentarioCar"/>
    <w:uiPriority w:val="99"/>
    <w:semiHidden/>
    <w:unhideWhenUsed/>
    <w:rsid w:val="003104E6"/>
    <w:rPr>
      <w:b/>
      <w:bCs/>
    </w:rPr>
  </w:style>
  <w:style w:type="character" w:customStyle="1" w:styleId="AsuntodelcomentarioCar">
    <w:name w:val="Asunto del comentario Car"/>
    <w:basedOn w:val="TextocomentarioCar"/>
    <w:link w:val="Asuntodelcomentario"/>
    <w:uiPriority w:val="99"/>
    <w:semiHidden/>
    <w:rsid w:val="003104E6"/>
    <w:rPr>
      <w:b/>
      <w:bCs/>
      <w:sz w:val="20"/>
      <w:szCs w:val="20"/>
    </w:rPr>
  </w:style>
  <w:style w:type="character" w:styleId="Textoennegrita">
    <w:name w:val="Strong"/>
    <w:basedOn w:val="Fuentedeprrafopredeter"/>
    <w:uiPriority w:val="22"/>
    <w:qFormat/>
    <w:rsid w:val="00FC2BBF"/>
    <w:rPr>
      <w:b/>
      <w:bCs/>
    </w:rPr>
  </w:style>
  <w:style w:type="paragraph" w:customStyle="1" w:styleId="Normal0">
    <w:name w:val="Normal0"/>
    <w:qFormat/>
    <w:rsid w:val="006B3907"/>
    <w:pPr>
      <w:suppressAutoHyphens/>
      <w:spacing w:after="0" w:line="240" w:lineRule="auto"/>
    </w:pPr>
    <w:rPr>
      <w:rFonts w:ascii="Calibri" w:eastAsia="Calibri" w:hAnsi="Calibri" w:cs="Calibri"/>
      <w:kern w:val="0"/>
      <w:lang w:eastAsia="es-ES"/>
      <w14:ligatures w14:val="none"/>
    </w:rPr>
  </w:style>
  <w:style w:type="character" w:customStyle="1" w:styleId="BulletsChar">
    <w:name w:val="Bullets Char"/>
    <w:basedOn w:val="Fuentedeprrafopredeter"/>
    <w:link w:val="Bullets"/>
    <w:qFormat/>
    <w:rsid w:val="00B24A91"/>
    <w:rPr>
      <w:rFonts w:asciiTheme="majorHAnsi" w:hAnsiTheme="majorHAnsi"/>
      <w:szCs w:val="24"/>
      <w:lang w:val="en-GB"/>
    </w:rPr>
  </w:style>
  <w:style w:type="paragraph" w:customStyle="1" w:styleId="Bullets">
    <w:name w:val="Bullets"/>
    <w:basedOn w:val="Prrafodelista"/>
    <w:link w:val="BulletsChar"/>
    <w:qFormat/>
    <w:rsid w:val="00B24A91"/>
    <w:pPr>
      <w:numPr>
        <w:numId w:val="3"/>
      </w:numPr>
      <w:suppressAutoHyphens/>
      <w:spacing w:after="0" w:line="264" w:lineRule="auto"/>
    </w:pPr>
    <w:rPr>
      <w:rFonts w:asciiTheme="majorHAnsi" w:hAnsiTheme="majorHAnsi"/>
      <w:szCs w:val="24"/>
      <w:lang w:val="en-GB"/>
    </w:rPr>
  </w:style>
  <w:style w:type="character" w:styleId="nfasis">
    <w:name w:val="Emphasis"/>
    <w:basedOn w:val="Fuentedeprrafopredeter"/>
    <w:uiPriority w:val="20"/>
    <w:qFormat/>
    <w:rsid w:val="00410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144529">
      <w:bodyDiv w:val="1"/>
      <w:marLeft w:val="0"/>
      <w:marRight w:val="0"/>
      <w:marTop w:val="0"/>
      <w:marBottom w:val="0"/>
      <w:divBdr>
        <w:top w:val="none" w:sz="0" w:space="0" w:color="auto"/>
        <w:left w:val="none" w:sz="0" w:space="0" w:color="auto"/>
        <w:bottom w:val="none" w:sz="0" w:space="0" w:color="auto"/>
        <w:right w:val="none" w:sz="0" w:space="0" w:color="auto"/>
      </w:divBdr>
    </w:div>
    <w:div w:id="293339557">
      <w:bodyDiv w:val="1"/>
      <w:marLeft w:val="0"/>
      <w:marRight w:val="0"/>
      <w:marTop w:val="0"/>
      <w:marBottom w:val="0"/>
      <w:divBdr>
        <w:top w:val="none" w:sz="0" w:space="0" w:color="auto"/>
        <w:left w:val="none" w:sz="0" w:space="0" w:color="auto"/>
        <w:bottom w:val="none" w:sz="0" w:space="0" w:color="auto"/>
        <w:right w:val="none" w:sz="0" w:space="0" w:color="auto"/>
      </w:divBdr>
    </w:div>
    <w:div w:id="296759531">
      <w:bodyDiv w:val="1"/>
      <w:marLeft w:val="0"/>
      <w:marRight w:val="0"/>
      <w:marTop w:val="0"/>
      <w:marBottom w:val="0"/>
      <w:divBdr>
        <w:top w:val="none" w:sz="0" w:space="0" w:color="auto"/>
        <w:left w:val="none" w:sz="0" w:space="0" w:color="auto"/>
        <w:bottom w:val="none" w:sz="0" w:space="0" w:color="auto"/>
        <w:right w:val="none" w:sz="0" w:space="0" w:color="auto"/>
      </w:divBdr>
    </w:div>
    <w:div w:id="315184176">
      <w:bodyDiv w:val="1"/>
      <w:marLeft w:val="0"/>
      <w:marRight w:val="0"/>
      <w:marTop w:val="0"/>
      <w:marBottom w:val="0"/>
      <w:divBdr>
        <w:top w:val="none" w:sz="0" w:space="0" w:color="auto"/>
        <w:left w:val="none" w:sz="0" w:space="0" w:color="auto"/>
        <w:bottom w:val="none" w:sz="0" w:space="0" w:color="auto"/>
        <w:right w:val="none" w:sz="0" w:space="0" w:color="auto"/>
      </w:divBdr>
    </w:div>
    <w:div w:id="324548896">
      <w:bodyDiv w:val="1"/>
      <w:marLeft w:val="0"/>
      <w:marRight w:val="0"/>
      <w:marTop w:val="0"/>
      <w:marBottom w:val="0"/>
      <w:divBdr>
        <w:top w:val="none" w:sz="0" w:space="0" w:color="auto"/>
        <w:left w:val="none" w:sz="0" w:space="0" w:color="auto"/>
        <w:bottom w:val="none" w:sz="0" w:space="0" w:color="auto"/>
        <w:right w:val="none" w:sz="0" w:space="0" w:color="auto"/>
      </w:divBdr>
    </w:div>
    <w:div w:id="347417401">
      <w:bodyDiv w:val="1"/>
      <w:marLeft w:val="0"/>
      <w:marRight w:val="0"/>
      <w:marTop w:val="0"/>
      <w:marBottom w:val="0"/>
      <w:divBdr>
        <w:top w:val="none" w:sz="0" w:space="0" w:color="auto"/>
        <w:left w:val="none" w:sz="0" w:space="0" w:color="auto"/>
        <w:bottom w:val="none" w:sz="0" w:space="0" w:color="auto"/>
        <w:right w:val="none" w:sz="0" w:space="0" w:color="auto"/>
      </w:divBdr>
    </w:div>
    <w:div w:id="349331228">
      <w:bodyDiv w:val="1"/>
      <w:marLeft w:val="0"/>
      <w:marRight w:val="0"/>
      <w:marTop w:val="0"/>
      <w:marBottom w:val="0"/>
      <w:divBdr>
        <w:top w:val="none" w:sz="0" w:space="0" w:color="auto"/>
        <w:left w:val="none" w:sz="0" w:space="0" w:color="auto"/>
        <w:bottom w:val="none" w:sz="0" w:space="0" w:color="auto"/>
        <w:right w:val="none" w:sz="0" w:space="0" w:color="auto"/>
      </w:divBdr>
    </w:div>
    <w:div w:id="562181086">
      <w:bodyDiv w:val="1"/>
      <w:marLeft w:val="0"/>
      <w:marRight w:val="0"/>
      <w:marTop w:val="0"/>
      <w:marBottom w:val="0"/>
      <w:divBdr>
        <w:top w:val="none" w:sz="0" w:space="0" w:color="auto"/>
        <w:left w:val="none" w:sz="0" w:space="0" w:color="auto"/>
        <w:bottom w:val="none" w:sz="0" w:space="0" w:color="auto"/>
        <w:right w:val="none" w:sz="0" w:space="0" w:color="auto"/>
      </w:divBdr>
      <w:divsChild>
        <w:div w:id="2022971082">
          <w:marLeft w:val="0"/>
          <w:marRight w:val="0"/>
          <w:marTop w:val="0"/>
          <w:marBottom w:val="0"/>
          <w:divBdr>
            <w:top w:val="none" w:sz="0" w:space="0" w:color="auto"/>
            <w:left w:val="none" w:sz="0" w:space="0" w:color="auto"/>
            <w:bottom w:val="none" w:sz="0" w:space="0" w:color="auto"/>
            <w:right w:val="none" w:sz="0" w:space="0" w:color="auto"/>
          </w:divBdr>
        </w:div>
        <w:div w:id="1170876142">
          <w:marLeft w:val="0"/>
          <w:marRight w:val="0"/>
          <w:marTop w:val="0"/>
          <w:marBottom w:val="0"/>
          <w:divBdr>
            <w:top w:val="none" w:sz="0" w:space="0" w:color="auto"/>
            <w:left w:val="none" w:sz="0" w:space="0" w:color="auto"/>
            <w:bottom w:val="none" w:sz="0" w:space="0" w:color="auto"/>
            <w:right w:val="none" w:sz="0" w:space="0" w:color="auto"/>
          </w:divBdr>
        </w:div>
        <w:div w:id="173227102">
          <w:marLeft w:val="0"/>
          <w:marRight w:val="0"/>
          <w:marTop w:val="0"/>
          <w:marBottom w:val="0"/>
          <w:divBdr>
            <w:top w:val="none" w:sz="0" w:space="0" w:color="auto"/>
            <w:left w:val="none" w:sz="0" w:space="0" w:color="auto"/>
            <w:bottom w:val="none" w:sz="0" w:space="0" w:color="auto"/>
            <w:right w:val="none" w:sz="0" w:space="0" w:color="auto"/>
          </w:divBdr>
        </w:div>
        <w:div w:id="256452905">
          <w:marLeft w:val="0"/>
          <w:marRight w:val="0"/>
          <w:marTop w:val="0"/>
          <w:marBottom w:val="0"/>
          <w:divBdr>
            <w:top w:val="none" w:sz="0" w:space="0" w:color="auto"/>
            <w:left w:val="none" w:sz="0" w:space="0" w:color="auto"/>
            <w:bottom w:val="none" w:sz="0" w:space="0" w:color="auto"/>
            <w:right w:val="none" w:sz="0" w:space="0" w:color="auto"/>
          </w:divBdr>
        </w:div>
        <w:div w:id="676663840">
          <w:marLeft w:val="0"/>
          <w:marRight w:val="0"/>
          <w:marTop w:val="0"/>
          <w:marBottom w:val="0"/>
          <w:divBdr>
            <w:top w:val="none" w:sz="0" w:space="0" w:color="auto"/>
            <w:left w:val="none" w:sz="0" w:space="0" w:color="auto"/>
            <w:bottom w:val="none" w:sz="0" w:space="0" w:color="auto"/>
            <w:right w:val="none" w:sz="0" w:space="0" w:color="auto"/>
          </w:divBdr>
        </w:div>
        <w:div w:id="1514884019">
          <w:marLeft w:val="0"/>
          <w:marRight w:val="0"/>
          <w:marTop w:val="0"/>
          <w:marBottom w:val="0"/>
          <w:divBdr>
            <w:top w:val="none" w:sz="0" w:space="0" w:color="auto"/>
            <w:left w:val="none" w:sz="0" w:space="0" w:color="auto"/>
            <w:bottom w:val="none" w:sz="0" w:space="0" w:color="auto"/>
            <w:right w:val="none" w:sz="0" w:space="0" w:color="auto"/>
          </w:divBdr>
        </w:div>
        <w:div w:id="674914862">
          <w:marLeft w:val="0"/>
          <w:marRight w:val="0"/>
          <w:marTop w:val="0"/>
          <w:marBottom w:val="0"/>
          <w:divBdr>
            <w:top w:val="none" w:sz="0" w:space="0" w:color="auto"/>
            <w:left w:val="none" w:sz="0" w:space="0" w:color="auto"/>
            <w:bottom w:val="none" w:sz="0" w:space="0" w:color="auto"/>
            <w:right w:val="none" w:sz="0" w:space="0" w:color="auto"/>
          </w:divBdr>
        </w:div>
        <w:div w:id="861094248">
          <w:marLeft w:val="0"/>
          <w:marRight w:val="0"/>
          <w:marTop w:val="0"/>
          <w:marBottom w:val="0"/>
          <w:divBdr>
            <w:top w:val="none" w:sz="0" w:space="0" w:color="auto"/>
            <w:left w:val="none" w:sz="0" w:space="0" w:color="auto"/>
            <w:bottom w:val="none" w:sz="0" w:space="0" w:color="auto"/>
            <w:right w:val="none" w:sz="0" w:space="0" w:color="auto"/>
          </w:divBdr>
        </w:div>
        <w:div w:id="1515419309">
          <w:marLeft w:val="0"/>
          <w:marRight w:val="0"/>
          <w:marTop w:val="0"/>
          <w:marBottom w:val="0"/>
          <w:divBdr>
            <w:top w:val="none" w:sz="0" w:space="0" w:color="auto"/>
            <w:left w:val="none" w:sz="0" w:space="0" w:color="auto"/>
            <w:bottom w:val="none" w:sz="0" w:space="0" w:color="auto"/>
            <w:right w:val="none" w:sz="0" w:space="0" w:color="auto"/>
          </w:divBdr>
        </w:div>
        <w:div w:id="73093309">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sChild>
    </w:div>
    <w:div w:id="583224081">
      <w:bodyDiv w:val="1"/>
      <w:marLeft w:val="0"/>
      <w:marRight w:val="0"/>
      <w:marTop w:val="0"/>
      <w:marBottom w:val="0"/>
      <w:divBdr>
        <w:top w:val="none" w:sz="0" w:space="0" w:color="auto"/>
        <w:left w:val="none" w:sz="0" w:space="0" w:color="auto"/>
        <w:bottom w:val="none" w:sz="0" w:space="0" w:color="auto"/>
        <w:right w:val="none" w:sz="0" w:space="0" w:color="auto"/>
      </w:divBdr>
    </w:div>
    <w:div w:id="680737767">
      <w:bodyDiv w:val="1"/>
      <w:marLeft w:val="0"/>
      <w:marRight w:val="0"/>
      <w:marTop w:val="0"/>
      <w:marBottom w:val="0"/>
      <w:divBdr>
        <w:top w:val="none" w:sz="0" w:space="0" w:color="auto"/>
        <w:left w:val="none" w:sz="0" w:space="0" w:color="auto"/>
        <w:bottom w:val="none" w:sz="0" w:space="0" w:color="auto"/>
        <w:right w:val="none" w:sz="0" w:space="0" w:color="auto"/>
      </w:divBdr>
    </w:div>
    <w:div w:id="751583741">
      <w:bodyDiv w:val="1"/>
      <w:marLeft w:val="0"/>
      <w:marRight w:val="0"/>
      <w:marTop w:val="0"/>
      <w:marBottom w:val="0"/>
      <w:divBdr>
        <w:top w:val="none" w:sz="0" w:space="0" w:color="auto"/>
        <w:left w:val="none" w:sz="0" w:space="0" w:color="auto"/>
        <w:bottom w:val="none" w:sz="0" w:space="0" w:color="auto"/>
        <w:right w:val="none" w:sz="0" w:space="0" w:color="auto"/>
      </w:divBdr>
      <w:divsChild>
        <w:div w:id="1972515260">
          <w:marLeft w:val="0"/>
          <w:marRight w:val="0"/>
          <w:marTop w:val="0"/>
          <w:marBottom w:val="0"/>
          <w:divBdr>
            <w:top w:val="none" w:sz="0" w:space="0" w:color="auto"/>
            <w:left w:val="none" w:sz="0" w:space="0" w:color="auto"/>
            <w:bottom w:val="none" w:sz="0" w:space="0" w:color="auto"/>
            <w:right w:val="none" w:sz="0" w:space="0" w:color="auto"/>
          </w:divBdr>
        </w:div>
        <w:div w:id="68158095">
          <w:marLeft w:val="0"/>
          <w:marRight w:val="0"/>
          <w:marTop w:val="0"/>
          <w:marBottom w:val="0"/>
          <w:divBdr>
            <w:top w:val="none" w:sz="0" w:space="0" w:color="auto"/>
            <w:left w:val="none" w:sz="0" w:space="0" w:color="auto"/>
            <w:bottom w:val="none" w:sz="0" w:space="0" w:color="auto"/>
            <w:right w:val="none" w:sz="0" w:space="0" w:color="auto"/>
          </w:divBdr>
        </w:div>
      </w:divsChild>
    </w:div>
    <w:div w:id="784353864">
      <w:bodyDiv w:val="1"/>
      <w:marLeft w:val="0"/>
      <w:marRight w:val="0"/>
      <w:marTop w:val="0"/>
      <w:marBottom w:val="0"/>
      <w:divBdr>
        <w:top w:val="none" w:sz="0" w:space="0" w:color="auto"/>
        <w:left w:val="none" w:sz="0" w:space="0" w:color="auto"/>
        <w:bottom w:val="none" w:sz="0" w:space="0" w:color="auto"/>
        <w:right w:val="none" w:sz="0" w:space="0" w:color="auto"/>
      </w:divBdr>
    </w:div>
    <w:div w:id="1162701766">
      <w:bodyDiv w:val="1"/>
      <w:marLeft w:val="0"/>
      <w:marRight w:val="0"/>
      <w:marTop w:val="0"/>
      <w:marBottom w:val="0"/>
      <w:divBdr>
        <w:top w:val="none" w:sz="0" w:space="0" w:color="auto"/>
        <w:left w:val="none" w:sz="0" w:space="0" w:color="auto"/>
        <w:bottom w:val="none" w:sz="0" w:space="0" w:color="auto"/>
        <w:right w:val="none" w:sz="0" w:space="0" w:color="auto"/>
      </w:divBdr>
    </w:div>
    <w:div w:id="1299531014">
      <w:bodyDiv w:val="1"/>
      <w:marLeft w:val="0"/>
      <w:marRight w:val="0"/>
      <w:marTop w:val="0"/>
      <w:marBottom w:val="0"/>
      <w:divBdr>
        <w:top w:val="none" w:sz="0" w:space="0" w:color="auto"/>
        <w:left w:val="none" w:sz="0" w:space="0" w:color="auto"/>
        <w:bottom w:val="none" w:sz="0" w:space="0" w:color="auto"/>
        <w:right w:val="none" w:sz="0" w:space="0" w:color="auto"/>
      </w:divBdr>
    </w:div>
    <w:div w:id="1335301396">
      <w:bodyDiv w:val="1"/>
      <w:marLeft w:val="0"/>
      <w:marRight w:val="0"/>
      <w:marTop w:val="0"/>
      <w:marBottom w:val="0"/>
      <w:divBdr>
        <w:top w:val="none" w:sz="0" w:space="0" w:color="auto"/>
        <w:left w:val="none" w:sz="0" w:space="0" w:color="auto"/>
        <w:bottom w:val="none" w:sz="0" w:space="0" w:color="auto"/>
        <w:right w:val="none" w:sz="0" w:space="0" w:color="auto"/>
      </w:divBdr>
    </w:div>
    <w:div w:id="1611275892">
      <w:bodyDiv w:val="1"/>
      <w:marLeft w:val="0"/>
      <w:marRight w:val="0"/>
      <w:marTop w:val="0"/>
      <w:marBottom w:val="0"/>
      <w:divBdr>
        <w:top w:val="none" w:sz="0" w:space="0" w:color="auto"/>
        <w:left w:val="none" w:sz="0" w:space="0" w:color="auto"/>
        <w:bottom w:val="none" w:sz="0" w:space="0" w:color="auto"/>
        <w:right w:val="none" w:sz="0" w:space="0" w:color="auto"/>
      </w:divBdr>
      <w:divsChild>
        <w:div w:id="100420016">
          <w:marLeft w:val="0"/>
          <w:marRight w:val="0"/>
          <w:marTop w:val="0"/>
          <w:marBottom w:val="0"/>
          <w:divBdr>
            <w:top w:val="none" w:sz="0" w:space="0" w:color="auto"/>
            <w:left w:val="none" w:sz="0" w:space="0" w:color="auto"/>
            <w:bottom w:val="none" w:sz="0" w:space="0" w:color="auto"/>
            <w:right w:val="none" w:sz="0" w:space="0" w:color="auto"/>
          </w:divBdr>
        </w:div>
        <w:div w:id="1875540030">
          <w:marLeft w:val="0"/>
          <w:marRight w:val="0"/>
          <w:marTop w:val="0"/>
          <w:marBottom w:val="0"/>
          <w:divBdr>
            <w:top w:val="none" w:sz="0" w:space="0" w:color="auto"/>
            <w:left w:val="none" w:sz="0" w:space="0" w:color="auto"/>
            <w:bottom w:val="none" w:sz="0" w:space="0" w:color="auto"/>
            <w:right w:val="none" w:sz="0" w:space="0" w:color="auto"/>
          </w:divBdr>
        </w:div>
        <w:div w:id="422385709">
          <w:marLeft w:val="0"/>
          <w:marRight w:val="0"/>
          <w:marTop w:val="0"/>
          <w:marBottom w:val="0"/>
          <w:divBdr>
            <w:top w:val="none" w:sz="0" w:space="0" w:color="auto"/>
            <w:left w:val="none" w:sz="0" w:space="0" w:color="auto"/>
            <w:bottom w:val="none" w:sz="0" w:space="0" w:color="auto"/>
            <w:right w:val="none" w:sz="0" w:space="0" w:color="auto"/>
          </w:divBdr>
        </w:div>
        <w:div w:id="195779278">
          <w:marLeft w:val="0"/>
          <w:marRight w:val="0"/>
          <w:marTop w:val="0"/>
          <w:marBottom w:val="0"/>
          <w:divBdr>
            <w:top w:val="none" w:sz="0" w:space="0" w:color="auto"/>
            <w:left w:val="none" w:sz="0" w:space="0" w:color="auto"/>
            <w:bottom w:val="none" w:sz="0" w:space="0" w:color="auto"/>
            <w:right w:val="none" w:sz="0" w:space="0" w:color="auto"/>
          </w:divBdr>
        </w:div>
        <w:div w:id="932401686">
          <w:marLeft w:val="0"/>
          <w:marRight w:val="0"/>
          <w:marTop w:val="0"/>
          <w:marBottom w:val="0"/>
          <w:divBdr>
            <w:top w:val="none" w:sz="0" w:space="0" w:color="auto"/>
            <w:left w:val="none" w:sz="0" w:space="0" w:color="auto"/>
            <w:bottom w:val="none" w:sz="0" w:space="0" w:color="auto"/>
            <w:right w:val="none" w:sz="0" w:space="0" w:color="auto"/>
          </w:divBdr>
        </w:div>
        <w:div w:id="785388963">
          <w:marLeft w:val="0"/>
          <w:marRight w:val="0"/>
          <w:marTop w:val="0"/>
          <w:marBottom w:val="0"/>
          <w:divBdr>
            <w:top w:val="none" w:sz="0" w:space="0" w:color="auto"/>
            <w:left w:val="none" w:sz="0" w:space="0" w:color="auto"/>
            <w:bottom w:val="none" w:sz="0" w:space="0" w:color="auto"/>
            <w:right w:val="none" w:sz="0" w:space="0" w:color="auto"/>
          </w:divBdr>
        </w:div>
        <w:div w:id="470555724">
          <w:marLeft w:val="0"/>
          <w:marRight w:val="0"/>
          <w:marTop w:val="0"/>
          <w:marBottom w:val="0"/>
          <w:divBdr>
            <w:top w:val="none" w:sz="0" w:space="0" w:color="auto"/>
            <w:left w:val="none" w:sz="0" w:space="0" w:color="auto"/>
            <w:bottom w:val="none" w:sz="0" w:space="0" w:color="auto"/>
            <w:right w:val="none" w:sz="0" w:space="0" w:color="auto"/>
          </w:divBdr>
        </w:div>
        <w:div w:id="301425204">
          <w:marLeft w:val="0"/>
          <w:marRight w:val="0"/>
          <w:marTop w:val="0"/>
          <w:marBottom w:val="0"/>
          <w:divBdr>
            <w:top w:val="none" w:sz="0" w:space="0" w:color="auto"/>
            <w:left w:val="none" w:sz="0" w:space="0" w:color="auto"/>
            <w:bottom w:val="none" w:sz="0" w:space="0" w:color="auto"/>
            <w:right w:val="none" w:sz="0" w:space="0" w:color="auto"/>
          </w:divBdr>
        </w:div>
        <w:div w:id="302394191">
          <w:marLeft w:val="0"/>
          <w:marRight w:val="0"/>
          <w:marTop w:val="0"/>
          <w:marBottom w:val="0"/>
          <w:divBdr>
            <w:top w:val="none" w:sz="0" w:space="0" w:color="auto"/>
            <w:left w:val="none" w:sz="0" w:space="0" w:color="auto"/>
            <w:bottom w:val="none" w:sz="0" w:space="0" w:color="auto"/>
            <w:right w:val="none" w:sz="0" w:space="0" w:color="auto"/>
          </w:divBdr>
        </w:div>
        <w:div w:id="2050259765">
          <w:marLeft w:val="0"/>
          <w:marRight w:val="0"/>
          <w:marTop w:val="0"/>
          <w:marBottom w:val="0"/>
          <w:divBdr>
            <w:top w:val="none" w:sz="0" w:space="0" w:color="auto"/>
            <w:left w:val="none" w:sz="0" w:space="0" w:color="auto"/>
            <w:bottom w:val="none" w:sz="0" w:space="0" w:color="auto"/>
            <w:right w:val="none" w:sz="0" w:space="0" w:color="auto"/>
          </w:divBdr>
        </w:div>
        <w:div w:id="1417366212">
          <w:marLeft w:val="0"/>
          <w:marRight w:val="0"/>
          <w:marTop w:val="0"/>
          <w:marBottom w:val="0"/>
          <w:divBdr>
            <w:top w:val="none" w:sz="0" w:space="0" w:color="auto"/>
            <w:left w:val="none" w:sz="0" w:space="0" w:color="auto"/>
            <w:bottom w:val="none" w:sz="0" w:space="0" w:color="auto"/>
            <w:right w:val="none" w:sz="0" w:space="0" w:color="auto"/>
          </w:divBdr>
        </w:div>
        <w:div w:id="1597594060">
          <w:marLeft w:val="0"/>
          <w:marRight w:val="0"/>
          <w:marTop w:val="0"/>
          <w:marBottom w:val="0"/>
          <w:divBdr>
            <w:top w:val="none" w:sz="0" w:space="0" w:color="auto"/>
            <w:left w:val="none" w:sz="0" w:space="0" w:color="auto"/>
            <w:bottom w:val="none" w:sz="0" w:space="0" w:color="auto"/>
            <w:right w:val="none" w:sz="0" w:space="0" w:color="auto"/>
          </w:divBdr>
        </w:div>
        <w:div w:id="52394693">
          <w:marLeft w:val="0"/>
          <w:marRight w:val="0"/>
          <w:marTop w:val="0"/>
          <w:marBottom w:val="0"/>
          <w:divBdr>
            <w:top w:val="none" w:sz="0" w:space="0" w:color="auto"/>
            <w:left w:val="none" w:sz="0" w:space="0" w:color="auto"/>
            <w:bottom w:val="none" w:sz="0" w:space="0" w:color="auto"/>
            <w:right w:val="none" w:sz="0" w:space="0" w:color="auto"/>
          </w:divBdr>
        </w:div>
        <w:div w:id="127944900">
          <w:marLeft w:val="0"/>
          <w:marRight w:val="0"/>
          <w:marTop w:val="0"/>
          <w:marBottom w:val="0"/>
          <w:divBdr>
            <w:top w:val="none" w:sz="0" w:space="0" w:color="auto"/>
            <w:left w:val="none" w:sz="0" w:space="0" w:color="auto"/>
            <w:bottom w:val="none" w:sz="0" w:space="0" w:color="auto"/>
            <w:right w:val="none" w:sz="0" w:space="0" w:color="auto"/>
          </w:divBdr>
        </w:div>
        <w:div w:id="799300664">
          <w:marLeft w:val="0"/>
          <w:marRight w:val="0"/>
          <w:marTop w:val="0"/>
          <w:marBottom w:val="0"/>
          <w:divBdr>
            <w:top w:val="none" w:sz="0" w:space="0" w:color="auto"/>
            <w:left w:val="none" w:sz="0" w:space="0" w:color="auto"/>
            <w:bottom w:val="none" w:sz="0" w:space="0" w:color="auto"/>
            <w:right w:val="none" w:sz="0" w:space="0" w:color="auto"/>
          </w:divBdr>
        </w:div>
        <w:div w:id="11877599">
          <w:marLeft w:val="0"/>
          <w:marRight w:val="0"/>
          <w:marTop w:val="0"/>
          <w:marBottom w:val="0"/>
          <w:divBdr>
            <w:top w:val="none" w:sz="0" w:space="0" w:color="auto"/>
            <w:left w:val="none" w:sz="0" w:space="0" w:color="auto"/>
            <w:bottom w:val="none" w:sz="0" w:space="0" w:color="auto"/>
            <w:right w:val="none" w:sz="0" w:space="0" w:color="auto"/>
          </w:divBdr>
        </w:div>
      </w:divsChild>
    </w:div>
    <w:div w:id="1792286288">
      <w:bodyDiv w:val="1"/>
      <w:marLeft w:val="0"/>
      <w:marRight w:val="0"/>
      <w:marTop w:val="0"/>
      <w:marBottom w:val="0"/>
      <w:divBdr>
        <w:top w:val="none" w:sz="0" w:space="0" w:color="auto"/>
        <w:left w:val="none" w:sz="0" w:space="0" w:color="auto"/>
        <w:bottom w:val="none" w:sz="0" w:space="0" w:color="auto"/>
        <w:right w:val="none" w:sz="0" w:space="0" w:color="auto"/>
      </w:divBdr>
    </w:div>
    <w:div w:id="2045595106">
      <w:bodyDiv w:val="1"/>
      <w:marLeft w:val="0"/>
      <w:marRight w:val="0"/>
      <w:marTop w:val="0"/>
      <w:marBottom w:val="0"/>
      <w:divBdr>
        <w:top w:val="none" w:sz="0" w:space="0" w:color="auto"/>
        <w:left w:val="none" w:sz="0" w:space="0" w:color="auto"/>
        <w:bottom w:val="none" w:sz="0" w:space="0" w:color="auto"/>
        <w:right w:val="none" w:sz="0" w:space="0" w:color="auto"/>
      </w:divBdr>
    </w:div>
    <w:div w:id="2100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s-group.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gls.gls-spain.es/logi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C8F7A1D6F75141B45178DCB4C328BA" ma:contentTypeVersion="18" ma:contentTypeDescription="Crear nuevo documento." ma:contentTypeScope="" ma:versionID="3e8286c161b18bdbd52f6c684ea8aadf">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97f7b7e49fde06e5aebcc095b28c4964"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d58a1b0-536b-43d6-82ba-629be717b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352c080-9cef-4dbf-8733-c14355187415}" ma:internalName="TaxCatchAll" ma:showField="CatchAllData" ma:web="80b03f5a-1b3c-449c-9b43-a9017fd5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9e4fdd-9e90-4425-8fa4-9a318ad1f544">
      <Terms xmlns="http://schemas.microsoft.com/office/infopath/2007/PartnerControls"/>
    </lcf76f155ced4ddcb4097134ff3c332f>
    <SharedWithUsers xmlns="80b03f5a-1b3c-449c-9b43-a9017fd5a9e9">
      <UserInfo>
        <DisplayName>Abril Ripoll</DisplayName>
        <AccountId>588</AccountId>
        <AccountType/>
      </UserInfo>
      <UserInfo>
        <DisplayName>Sara Navarrete</DisplayName>
        <AccountId>10</AccountId>
        <AccountType/>
      </UserInfo>
    </SharedWithUsers>
    <TaxCatchAll xmlns="80b03f5a-1b3c-449c-9b43-a9017fd5a9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8DA9D-DEE0-44F2-B842-0E4A1EE60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4fdd-9e90-4425-8fa4-9a318ad1f544"/>
    <ds:schemaRef ds:uri="80b03f5a-1b3c-449c-9b43-a9017fd5a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5386E-9FC3-4FC4-8D69-B735AC30BB89}">
  <ds:schemaRefs>
    <ds:schemaRef ds:uri="http://schemas.openxmlformats.org/officeDocument/2006/bibliography"/>
  </ds:schemaRefs>
</ds:datastoreItem>
</file>

<file path=customXml/itemProps3.xml><?xml version="1.0" encoding="utf-8"?>
<ds:datastoreItem xmlns:ds="http://schemas.openxmlformats.org/officeDocument/2006/customXml" ds:itemID="{6ECB31AF-B7BA-4FCA-8B6F-A62C167D0E7D}">
  <ds:schemaRefs>
    <ds:schemaRef ds:uri="http://schemas.microsoft.com/office/2006/metadata/properties"/>
    <ds:schemaRef ds:uri="http://schemas.microsoft.com/office/infopath/2007/PartnerControls"/>
    <ds:schemaRef ds:uri="9d9e4fdd-9e90-4425-8fa4-9a318ad1f544"/>
    <ds:schemaRef ds:uri="80b03f5a-1b3c-449c-9b43-a9017fd5a9e9"/>
  </ds:schemaRefs>
</ds:datastoreItem>
</file>

<file path=customXml/itemProps4.xml><?xml version="1.0" encoding="utf-8"?>
<ds:datastoreItem xmlns:ds="http://schemas.openxmlformats.org/officeDocument/2006/customXml" ds:itemID="{AEFB7578-71EE-4591-83A6-413E4F380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3035</Characters>
  <Application>Microsoft Office Word</Application>
  <DocSecurity>0</DocSecurity>
  <Lines>53</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Ripoll</dc:creator>
  <cp:keywords/>
  <dc:description/>
  <cp:lastModifiedBy>Antonio Rodriguez Martinez</cp:lastModifiedBy>
  <cp:revision>3</cp:revision>
  <cp:lastPrinted>2024-06-25T16:32:00Z</cp:lastPrinted>
  <dcterms:created xsi:type="dcterms:W3CDTF">2024-10-08T06:33:00Z</dcterms:created>
  <dcterms:modified xsi:type="dcterms:W3CDTF">2024-10-08T08:31:00Z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0x01010039C8F7A1D6F75141B45178DCB4C328BA</vt:lpwstr>
  </property>
  <property fmtid="{D5CDD505-2E9C-101B-9397-08002B2CF9AE}" pid="3" name="MediaServiceImageTags">
    <vt:lpwstr/>
  </property>
</Properties>
</file>