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72BC6" w14:textId="77777777" w:rsidR="00D77E00" w:rsidRPr="009A7F7E" w:rsidRDefault="006653A7" w:rsidP="009A7F7E">
      <w:pPr>
        <w:widowControl w:val="0"/>
        <w:spacing w:line="312" w:lineRule="auto"/>
        <w:ind w:right="1982"/>
        <w:outlineLvl w:val="0"/>
        <w:rPr>
          <w:rFonts w:ascii="Arial" w:eastAsia="Batang" w:hAnsi="Arial" w:cs="Arial"/>
          <w:b/>
          <w:bCs/>
          <w:kern w:val="32"/>
          <w:sz w:val="44"/>
          <w:szCs w:val="40"/>
          <w:lang w:val="es-ES" w:eastAsia="ko-KR"/>
        </w:rPr>
      </w:pPr>
      <w:r w:rsidRPr="009A7F7E">
        <w:rPr>
          <w:rFonts w:ascii="Arial" w:eastAsia="Batang" w:hAnsi="Arial" w:cs="Arial"/>
          <w:b/>
          <w:bCs/>
          <w:kern w:val="32"/>
          <w:sz w:val="44"/>
          <w:szCs w:val="40"/>
          <w:lang w:val="es-ES" w:eastAsia="ko-KR"/>
        </w:rPr>
        <w:t>NOTA DE PRENSA</w:t>
      </w:r>
    </w:p>
    <w:p w14:paraId="62E70C44" w14:textId="77777777" w:rsidR="00D77E00" w:rsidRPr="009A7F7E" w:rsidRDefault="00D77E00" w:rsidP="009A7F7E">
      <w:pPr>
        <w:spacing w:line="312" w:lineRule="auto"/>
        <w:ind w:right="1982"/>
        <w:rPr>
          <w:rFonts w:ascii="Arial" w:hAnsi="Arial" w:cs="Arial"/>
          <w:b/>
          <w:bCs/>
          <w:lang w:val="es-ES"/>
        </w:rPr>
      </w:pPr>
    </w:p>
    <w:p w14:paraId="683DC6AD" w14:textId="666A1BCF" w:rsidR="008C0A6C" w:rsidRPr="009A7F7E" w:rsidRDefault="008F09CA" w:rsidP="009A7F7E">
      <w:pPr>
        <w:keepNext/>
        <w:spacing w:line="312" w:lineRule="auto"/>
        <w:ind w:right="1982"/>
        <w:outlineLvl w:val="7"/>
        <w:rPr>
          <w:rFonts w:ascii="Arial" w:hAnsi="Arial" w:cs="Arial"/>
          <w:b/>
          <w:bCs/>
          <w:u w:val="single"/>
          <w:lang w:val="es-ES"/>
        </w:rPr>
      </w:pPr>
      <w:r w:rsidRPr="009A7F7E">
        <w:rPr>
          <w:rFonts w:ascii="Arial" w:hAnsi="Arial" w:cs="Arial"/>
          <w:b/>
          <w:bCs/>
          <w:sz w:val="36"/>
          <w:szCs w:val="36"/>
          <w:lang w:val="es-ES"/>
        </w:rPr>
        <w:t xml:space="preserve">GLS </w:t>
      </w:r>
      <w:r w:rsidR="009A7F7E">
        <w:rPr>
          <w:rFonts w:ascii="Arial" w:hAnsi="Arial" w:cs="Arial"/>
          <w:b/>
          <w:bCs/>
          <w:sz w:val="36"/>
          <w:szCs w:val="36"/>
          <w:lang w:val="es-ES"/>
        </w:rPr>
        <w:t xml:space="preserve">es </w:t>
      </w:r>
      <w:r w:rsidR="008C0A6C" w:rsidRPr="009A7F7E">
        <w:rPr>
          <w:rFonts w:ascii="Arial" w:hAnsi="Arial" w:cs="Arial"/>
          <w:b/>
          <w:bCs/>
          <w:sz w:val="36"/>
          <w:szCs w:val="36"/>
          <w:lang w:val="es-ES"/>
        </w:rPr>
        <w:t>colaborador oficial del Triathlon Vitoria-Gasteiz</w:t>
      </w:r>
      <w:r w:rsidR="009A7F7E">
        <w:rPr>
          <w:rFonts w:ascii="Arial" w:hAnsi="Arial" w:cs="Arial"/>
          <w:b/>
          <w:bCs/>
          <w:sz w:val="36"/>
          <w:szCs w:val="36"/>
          <w:lang w:val="es-ES"/>
        </w:rPr>
        <w:t xml:space="preserve"> 2015</w:t>
      </w:r>
    </w:p>
    <w:p w14:paraId="2A742993" w14:textId="42C95CF7" w:rsidR="008C0A6C" w:rsidRPr="009A7F7E" w:rsidRDefault="0041202C" w:rsidP="009A7F7E">
      <w:pPr>
        <w:pStyle w:val="NormalWeb"/>
        <w:spacing w:after="240" w:afterAutospacing="0" w:line="312" w:lineRule="auto"/>
        <w:ind w:right="851"/>
        <w:rPr>
          <w:rFonts w:ascii="Arial" w:hAnsi="Arial" w:cs="Arial"/>
          <w:b/>
          <w:sz w:val="22"/>
          <w:szCs w:val="22"/>
        </w:rPr>
      </w:pPr>
      <w:hyperlink r:id="rId9" w:tgtFrame="_blank" w:history="1">
        <w:r w:rsidR="008C0A6C" w:rsidRPr="009A7F7E">
          <w:rPr>
            <w:rFonts w:ascii="Arial" w:eastAsiaTheme="minorHAnsi" w:hAnsi="Arial" w:cs="Arial"/>
            <w:b/>
            <w:sz w:val="22"/>
            <w:szCs w:val="22"/>
            <w:lang w:bidi="en-US"/>
          </w:rPr>
          <w:t>Barcelona</w:t>
        </w:r>
      </w:hyperlink>
      <w:r w:rsidR="00B0525F" w:rsidRPr="009A7F7E">
        <w:rPr>
          <w:rFonts w:ascii="Arial" w:eastAsiaTheme="minorHAnsi" w:hAnsi="Arial" w:cs="Arial"/>
          <w:b/>
          <w:sz w:val="22"/>
          <w:szCs w:val="22"/>
          <w:lang w:bidi="en-US"/>
        </w:rPr>
        <w:t xml:space="preserve">, </w:t>
      </w:r>
      <w:r w:rsidR="00F310F7">
        <w:rPr>
          <w:rFonts w:ascii="Arial" w:eastAsiaTheme="minorHAnsi" w:hAnsi="Arial" w:cs="Arial"/>
          <w:b/>
          <w:sz w:val="22"/>
          <w:szCs w:val="22"/>
          <w:lang w:bidi="en-US"/>
        </w:rPr>
        <w:t>8</w:t>
      </w:r>
      <w:r w:rsidR="008C0A6C" w:rsidRPr="009A7F7E">
        <w:rPr>
          <w:rFonts w:ascii="Arial" w:eastAsiaTheme="minorHAnsi" w:hAnsi="Arial" w:cs="Arial"/>
          <w:b/>
          <w:sz w:val="22"/>
          <w:szCs w:val="22"/>
          <w:lang w:bidi="en-US"/>
        </w:rPr>
        <w:t xml:space="preserve"> </w:t>
      </w:r>
      <w:hyperlink r:id="rId10" w:tgtFrame="_blank" w:history="1"/>
      <w:hyperlink r:id="rId11" w:tgtFrame="_blank" w:history="1">
        <w:r w:rsidR="00B0525F" w:rsidRPr="009A7F7E">
          <w:rPr>
            <w:rFonts w:ascii="Arial" w:eastAsiaTheme="minorHAnsi" w:hAnsi="Arial" w:cs="Arial"/>
            <w:b/>
            <w:sz w:val="22"/>
            <w:szCs w:val="22"/>
            <w:lang w:bidi="en-US"/>
          </w:rPr>
          <w:t>de</w:t>
        </w:r>
      </w:hyperlink>
      <w:r w:rsidR="00B0525F" w:rsidRPr="009A7F7E">
        <w:rPr>
          <w:rFonts w:ascii="Arial" w:eastAsiaTheme="minorHAnsi" w:hAnsi="Arial" w:cs="Arial"/>
          <w:b/>
          <w:sz w:val="22"/>
          <w:szCs w:val="22"/>
          <w:lang w:bidi="en-US"/>
        </w:rPr>
        <w:t xml:space="preserve"> </w:t>
      </w:r>
      <w:r w:rsidR="008C0A6C" w:rsidRPr="009A7F7E">
        <w:rPr>
          <w:rFonts w:ascii="Arial" w:eastAsiaTheme="minorHAnsi" w:hAnsi="Arial" w:cs="Arial"/>
          <w:b/>
          <w:sz w:val="22"/>
          <w:szCs w:val="22"/>
          <w:lang w:bidi="en-US"/>
        </w:rPr>
        <w:t>ju</w:t>
      </w:r>
      <w:r w:rsidR="009A7F7E">
        <w:rPr>
          <w:rFonts w:ascii="Arial" w:eastAsiaTheme="minorHAnsi" w:hAnsi="Arial" w:cs="Arial"/>
          <w:b/>
          <w:sz w:val="22"/>
          <w:szCs w:val="22"/>
          <w:lang w:bidi="en-US"/>
        </w:rPr>
        <w:t>l</w:t>
      </w:r>
      <w:r w:rsidR="008C0A6C" w:rsidRPr="009A7F7E">
        <w:rPr>
          <w:rFonts w:ascii="Arial" w:eastAsiaTheme="minorHAnsi" w:hAnsi="Arial" w:cs="Arial"/>
          <w:b/>
          <w:sz w:val="22"/>
          <w:szCs w:val="22"/>
          <w:lang w:bidi="en-US"/>
        </w:rPr>
        <w:t xml:space="preserve">io de </w:t>
      </w:r>
      <w:r w:rsidR="00B0525F" w:rsidRPr="009A7F7E">
        <w:rPr>
          <w:rFonts w:ascii="Arial" w:eastAsiaTheme="minorHAnsi" w:hAnsi="Arial" w:cs="Arial"/>
          <w:b/>
          <w:sz w:val="22"/>
          <w:szCs w:val="22"/>
          <w:lang w:bidi="en-US"/>
        </w:rPr>
        <w:t>201</w:t>
      </w:r>
      <w:r w:rsidR="008C0A6C" w:rsidRPr="009A7F7E">
        <w:rPr>
          <w:rFonts w:ascii="Arial" w:eastAsiaTheme="minorHAnsi" w:hAnsi="Arial" w:cs="Arial"/>
          <w:b/>
          <w:sz w:val="22"/>
          <w:szCs w:val="22"/>
          <w:lang w:bidi="en-US"/>
        </w:rPr>
        <w:t>5</w:t>
      </w:r>
      <w:r w:rsidR="00B0525F" w:rsidRPr="009A7F7E">
        <w:rPr>
          <w:rFonts w:ascii="Arial" w:eastAsiaTheme="minorHAnsi" w:hAnsi="Arial" w:cs="Arial"/>
          <w:b/>
          <w:sz w:val="22"/>
          <w:szCs w:val="22"/>
          <w:lang w:bidi="en-US"/>
        </w:rPr>
        <w:t xml:space="preserve">. </w:t>
      </w:r>
      <w:r w:rsidR="008C0A6C" w:rsidRPr="009A7F7E">
        <w:rPr>
          <w:rFonts w:ascii="Arial" w:hAnsi="Arial" w:cs="Arial"/>
          <w:b/>
          <w:sz w:val="22"/>
          <w:szCs w:val="22"/>
        </w:rPr>
        <w:t xml:space="preserve">El servicio europeo de paquetería GLS </w:t>
      </w:r>
      <w:r w:rsidR="0094371E">
        <w:rPr>
          <w:rFonts w:ascii="Arial" w:hAnsi="Arial" w:cs="Arial"/>
          <w:b/>
          <w:sz w:val="22"/>
          <w:szCs w:val="22"/>
        </w:rPr>
        <w:t>colabora</w:t>
      </w:r>
      <w:r w:rsidR="0094371E" w:rsidRPr="009A7F7E">
        <w:rPr>
          <w:rFonts w:ascii="Arial" w:hAnsi="Arial" w:cs="Arial"/>
          <w:b/>
          <w:sz w:val="22"/>
          <w:szCs w:val="22"/>
        </w:rPr>
        <w:t xml:space="preserve"> </w:t>
      </w:r>
      <w:r w:rsidR="008C0A6C" w:rsidRPr="009A7F7E">
        <w:rPr>
          <w:rFonts w:ascii="Arial" w:hAnsi="Arial" w:cs="Arial"/>
          <w:b/>
          <w:sz w:val="22"/>
          <w:szCs w:val="22"/>
        </w:rPr>
        <w:t xml:space="preserve">por primera vez </w:t>
      </w:r>
      <w:r w:rsidR="005435A8">
        <w:rPr>
          <w:rFonts w:ascii="Arial" w:hAnsi="Arial" w:cs="Arial"/>
          <w:b/>
          <w:sz w:val="22"/>
          <w:szCs w:val="22"/>
        </w:rPr>
        <w:t>a</w:t>
      </w:r>
      <w:r w:rsidR="009A7F7E">
        <w:rPr>
          <w:rFonts w:ascii="Arial" w:hAnsi="Arial" w:cs="Arial"/>
          <w:b/>
          <w:sz w:val="22"/>
          <w:szCs w:val="22"/>
        </w:rPr>
        <w:t>l</w:t>
      </w:r>
      <w:r w:rsidR="009A7F7E" w:rsidRPr="009A7F7E">
        <w:rPr>
          <w:rFonts w:ascii="Arial" w:hAnsi="Arial" w:cs="Arial"/>
          <w:b/>
          <w:sz w:val="22"/>
          <w:szCs w:val="22"/>
        </w:rPr>
        <w:t xml:space="preserve"> </w:t>
      </w:r>
      <w:r w:rsidR="008C0A6C" w:rsidRPr="009A7F7E">
        <w:rPr>
          <w:rFonts w:ascii="Arial" w:hAnsi="Arial" w:cs="Arial"/>
          <w:b/>
          <w:sz w:val="22"/>
          <w:szCs w:val="22"/>
        </w:rPr>
        <w:t>Triat</w:t>
      </w:r>
      <w:r w:rsidR="00431351">
        <w:rPr>
          <w:rFonts w:ascii="Arial" w:hAnsi="Arial" w:cs="Arial"/>
          <w:b/>
          <w:sz w:val="22"/>
          <w:szCs w:val="22"/>
        </w:rPr>
        <w:t>h</w:t>
      </w:r>
      <w:r w:rsidR="008C0A6C" w:rsidRPr="009A7F7E">
        <w:rPr>
          <w:rFonts w:ascii="Arial" w:hAnsi="Arial" w:cs="Arial"/>
          <w:b/>
          <w:sz w:val="22"/>
          <w:szCs w:val="22"/>
        </w:rPr>
        <w:t>l</w:t>
      </w:r>
      <w:r w:rsidR="00431351">
        <w:rPr>
          <w:rFonts w:ascii="Arial" w:hAnsi="Arial" w:cs="Arial"/>
          <w:b/>
          <w:sz w:val="22"/>
          <w:szCs w:val="22"/>
        </w:rPr>
        <w:t>o</w:t>
      </w:r>
      <w:r w:rsidR="008C0A6C" w:rsidRPr="009A7F7E">
        <w:rPr>
          <w:rFonts w:ascii="Arial" w:hAnsi="Arial" w:cs="Arial"/>
          <w:b/>
          <w:sz w:val="22"/>
          <w:szCs w:val="22"/>
        </w:rPr>
        <w:t>n Vitoria-Gasteiz</w:t>
      </w:r>
      <w:r w:rsidR="005435A8">
        <w:rPr>
          <w:rFonts w:ascii="Arial" w:hAnsi="Arial" w:cs="Arial"/>
          <w:b/>
          <w:sz w:val="22"/>
          <w:szCs w:val="22"/>
        </w:rPr>
        <w:t>, que tendrá lugar</w:t>
      </w:r>
      <w:r w:rsidR="009A7F7E">
        <w:rPr>
          <w:rFonts w:ascii="Arial" w:hAnsi="Arial" w:cs="Arial"/>
          <w:b/>
          <w:sz w:val="22"/>
          <w:szCs w:val="22"/>
        </w:rPr>
        <w:t xml:space="preserve"> el 12 de julio 2015</w:t>
      </w:r>
      <w:r w:rsidR="005435A8">
        <w:rPr>
          <w:rFonts w:ascii="Arial" w:hAnsi="Arial" w:cs="Arial"/>
          <w:b/>
          <w:sz w:val="22"/>
          <w:szCs w:val="22"/>
        </w:rPr>
        <w:t>. El triatlón es</w:t>
      </w:r>
      <w:r w:rsidR="008C0A6C" w:rsidRPr="009A7F7E">
        <w:rPr>
          <w:rFonts w:ascii="Arial" w:hAnsi="Arial" w:cs="Arial"/>
          <w:b/>
          <w:sz w:val="22"/>
          <w:szCs w:val="22"/>
        </w:rPr>
        <w:t xml:space="preserve"> una de las cinco principales pruebas deportivas de su género en España y la </w:t>
      </w:r>
      <w:r w:rsidR="005435A8">
        <w:rPr>
          <w:rFonts w:ascii="Arial" w:hAnsi="Arial" w:cs="Arial"/>
          <w:b/>
          <w:sz w:val="22"/>
          <w:szCs w:val="22"/>
        </w:rPr>
        <w:t>más importante</w:t>
      </w:r>
      <w:r w:rsidR="005435A8" w:rsidRPr="009A7F7E">
        <w:rPr>
          <w:rFonts w:ascii="Arial" w:hAnsi="Arial" w:cs="Arial"/>
          <w:b/>
          <w:sz w:val="22"/>
          <w:szCs w:val="22"/>
        </w:rPr>
        <w:t xml:space="preserve"> </w:t>
      </w:r>
      <w:r w:rsidR="008C0A6C" w:rsidRPr="009A7F7E">
        <w:rPr>
          <w:rFonts w:ascii="Arial" w:hAnsi="Arial" w:cs="Arial"/>
          <w:b/>
          <w:sz w:val="22"/>
          <w:szCs w:val="22"/>
        </w:rPr>
        <w:t>de la comunidad alavesa.</w:t>
      </w:r>
    </w:p>
    <w:p w14:paraId="694F266C" w14:textId="7BFF376E" w:rsidR="008C0A6C" w:rsidRPr="009A7F7E" w:rsidRDefault="008C0A6C" w:rsidP="009A7F7E">
      <w:pPr>
        <w:pStyle w:val="NormalWeb"/>
        <w:spacing w:after="240" w:afterAutospacing="0" w:line="312" w:lineRule="auto"/>
        <w:ind w:right="851"/>
        <w:rPr>
          <w:rFonts w:ascii="Arial" w:hAnsi="Arial" w:cs="Arial"/>
          <w:sz w:val="22"/>
          <w:szCs w:val="22"/>
        </w:rPr>
      </w:pPr>
      <w:r w:rsidRPr="009A7F7E">
        <w:rPr>
          <w:rFonts w:ascii="Arial" w:hAnsi="Arial" w:cs="Arial"/>
          <w:bCs/>
          <w:sz w:val="22"/>
          <w:szCs w:val="22"/>
        </w:rPr>
        <w:t xml:space="preserve">Como colaborador logístico oficial, GLS </w:t>
      </w:r>
      <w:r w:rsidR="0094371E">
        <w:rPr>
          <w:rFonts w:ascii="Arial" w:hAnsi="Arial" w:cs="Arial"/>
          <w:bCs/>
          <w:sz w:val="22"/>
          <w:szCs w:val="22"/>
        </w:rPr>
        <w:t xml:space="preserve">dará soporte </w:t>
      </w:r>
      <w:r w:rsidRPr="009A7F7E">
        <w:rPr>
          <w:rFonts w:ascii="Arial" w:hAnsi="Arial" w:cs="Arial"/>
          <w:bCs/>
          <w:sz w:val="22"/>
          <w:szCs w:val="22"/>
        </w:rPr>
        <w:t xml:space="preserve">a la organización a través del servicio de recogida y entrega </w:t>
      </w:r>
      <w:r w:rsidRPr="009A7F7E">
        <w:rPr>
          <w:rFonts w:ascii="Arial" w:hAnsi="Arial" w:cs="Arial"/>
          <w:sz w:val="22"/>
          <w:szCs w:val="22"/>
        </w:rPr>
        <w:t xml:space="preserve">de todo el material necesario para el evento. </w:t>
      </w:r>
      <w:r w:rsidR="0094371E">
        <w:rPr>
          <w:rFonts w:ascii="Arial" w:hAnsi="Arial" w:cs="Arial"/>
          <w:sz w:val="22"/>
          <w:szCs w:val="22"/>
        </w:rPr>
        <w:t>Además, e</w:t>
      </w:r>
      <w:r w:rsidRPr="009A7F7E">
        <w:rPr>
          <w:rFonts w:ascii="Arial" w:hAnsi="Arial" w:cs="Arial"/>
          <w:sz w:val="22"/>
          <w:szCs w:val="22"/>
        </w:rPr>
        <w:t xml:space="preserve">n la zona Expo </w:t>
      </w:r>
      <w:r w:rsidR="0094371E">
        <w:rPr>
          <w:rFonts w:ascii="Arial" w:hAnsi="Arial" w:cs="Arial"/>
          <w:sz w:val="22"/>
          <w:szCs w:val="22"/>
        </w:rPr>
        <w:t>-</w:t>
      </w:r>
      <w:r w:rsidRPr="009A7F7E">
        <w:rPr>
          <w:rFonts w:ascii="Arial" w:hAnsi="Arial" w:cs="Arial"/>
          <w:sz w:val="22"/>
          <w:szCs w:val="22"/>
        </w:rPr>
        <w:t>ubicada en la Plaza España</w:t>
      </w:r>
      <w:r w:rsidR="0094371E">
        <w:rPr>
          <w:rFonts w:ascii="Arial" w:hAnsi="Arial" w:cs="Arial"/>
          <w:sz w:val="22"/>
          <w:szCs w:val="22"/>
        </w:rPr>
        <w:t xml:space="preserve">- </w:t>
      </w:r>
      <w:r w:rsidR="009A7F7E">
        <w:rPr>
          <w:rFonts w:ascii="Arial" w:hAnsi="Arial" w:cs="Arial"/>
          <w:sz w:val="22"/>
          <w:szCs w:val="22"/>
        </w:rPr>
        <w:t xml:space="preserve">la empresa </w:t>
      </w:r>
      <w:r w:rsidR="0094371E">
        <w:rPr>
          <w:rFonts w:ascii="Arial" w:hAnsi="Arial" w:cs="Arial"/>
          <w:sz w:val="22"/>
          <w:szCs w:val="22"/>
        </w:rPr>
        <w:t xml:space="preserve">dispondrá de una carpa para </w:t>
      </w:r>
      <w:r w:rsidR="009A7F7E">
        <w:rPr>
          <w:rFonts w:ascii="Arial" w:hAnsi="Arial" w:cs="Arial"/>
          <w:sz w:val="22"/>
          <w:szCs w:val="22"/>
        </w:rPr>
        <w:t>informar</w:t>
      </w:r>
      <w:r w:rsidR="0094371E">
        <w:rPr>
          <w:rFonts w:ascii="Arial" w:hAnsi="Arial" w:cs="Arial"/>
          <w:sz w:val="22"/>
          <w:szCs w:val="22"/>
        </w:rPr>
        <w:t xml:space="preserve"> </w:t>
      </w:r>
      <w:r w:rsidRPr="009A7F7E">
        <w:rPr>
          <w:rFonts w:ascii="Arial" w:hAnsi="Arial" w:cs="Arial"/>
          <w:sz w:val="22"/>
          <w:szCs w:val="22"/>
        </w:rPr>
        <w:t xml:space="preserve">atletas y visitantes sobre los servicios de entrega </w:t>
      </w:r>
      <w:r w:rsidR="000847A9">
        <w:rPr>
          <w:rFonts w:ascii="Arial" w:hAnsi="Arial" w:cs="Arial"/>
          <w:sz w:val="22"/>
          <w:szCs w:val="22"/>
        </w:rPr>
        <w:t>de</w:t>
      </w:r>
      <w:r w:rsidRPr="009A7F7E">
        <w:rPr>
          <w:rFonts w:ascii="Arial" w:hAnsi="Arial" w:cs="Arial"/>
          <w:sz w:val="22"/>
          <w:szCs w:val="22"/>
        </w:rPr>
        <w:t xml:space="preserve"> </w:t>
      </w:r>
      <w:r w:rsidR="009A7F7E">
        <w:rPr>
          <w:rFonts w:ascii="Arial" w:hAnsi="Arial" w:cs="Arial"/>
          <w:sz w:val="22"/>
          <w:szCs w:val="22"/>
        </w:rPr>
        <w:t>GLS</w:t>
      </w:r>
      <w:r w:rsidRPr="009A7F7E">
        <w:rPr>
          <w:rFonts w:ascii="Arial" w:hAnsi="Arial" w:cs="Arial"/>
          <w:sz w:val="22"/>
          <w:szCs w:val="22"/>
        </w:rPr>
        <w:t xml:space="preserve">. </w:t>
      </w:r>
    </w:p>
    <w:p w14:paraId="1C81FF16" w14:textId="6BD79817" w:rsidR="008C0A6C" w:rsidRPr="006C6577" w:rsidRDefault="009A7F7E" w:rsidP="009A7F7E">
      <w:pPr>
        <w:pStyle w:val="NormalWeb"/>
        <w:spacing w:after="240" w:afterAutospacing="0" w:line="312" w:lineRule="auto"/>
        <w:ind w:right="851"/>
        <w:rPr>
          <w:rFonts w:ascii="Arial" w:hAnsi="Arial" w:cs="Arial"/>
          <w:color w:val="000000" w:themeColor="text1"/>
          <w:sz w:val="22"/>
          <w:szCs w:val="22"/>
        </w:rPr>
      </w:pPr>
      <w:r w:rsidRPr="006C6577">
        <w:rPr>
          <w:rFonts w:ascii="Arial" w:hAnsi="Arial" w:cs="Arial"/>
          <w:sz w:val="22"/>
          <w:szCs w:val="22"/>
        </w:rPr>
        <w:t>El Triathlon Vitoria-Gasteiz ofrece a los deportistas dos distancias: half y full. En su novena edición, reunirá aproximadamente 2.100 atletas</w:t>
      </w:r>
      <w:r w:rsidRPr="005C1F56">
        <w:rPr>
          <w:rFonts w:ascii="Arial" w:hAnsi="Arial" w:cs="Arial"/>
          <w:sz w:val="22"/>
          <w:szCs w:val="22"/>
        </w:rPr>
        <w:t xml:space="preserve"> de </w:t>
      </w:r>
      <w:r w:rsidR="009A7849" w:rsidRPr="005C1F56">
        <w:rPr>
          <w:rFonts w:ascii="Arial" w:hAnsi="Arial" w:cs="Arial"/>
          <w:sz w:val="22"/>
          <w:szCs w:val="22"/>
        </w:rPr>
        <w:t>20</w:t>
      </w:r>
      <w:r w:rsidRPr="005C1F56">
        <w:rPr>
          <w:rFonts w:ascii="Arial" w:hAnsi="Arial" w:cs="Arial"/>
          <w:sz w:val="22"/>
          <w:szCs w:val="22"/>
        </w:rPr>
        <w:t xml:space="preserve"> países</w:t>
      </w:r>
      <w:r w:rsidR="00B67D55" w:rsidRPr="005C1F56">
        <w:rPr>
          <w:rFonts w:ascii="Arial" w:hAnsi="Arial" w:cs="Arial"/>
          <w:sz w:val="22"/>
          <w:szCs w:val="22"/>
        </w:rPr>
        <w:t xml:space="preserve">. Los organizadores </w:t>
      </w:r>
      <w:r w:rsidRPr="005C1F56">
        <w:rPr>
          <w:rFonts w:ascii="Arial" w:hAnsi="Arial" w:cs="Arial"/>
          <w:sz w:val="22"/>
          <w:szCs w:val="22"/>
        </w:rPr>
        <w:t>contará</w:t>
      </w:r>
      <w:r w:rsidR="00B67D55" w:rsidRPr="005C1F56">
        <w:rPr>
          <w:rFonts w:ascii="Arial" w:hAnsi="Arial" w:cs="Arial"/>
          <w:sz w:val="22"/>
          <w:szCs w:val="22"/>
        </w:rPr>
        <w:t>n</w:t>
      </w:r>
      <w:r w:rsidRPr="005C1F56">
        <w:rPr>
          <w:rFonts w:ascii="Arial" w:hAnsi="Arial" w:cs="Arial"/>
          <w:sz w:val="22"/>
          <w:szCs w:val="22"/>
        </w:rPr>
        <w:t xml:space="preserve"> con la ayuda de cientos de voluntarios </w:t>
      </w:r>
      <w:r w:rsidR="009A7849" w:rsidRPr="005C1F56">
        <w:rPr>
          <w:rFonts w:ascii="Arial" w:hAnsi="Arial" w:cs="Arial"/>
          <w:sz w:val="22"/>
          <w:szCs w:val="22"/>
        </w:rPr>
        <w:t>en</w:t>
      </w:r>
      <w:r w:rsidRPr="005C1F56">
        <w:rPr>
          <w:rFonts w:ascii="Arial" w:hAnsi="Arial" w:cs="Arial"/>
          <w:sz w:val="22"/>
          <w:szCs w:val="22"/>
        </w:rPr>
        <w:t xml:space="preserve"> todos </w:t>
      </w:r>
      <w:r w:rsidRPr="006C6577">
        <w:rPr>
          <w:rFonts w:ascii="Arial" w:hAnsi="Arial" w:cs="Arial"/>
          <w:sz w:val="22"/>
          <w:szCs w:val="22"/>
        </w:rPr>
        <w:t xml:space="preserve">los puntos de la provincia. </w:t>
      </w:r>
      <w:r w:rsidR="005435A8" w:rsidRPr="006C6577">
        <w:rPr>
          <w:rFonts w:ascii="Arial" w:hAnsi="Arial" w:cs="Arial"/>
          <w:sz w:val="22"/>
          <w:szCs w:val="22"/>
        </w:rPr>
        <w:t>El recorrido</w:t>
      </w:r>
      <w:r w:rsidR="008C0A6C" w:rsidRPr="006C6577">
        <w:rPr>
          <w:rFonts w:ascii="Arial" w:hAnsi="Arial" w:cs="Arial"/>
          <w:sz w:val="22"/>
          <w:szCs w:val="22"/>
        </w:rPr>
        <w:t xml:space="preserve"> se desarrolla </w:t>
      </w:r>
      <w:r w:rsidR="008C0A6C" w:rsidRPr="006C6577">
        <w:rPr>
          <w:rFonts w:ascii="Arial" w:hAnsi="Arial" w:cs="Arial"/>
          <w:color w:val="000000" w:themeColor="text1"/>
          <w:sz w:val="22"/>
          <w:szCs w:val="22"/>
        </w:rPr>
        <w:t xml:space="preserve">en parajes </w:t>
      </w:r>
      <w:r w:rsidR="0094371E" w:rsidRPr="00497FEE">
        <w:rPr>
          <w:rFonts w:ascii="Arial" w:hAnsi="Arial" w:cs="Arial"/>
          <w:color w:val="000000" w:themeColor="text1"/>
          <w:sz w:val="22"/>
          <w:szCs w:val="22"/>
        </w:rPr>
        <w:t xml:space="preserve">de alto valor medioambiental </w:t>
      </w:r>
      <w:r w:rsidR="008C0A6C" w:rsidRPr="006C6577">
        <w:rPr>
          <w:rFonts w:ascii="Arial" w:hAnsi="Arial" w:cs="Arial"/>
          <w:color w:val="000000" w:themeColor="text1"/>
          <w:sz w:val="22"/>
          <w:szCs w:val="22"/>
        </w:rPr>
        <w:t xml:space="preserve">como el Parque Provincial de Landa y </w:t>
      </w:r>
      <w:r w:rsidR="0094371E" w:rsidRPr="006C6577">
        <w:rPr>
          <w:rFonts w:ascii="Arial" w:hAnsi="Arial" w:cs="Arial"/>
          <w:color w:val="000000" w:themeColor="text1"/>
          <w:sz w:val="22"/>
          <w:szCs w:val="22"/>
        </w:rPr>
        <w:t xml:space="preserve">en otros </w:t>
      </w:r>
      <w:r w:rsidR="008C0A6C" w:rsidRPr="006C6577">
        <w:rPr>
          <w:rFonts w:ascii="Arial" w:hAnsi="Arial" w:cs="Arial"/>
          <w:color w:val="000000" w:themeColor="text1"/>
          <w:sz w:val="22"/>
          <w:szCs w:val="22"/>
        </w:rPr>
        <w:t xml:space="preserve">entornos de </w:t>
      </w:r>
      <w:r w:rsidR="00497FEE">
        <w:rPr>
          <w:rFonts w:ascii="Arial" w:hAnsi="Arial" w:cs="Arial"/>
          <w:color w:val="000000" w:themeColor="text1"/>
          <w:sz w:val="22"/>
          <w:szCs w:val="22"/>
        </w:rPr>
        <w:t>Vitoria, ciudad</w:t>
      </w:r>
      <w:r w:rsidR="006C6577" w:rsidRPr="006C6577">
        <w:rPr>
          <w:rFonts w:ascii="Arial" w:hAnsi="Arial" w:cs="Arial"/>
          <w:color w:val="000000" w:themeColor="text1"/>
          <w:sz w:val="22"/>
          <w:szCs w:val="22"/>
        </w:rPr>
        <w:t xml:space="preserve"> que en </w:t>
      </w:r>
      <w:r w:rsidR="0094371E" w:rsidRPr="006C6577">
        <w:rPr>
          <w:rFonts w:ascii="Arial" w:hAnsi="Arial" w:cs="Arial"/>
          <w:color w:val="000000" w:themeColor="text1"/>
          <w:sz w:val="22"/>
          <w:szCs w:val="22"/>
        </w:rPr>
        <w:t xml:space="preserve">2012 </w:t>
      </w:r>
      <w:r w:rsidR="006C6577" w:rsidRPr="006C6577">
        <w:rPr>
          <w:rFonts w:ascii="Arial" w:hAnsi="Arial" w:cs="Arial"/>
          <w:color w:val="000000" w:themeColor="text1"/>
          <w:sz w:val="22"/>
          <w:szCs w:val="22"/>
        </w:rPr>
        <w:t xml:space="preserve">recibió el título de </w:t>
      </w:r>
      <w:r w:rsidR="008C0A6C" w:rsidRPr="006C6577">
        <w:rPr>
          <w:rFonts w:ascii="Arial" w:hAnsi="Arial" w:cs="Arial"/>
          <w:color w:val="000000" w:themeColor="text1"/>
          <w:sz w:val="22"/>
          <w:szCs w:val="22"/>
        </w:rPr>
        <w:t>“</w:t>
      </w:r>
      <w:r w:rsidR="005435A8" w:rsidRPr="006C6577">
        <w:rPr>
          <w:rFonts w:ascii="Arial" w:hAnsi="Arial" w:cs="Arial"/>
          <w:color w:val="000000" w:themeColor="text1"/>
          <w:sz w:val="22"/>
          <w:szCs w:val="22"/>
        </w:rPr>
        <w:t xml:space="preserve">European </w:t>
      </w:r>
      <w:r w:rsidR="008C0A6C" w:rsidRPr="006C6577">
        <w:rPr>
          <w:rFonts w:ascii="Arial" w:hAnsi="Arial" w:cs="Arial"/>
          <w:color w:val="000000" w:themeColor="text1"/>
          <w:sz w:val="22"/>
          <w:szCs w:val="22"/>
        </w:rPr>
        <w:t xml:space="preserve">Green </w:t>
      </w:r>
      <w:r w:rsidR="00431351" w:rsidRPr="006C6577">
        <w:rPr>
          <w:rFonts w:ascii="Arial" w:hAnsi="Arial" w:cs="Arial"/>
          <w:color w:val="000000" w:themeColor="text1"/>
          <w:sz w:val="22"/>
          <w:szCs w:val="22"/>
        </w:rPr>
        <w:t>C</w:t>
      </w:r>
      <w:r w:rsidR="008C0A6C" w:rsidRPr="006C6577">
        <w:rPr>
          <w:rFonts w:ascii="Arial" w:hAnsi="Arial" w:cs="Arial"/>
          <w:color w:val="000000" w:themeColor="text1"/>
          <w:sz w:val="22"/>
          <w:szCs w:val="22"/>
        </w:rPr>
        <w:t>apital”</w:t>
      </w:r>
      <w:r w:rsidR="00497F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4A0B2C" w14:textId="2CFEFFE9" w:rsidR="003B4F7B" w:rsidRPr="009A7F7E" w:rsidRDefault="008C0A6C" w:rsidP="009A7F7E">
      <w:pPr>
        <w:pStyle w:val="NormalWeb"/>
        <w:spacing w:after="240" w:afterAutospacing="0" w:line="312" w:lineRule="auto"/>
        <w:ind w:right="851"/>
        <w:rPr>
          <w:rFonts w:ascii="Arial" w:hAnsi="Arial" w:cs="Arial"/>
          <w:b/>
          <w:bCs/>
          <w:i/>
          <w:sz w:val="20"/>
        </w:rPr>
      </w:pPr>
      <w:r w:rsidRPr="009A7F7E">
        <w:rPr>
          <w:rFonts w:ascii="Arial" w:hAnsi="Arial" w:cs="Arial"/>
          <w:sz w:val="22"/>
          <w:szCs w:val="22"/>
        </w:rPr>
        <w:t xml:space="preserve">GLS </w:t>
      </w:r>
      <w:r w:rsidR="009A7F7E">
        <w:rPr>
          <w:rFonts w:ascii="Arial" w:hAnsi="Arial" w:cs="Arial"/>
          <w:sz w:val="22"/>
          <w:szCs w:val="22"/>
        </w:rPr>
        <w:t>está presente</w:t>
      </w:r>
      <w:r w:rsidR="005435A8">
        <w:rPr>
          <w:rFonts w:ascii="Arial" w:hAnsi="Arial" w:cs="Arial"/>
          <w:sz w:val="22"/>
          <w:szCs w:val="22"/>
        </w:rPr>
        <w:t xml:space="preserve"> con emplazamiento propio</w:t>
      </w:r>
      <w:r w:rsidR="009A7F7E">
        <w:rPr>
          <w:rFonts w:ascii="Arial" w:hAnsi="Arial" w:cs="Arial"/>
          <w:sz w:val="22"/>
          <w:szCs w:val="22"/>
        </w:rPr>
        <w:t xml:space="preserve"> </w:t>
      </w:r>
      <w:r w:rsidRPr="009A7F7E">
        <w:rPr>
          <w:rFonts w:ascii="Arial" w:hAnsi="Arial" w:cs="Arial"/>
          <w:sz w:val="22"/>
          <w:szCs w:val="22"/>
        </w:rPr>
        <w:t xml:space="preserve">en Vitoria </w:t>
      </w:r>
      <w:r w:rsidR="009A7F7E">
        <w:rPr>
          <w:rFonts w:ascii="Arial" w:hAnsi="Arial" w:cs="Arial"/>
          <w:sz w:val="22"/>
          <w:szCs w:val="22"/>
        </w:rPr>
        <w:t>desde</w:t>
      </w:r>
      <w:r w:rsidRPr="009A7F7E">
        <w:rPr>
          <w:rFonts w:ascii="Arial" w:hAnsi="Arial" w:cs="Arial"/>
          <w:sz w:val="22"/>
          <w:szCs w:val="22"/>
        </w:rPr>
        <w:t xml:space="preserve"> noviembre de 2014</w:t>
      </w:r>
      <w:r w:rsidR="005435A8">
        <w:rPr>
          <w:rFonts w:ascii="Arial" w:hAnsi="Arial" w:cs="Arial"/>
          <w:sz w:val="22"/>
          <w:szCs w:val="22"/>
        </w:rPr>
        <w:t>.</w:t>
      </w:r>
      <w:r w:rsidRPr="009A7F7E">
        <w:rPr>
          <w:rFonts w:ascii="Arial" w:hAnsi="Arial" w:cs="Arial"/>
          <w:sz w:val="22"/>
          <w:szCs w:val="22"/>
        </w:rPr>
        <w:t xml:space="preserve"> </w:t>
      </w:r>
      <w:r w:rsidR="005435A8">
        <w:rPr>
          <w:rFonts w:ascii="Arial" w:hAnsi="Arial" w:cs="Arial"/>
          <w:sz w:val="22"/>
          <w:szCs w:val="22"/>
        </w:rPr>
        <w:t>D</w:t>
      </w:r>
      <w:r w:rsidRPr="009A7F7E">
        <w:rPr>
          <w:rFonts w:ascii="Arial" w:hAnsi="Arial" w:cs="Arial"/>
          <w:sz w:val="22"/>
          <w:szCs w:val="22"/>
        </w:rPr>
        <w:t>esde entonces</w:t>
      </w:r>
      <w:r w:rsidR="00B67D55">
        <w:rPr>
          <w:rFonts w:ascii="Arial" w:hAnsi="Arial" w:cs="Arial"/>
          <w:sz w:val="22"/>
          <w:szCs w:val="22"/>
        </w:rPr>
        <w:t>,</w:t>
      </w:r>
      <w:r w:rsidRPr="009A7F7E">
        <w:rPr>
          <w:rFonts w:ascii="Arial" w:hAnsi="Arial" w:cs="Arial"/>
          <w:sz w:val="22"/>
          <w:szCs w:val="22"/>
        </w:rPr>
        <w:t xml:space="preserve"> ofrece a las empresas de la región un servicio de entrega de paquetes de calidad en España y Europa</w:t>
      </w:r>
      <w:r w:rsidR="005435A8">
        <w:rPr>
          <w:rFonts w:ascii="Arial" w:hAnsi="Arial" w:cs="Arial"/>
          <w:sz w:val="22"/>
          <w:szCs w:val="22"/>
        </w:rPr>
        <w:t xml:space="preserve"> con conexión mundial y plazos </w:t>
      </w:r>
      <w:r w:rsidR="006C6577">
        <w:rPr>
          <w:rFonts w:ascii="Arial" w:hAnsi="Arial" w:cs="Arial"/>
          <w:sz w:val="22"/>
          <w:szCs w:val="22"/>
        </w:rPr>
        <w:t>de entrega cortos</w:t>
      </w:r>
      <w:r w:rsidR="005C1F56">
        <w:rPr>
          <w:rFonts w:ascii="Arial" w:hAnsi="Arial" w:cs="Arial"/>
          <w:sz w:val="22"/>
          <w:szCs w:val="22"/>
        </w:rPr>
        <w:t>.</w:t>
      </w:r>
      <w:r w:rsidR="003B4F7B" w:rsidRPr="009A7F7E">
        <w:rPr>
          <w:rFonts w:ascii="Arial" w:hAnsi="Arial" w:cs="Arial"/>
          <w:b/>
          <w:bCs/>
          <w:i/>
          <w:sz w:val="20"/>
        </w:rPr>
        <w:br w:type="page"/>
      </w:r>
    </w:p>
    <w:p w14:paraId="489B5A58" w14:textId="77777777" w:rsidR="0089026F" w:rsidRPr="009A7F7E" w:rsidRDefault="0089026F" w:rsidP="009A7F7E">
      <w:pPr>
        <w:ind w:right="848"/>
        <w:rPr>
          <w:rFonts w:ascii="Arial" w:hAnsi="Arial" w:cs="Arial"/>
          <w:b/>
          <w:bCs/>
          <w:i/>
          <w:sz w:val="20"/>
          <w:lang w:val="es-ES"/>
        </w:rPr>
      </w:pPr>
      <w:r w:rsidRPr="009A7F7E">
        <w:rPr>
          <w:rFonts w:ascii="Arial" w:hAnsi="Arial" w:cs="Arial"/>
          <w:b/>
          <w:bCs/>
          <w:i/>
          <w:sz w:val="20"/>
          <w:lang w:val="es-ES"/>
        </w:rPr>
        <w:lastRenderedPageBreak/>
        <w:t>GLS en España y en Europa</w:t>
      </w:r>
    </w:p>
    <w:p w14:paraId="0AE5C720" w14:textId="77777777" w:rsidR="0089026F" w:rsidRPr="009A7F7E" w:rsidRDefault="0089026F" w:rsidP="009A7F7E">
      <w:pPr>
        <w:autoSpaceDE w:val="0"/>
        <w:autoSpaceDN w:val="0"/>
        <w:adjustRightInd w:val="0"/>
        <w:spacing w:before="240"/>
        <w:ind w:right="848"/>
        <w:rPr>
          <w:rFonts w:ascii="Arial" w:hAnsi="Arial" w:cs="Arial"/>
          <w:color w:val="000000"/>
          <w:lang w:val="es-ES"/>
        </w:rPr>
      </w:pPr>
      <w:r w:rsidRPr="009A7F7E">
        <w:rPr>
          <w:rFonts w:ascii="Arial" w:hAnsi="Arial" w:cs="Arial"/>
          <w:color w:val="000000"/>
          <w:lang w:val="es-ES"/>
        </w:rPr>
        <w:t xml:space="preserve"> </w:t>
      </w:r>
    </w:p>
    <w:p w14:paraId="2C14D258" w14:textId="4F8035A5" w:rsidR="0089026F" w:rsidRPr="009A7F7E" w:rsidRDefault="0089026F" w:rsidP="009A7F7E">
      <w:pPr>
        <w:widowControl w:val="0"/>
        <w:spacing w:line="312" w:lineRule="auto"/>
        <w:ind w:right="848"/>
        <w:rPr>
          <w:rFonts w:ascii="Arial" w:hAnsi="Arial" w:cs="Arial"/>
          <w:sz w:val="20"/>
          <w:lang w:val="es-ES"/>
        </w:rPr>
      </w:pPr>
      <w:r w:rsidRPr="009A7F7E">
        <w:rPr>
          <w:rFonts w:ascii="Arial" w:hAnsi="Arial" w:cs="Arial"/>
          <w:sz w:val="20"/>
          <w:lang w:val="es-ES"/>
        </w:rPr>
        <w:t xml:space="preserve">GLS Spain es filial de GLS, General Logistics Systems B.V. (con sede central en Ámsterdam). GLS provee servicios de paquetería de confianza y alta calidad a más de 220.000 clientes en Europa y ofrece además servicios exprés y soluciones logísticas. El principio de GLS es ser «líderes en calidad en la logística de paquetería europea» y la sostenibilidad es uno de los valores fundamentales. Mediante filiales propias y empresas asociadas, GLS cubre 37 países europeos y tiene presencia a nivel internacional mediante acuerdos contractuales. El grupo cuenta con 39 hubs y 662 delegaciones y, gracias a su sólida red de transporte, es una de las principales empresas de paquetería en Europa. Alrededor de 14.000 empleados gestionan </w:t>
      </w:r>
      <w:r w:rsidR="009A7F7E">
        <w:rPr>
          <w:rFonts w:ascii="Arial" w:hAnsi="Arial" w:cs="Arial"/>
          <w:sz w:val="20"/>
          <w:lang w:val="es-ES"/>
        </w:rPr>
        <w:t>436</w:t>
      </w:r>
      <w:r w:rsidR="009A7F7E" w:rsidRPr="009A7F7E">
        <w:rPr>
          <w:rFonts w:ascii="Arial" w:hAnsi="Arial" w:cs="Arial"/>
          <w:sz w:val="20"/>
          <w:lang w:val="es-ES"/>
        </w:rPr>
        <w:t xml:space="preserve"> </w:t>
      </w:r>
      <w:r w:rsidRPr="009A7F7E">
        <w:rPr>
          <w:rFonts w:ascii="Arial" w:hAnsi="Arial" w:cs="Arial"/>
          <w:sz w:val="20"/>
          <w:lang w:val="es-ES"/>
        </w:rPr>
        <w:t>millones de paquetes anualmente que son transportados por aproximadamente 18.000 vehículos. En el año fiscal 201</w:t>
      </w:r>
      <w:r w:rsidR="009A7F7E">
        <w:rPr>
          <w:rFonts w:ascii="Arial" w:hAnsi="Arial" w:cs="Arial"/>
          <w:sz w:val="20"/>
          <w:lang w:val="es-ES"/>
        </w:rPr>
        <w:t>4</w:t>
      </w:r>
      <w:r w:rsidRPr="009A7F7E">
        <w:rPr>
          <w:rFonts w:ascii="Arial" w:hAnsi="Arial" w:cs="Arial"/>
          <w:sz w:val="20"/>
          <w:lang w:val="es-ES"/>
        </w:rPr>
        <w:t>/201</w:t>
      </w:r>
      <w:r w:rsidR="009A7F7E">
        <w:rPr>
          <w:rFonts w:ascii="Arial" w:hAnsi="Arial" w:cs="Arial"/>
          <w:sz w:val="20"/>
          <w:lang w:val="es-ES"/>
        </w:rPr>
        <w:t>5</w:t>
      </w:r>
      <w:r w:rsidRPr="009A7F7E">
        <w:rPr>
          <w:rFonts w:ascii="Arial" w:hAnsi="Arial" w:cs="Arial"/>
          <w:sz w:val="20"/>
          <w:lang w:val="es-ES"/>
        </w:rPr>
        <w:t xml:space="preserve">, GLS facturó </w:t>
      </w:r>
      <w:r w:rsidR="009A7F7E">
        <w:rPr>
          <w:rFonts w:ascii="Arial" w:hAnsi="Arial" w:cs="Arial"/>
          <w:sz w:val="20"/>
          <w:lang w:val="es-ES"/>
        </w:rPr>
        <w:t>2</w:t>
      </w:r>
      <w:r w:rsidRPr="009A7F7E">
        <w:rPr>
          <w:rFonts w:ascii="Arial" w:hAnsi="Arial" w:cs="Arial"/>
          <w:sz w:val="20"/>
          <w:lang w:val="es-ES"/>
        </w:rPr>
        <w:t>.</w:t>
      </w:r>
      <w:r w:rsidR="009A7F7E">
        <w:rPr>
          <w:rFonts w:ascii="Arial" w:hAnsi="Arial" w:cs="Arial"/>
          <w:sz w:val="20"/>
          <w:lang w:val="es-ES"/>
        </w:rPr>
        <w:t>100</w:t>
      </w:r>
      <w:r w:rsidRPr="009A7F7E">
        <w:rPr>
          <w:rFonts w:ascii="Arial" w:hAnsi="Arial" w:cs="Arial"/>
          <w:sz w:val="20"/>
          <w:lang w:val="es-ES"/>
        </w:rPr>
        <w:t xml:space="preserve"> millones de euros.</w:t>
      </w:r>
      <w:bookmarkStart w:id="0" w:name="_GoBack"/>
      <w:bookmarkEnd w:id="0"/>
    </w:p>
    <w:p w14:paraId="35D64AE4" w14:textId="77777777" w:rsidR="00A25ED4" w:rsidRPr="009A7F7E" w:rsidRDefault="00A25ED4" w:rsidP="009A7F7E">
      <w:pPr>
        <w:widowControl w:val="0"/>
        <w:spacing w:line="312" w:lineRule="auto"/>
        <w:ind w:right="1415"/>
        <w:rPr>
          <w:rFonts w:ascii="Arial" w:hAnsi="Arial" w:cs="Arial"/>
          <w:sz w:val="20"/>
          <w:lang w:val="es-ES"/>
        </w:rPr>
      </w:pPr>
    </w:p>
    <w:p w14:paraId="26B1F46A" w14:textId="25C630A2" w:rsidR="00A25ED4" w:rsidRPr="009A7F7E" w:rsidRDefault="00A25ED4" w:rsidP="009A7F7E">
      <w:pPr>
        <w:spacing w:line="312" w:lineRule="auto"/>
        <w:ind w:right="1557"/>
        <w:rPr>
          <w:rFonts w:ascii="Arial" w:hAnsi="Arial" w:cs="Arial"/>
          <w:sz w:val="20"/>
          <w:szCs w:val="20"/>
          <w:lang w:val="es-ES"/>
        </w:rPr>
      </w:pPr>
      <w:r w:rsidRPr="009A7F7E">
        <w:rPr>
          <w:rFonts w:ascii="Arial" w:hAnsi="Arial" w:cs="Arial"/>
          <w:sz w:val="20"/>
          <w:szCs w:val="20"/>
          <w:lang w:val="es-ES"/>
        </w:rPr>
        <w:t>Más información en</w:t>
      </w:r>
      <w:r w:rsidR="00E338AB" w:rsidRPr="009A7F7E">
        <w:rPr>
          <w:rFonts w:ascii="Arial" w:hAnsi="Arial" w:cs="Arial"/>
          <w:sz w:val="20"/>
          <w:szCs w:val="20"/>
          <w:lang w:val="es-ES"/>
        </w:rPr>
        <w:t xml:space="preserve"> </w:t>
      </w:r>
      <w:hyperlink r:id="rId12" w:history="1">
        <w:r w:rsidR="00E338AB" w:rsidRPr="009A7F7E">
          <w:rPr>
            <w:rStyle w:val="Hipervnculo"/>
            <w:rFonts w:ascii="Arial" w:hAnsi="Arial" w:cs="Arial"/>
            <w:sz w:val="20"/>
            <w:szCs w:val="20"/>
            <w:lang w:val="es-ES"/>
          </w:rPr>
          <w:t>gls-group.eu</w:t>
        </w:r>
      </w:hyperlink>
      <w:r w:rsidRPr="009A7F7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3FA4EAB" w14:textId="77777777" w:rsidR="00A25ED4" w:rsidRPr="009A7F7E" w:rsidRDefault="00A25ED4" w:rsidP="009A7F7E">
      <w:pPr>
        <w:widowControl w:val="0"/>
        <w:spacing w:line="312" w:lineRule="auto"/>
        <w:ind w:right="1415"/>
        <w:rPr>
          <w:rFonts w:ascii="Arial" w:hAnsi="Arial" w:cs="Arial"/>
          <w:sz w:val="20"/>
          <w:lang w:val="es-ES"/>
        </w:rPr>
      </w:pPr>
    </w:p>
    <w:p w14:paraId="04A8A687" w14:textId="77777777" w:rsidR="00B962D6" w:rsidRPr="009A7F7E" w:rsidRDefault="00B962D6" w:rsidP="009A7F7E">
      <w:pPr>
        <w:spacing w:line="312" w:lineRule="auto"/>
        <w:ind w:right="1557"/>
        <w:rPr>
          <w:rFonts w:ascii="Arial" w:hAnsi="Arial" w:cs="Arial"/>
          <w:sz w:val="22"/>
          <w:szCs w:val="22"/>
          <w:lang w:val="es-ES"/>
        </w:rPr>
      </w:pPr>
    </w:p>
    <w:sectPr w:rsidR="00B962D6" w:rsidRPr="009A7F7E" w:rsidSect="00CD26B4">
      <w:headerReference w:type="default" r:id="rId13"/>
      <w:headerReference w:type="first" r:id="rId14"/>
      <w:footerReference w:type="first" r:id="rId15"/>
      <w:pgSz w:w="11906" w:h="16838" w:code="9"/>
      <w:pgMar w:top="2268" w:right="851" w:bottom="851" w:left="1418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F5236" w14:textId="77777777" w:rsidR="00BC3FAD" w:rsidRDefault="00BC3FAD">
      <w:r>
        <w:separator/>
      </w:r>
    </w:p>
  </w:endnote>
  <w:endnote w:type="continuationSeparator" w:id="0">
    <w:p w14:paraId="5F137CE8" w14:textId="77777777" w:rsidR="00BC3FAD" w:rsidRDefault="00BC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LS Logos V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A142A" w14:textId="77777777" w:rsidR="0089026F" w:rsidRDefault="0089026F">
    <w:pPr>
      <w:pStyle w:val="Piedepgina"/>
      <w:tabs>
        <w:tab w:val="left" w:pos="7200"/>
      </w:tabs>
    </w:pPr>
  </w:p>
  <w:p w14:paraId="3EC48499" w14:textId="77777777" w:rsidR="0089026F" w:rsidRDefault="0089026F">
    <w:pPr>
      <w:pStyle w:val="Piedepgina"/>
    </w:pPr>
  </w:p>
  <w:p w14:paraId="141FA672" w14:textId="77777777" w:rsidR="0089026F" w:rsidRDefault="00890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1215B" w14:textId="77777777" w:rsidR="00BC3FAD" w:rsidRDefault="00BC3FAD">
      <w:r>
        <w:separator/>
      </w:r>
    </w:p>
  </w:footnote>
  <w:footnote w:type="continuationSeparator" w:id="0">
    <w:p w14:paraId="55A82B7E" w14:textId="77777777" w:rsidR="00BC3FAD" w:rsidRDefault="00BC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A2BA9" w14:textId="77777777" w:rsidR="0089026F" w:rsidRDefault="0089026F" w:rsidP="00194798">
    <w:pPr>
      <w:pStyle w:val="Encabezado"/>
      <w:ind w:left="72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3C48BEF" wp14:editId="5639368D">
          <wp:simplePos x="0" y="0"/>
          <wp:positionH relativeFrom="column">
            <wp:posOffset>-718185</wp:posOffset>
          </wp:positionH>
          <wp:positionV relativeFrom="paragraph">
            <wp:posOffset>-501015</wp:posOffset>
          </wp:positionV>
          <wp:extent cx="7211060" cy="909320"/>
          <wp:effectExtent l="0" t="0" r="8890" b="5080"/>
          <wp:wrapNone/>
          <wp:docPr id="10" name="Bild 3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BEE9A42" wp14:editId="3BA0CA6A">
              <wp:simplePos x="0" y="0"/>
              <wp:positionH relativeFrom="column">
                <wp:posOffset>-718820</wp:posOffset>
              </wp:positionH>
              <wp:positionV relativeFrom="paragraph">
                <wp:posOffset>-490856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F89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83C8" w14:textId="77777777" w:rsidR="0089026F" w:rsidRDefault="0089026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Depot xx Depotname</w:t>
    </w:r>
  </w:p>
  <w:p w14:paraId="050C708B" w14:textId="77777777" w:rsidR="0089026F" w:rsidRDefault="0089026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 xml:space="preserve">Straße </w:t>
    </w:r>
  </w:p>
  <w:p w14:paraId="494632A7" w14:textId="77777777" w:rsidR="0089026F" w:rsidRDefault="0089026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PLZ Ort</w:t>
    </w:r>
  </w:p>
  <w:p w14:paraId="25120650" w14:textId="77777777" w:rsidR="0089026F" w:rsidRDefault="0089026F">
    <w:pPr>
      <w:pStyle w:val="Epgrafe"/>
      <w:framePr w:w="2118" w:h="751" w:hRule="exact" w:hSpace="181" w:wrap="around" w:x="1427" w:y="1128"/>
      <w:spacing w:line="240" w:lineRule="auto"/>
      <w:rPr>
        <w:b w:val="0"/>
        <w:spacing w:val="0"/>
        <w:sz w:val="12"/>
      </w:rPr>
    </w:pPr>
    <w:r>
      <w:rPr>
        <w:b w:val="0"/>
        <w:spacing w:val="0"/>
        <w:sz w:val="12"/>
      </w:rPr>
      <w:t>Telefon +49 (0) xx xxxx</w:t>
    </w:r>
  </w:p>
  <w:p w14:paraId="3F88F624" w14:textId="77777777" w:rsidR="0089026F" w:rsidRDefault="0089026F">
    <w:pPr>
      <w:framePr w:w="2118" w:h="751" w:hRule="exact" w:hSpace="181" w:wrap="around" w:vAnchor="page" w:hAnchor="page" w:x="1427" w:y="1128"/>
      <w:tabs>
        <w:tab w:val="left" w:pos="851"/>
      </w:tabs>
      <w:rPr>
        <w:sz w:val="12"/>
      </w:rPr>
    </w:pPr>
    <w:r>
      <w:rPr>
        <w:sz w:val="12"/>
      </w:rPr>
      <w:t>Telefax +49 (0) xx xxxx</w:t>
    </w:r>
  </w:p>
  <w:p w14:paraId="04579D12" w14:textId="77777777" w:rsidR="0089026F" w:rsidRPr="00A651AD" w:rsidRDefault="0089026F">
    <w:pPr>
      <w:pStyle w:val="Encabezado"/>
      <w:rPr>
        <w:sz w:val="24"/>
        <w:lang w:val="de-DE"/>
      </w:rPr>
    </w:pPr>
    <w:r>
      <w:rPr>
        <w:noProof/>
        <w:sz w:val="24"/>
        <w:lang w:val="es-ES" w:eastAsia="es-ES"/>
      </w:rPr>
      <w:drawing>
        <wp:anchor distT="0" distB="0" distL="114300" distR="114300" simplePos="0" relativeHeight="251656192" behindDoc="0" locked="0" layoutInCell="1" allowOverlap="1" wp14:anchorId="228228D7" wp14:editId="76657BE5">
          <wp:simplePos x="0" y="0"/>
          <wp:positionH relativeFrom="column">
            <wp:posOffset>-824865</wp:posOffset>
          </wp:positionH>
          <wp:positionV relativeFrom="paragraph">
            <wp:posOffset>-520700</wp:posOffset>
          </wp:positionV>
          <wp:extent cx="7635240" cy="10796905"/>
          <wp:effectExtent l="0" t="0" r="3810" b="4445"/>
          <wp:wrapNone/>
          <wp:docPr id="11" name="Bild 1" descr="Vorlage Logo geschützt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rlage Logo geschützt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E6F5E"/>
    <w:multiLevelType w:val="hybridMultilevel"/>
    <w:tmpl w:val="1242D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4F6335"/>
    <w:multiLevelType w:val="hybridMultilevel"/>
    <w:tmpl w:val="5F26B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>
      <o:colormru v:ext="edit" colors="#1721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ED"/>
    <w:rsid w:val="00002D2F"/>
    <w:rsid w:val="00006EB2"/>
    <w:rsid w:val="0001053F"/>
    <w:rsid w:val="00035284"/>
    <w:rsid w:val="0005644F"/>
    <w:rsid w:val="00057187"/>
    <w:rsid w:val="000620DB"/>
    <w:rsid w:val="000829E9"/>
    <w:rsid w:val="000847A9"/>
    <w:rsid w:val="00086EE4"/>
    <w:rsid w:val="00087EA7"/>
    <w:rsid w:val="00090398"/>
    <w:rsid w:val="00096787"/>
    <w:rsid w:val="000A561F"/>
    <w:rsid w:val="000A6B6F"/>
    <w:rsid w:val="000D4504"/>
    <w:rsid w:val="000E1F9C"/>
    <w:rsid w:val="000E2F28"/>
    <w:rsid w:val="001002AF"/>
    <w:rsid w:val="00104CC0"/>
    <w:rsid w:val="00104FCE"/>
    <w:rsid w:val="001129C7"/>
    <w:rsid w:val="00140DBA"/>
    <w:rsid w:val="00156821"/>
    <w:rsid w:val="001579C1"/>
    <w:rsid w:val="00161D64"/>
    <w:rsid w:val="00173655"/>
    <w:rsid w:val="00180820"/>
    <w:rsid w:val="0018231A"/>
    <w:rsid w:val="00191895"/>
    <w:rsid w:val="00194798"/>
    <w:rsid w:val="001A2B88"/>
    <w:rsid w:val="001A2E2B"/>
    <w:rsid w:val="001A5E10"/>
    <w:rsid w:val="001B0167"/>
    <w:rsid w:val="001B46B4"/>
    <w:rsid w:val="001D2253"/>
    <w:rsid w:val="001E0F27"/>
    <w:rsid w:val="001E60C5"/>
    <w:rsid w:val="001F1EA4"/>
    <w:rsid w:val="001F416C"/>
    <w:rsid w:val="00205F1D"/>
    <w:rsid w:val="0021054E"/>
    <w:rsid w:val="00232DB2"/>
    <w:rsid w:val="0023394F"/>
    <w:rsid w:val="0023587A"/>
    <w:rsid w:val="0025270B"/>
    <w:rsid w:val="00254307"/>
    <w:rsid w:val="00254D90"/>
    <w:rsid w:val="00257648"/>
    <w:rsid w:val="002739C1"/>
    <w:rsid w:val="002741EC"/>
    <w:rsid w:val="002B1E97"/>
    <w:rsid w:val="002E140B"/>
    <w:rsid w:val="00301E91"/>
    <w:rsid w:val="00321610"/>
    <w:rsid w:val="00331925"/>
    <w:rsid w:val="00336A0D"/>
    <w:rsid w:val="0034241D"/>
    <w:rsid w:val="00350FF2"/>
    <w:rsid w:val="00352966"/>
    <w:rsid w:val="0036005E"/>
    <w:rsid w:val="003750E2"/>
    <w:rsid w:val="0037596B"/>
    <w:rsid w:val="003759D4"/>
    <w:rsid w:val="00380789"/>
    <w:rsid w:val="003A1F27"/>
    <w:rsid w:val="003B4F7B"/>
    <w:rsid w:val="003B687F"/>
    <w:rsid w:val="003B7629"/>
    <w:rsid w:val="003C51D5"/>
    <w:rsid w:val="003F2369"/>
    <w:rsid w:val="0041202C"/>
    <w:rsid w:val="00431351"/>
    <w:rsid w:val="00452366"/>
    <w:rsid w:val="00453789"/>
    <w:rsid w:val="0046119A"/>
    <w:rsid w:val="00480E7F"/>
    <w:rsid w:val="00483E0B"/>
    <w:rsid w:val="00497FEE"/>
    <w:rsid w:val="004C4125"/>
    <w:rsid w:val="004C54E9"/>
    <w:rsid w:val="004C7A6E"/>
    <w:rsid w:val="004E3EF7"/>
    <w:rsid w:val="004E59E2"/>
    <w:rsid w:val="004E6CAF"/>
    <w:rsid w:val="00501DD5"/>
    <w:rsid w:val="00504B53"/>
    <w:rsid w:val="00520CB2"/>
    <w:rsid w:val="00523921"/>
    <w:rsid w:val="005271F1"/>
    <w:rsid w:val="00531A68"/>
    <w:rsid w:val="005435A8"/>
    <w:rsid w:val="00546441"/>
    <w:rsid w:val="005557C0"/>
    <w:rsid w:val="00571944"/>
    <w:rsid w:val="00571DCC"/>
    <w:rsid w:val="005773EF"/>
    <w:rsid w:val="00580B1D"/>
    <w:rsid w:val="00584972"/>
    <w:rsid w:val="005A2F18"/>
    <w:rsid w:val="005A4751"/>
    <w:rsid w:val="005B28BF"/>
    <w:rsid w:val="005B55A8"/>
    <w:rsid w:val="005C1F56"/>
    <w:rsid w:val="005E2B69"/>
    <w:rsid w:val="005F22EA"/>
    <w:rsid w:val="00624C91"/>
    <w:rsid w:val="0063421E"/>
    <w:rsid w:val="0063736C"/>
    <w:rsid w:val="00637B00"/>
    <w:rsid w:val="00642E92"/>
    <w:rsid w:val="00653F55"/>
    <w:rsid w:val="00657712"/>
    <w:rsid w:val="00661D02"/>
    <w:rsid w:val="00663E9F"/>
    <w:rsid w:val="00664F14"/>
    <w:rsid w:val="006653A7"/>
    <w:rsid w:val="006714C7"/>
    <w:rsid w:val="00684B2F"/>
    <w:rsid w:val="006C1606"/>
    <w:rsid w:val="006C6577"/>
    <w:rsid w:val="006D1E36"/>
    <w:rsid w:val="006D2F26"/>
    <w:rsid w:val="006D3DFB"/>
    <w:rsid w:val="006E4674"/>
    <w:rsid w:val="00701B72"/>
    <w:rsid w:val="00730207"/>
    <w:rsid w:val="00731839"/>
    <w:rsid w:val="00736A3F"/>
    <w:rsid w:val="00736FEF"/>
    <w:rsid w:val="007405D2"/>
    <w:rsid w:val="0075351C"/>
    <w:rsid w:val="007560AD"/>
    <w:rsid w:val="00771E36"/>
    <w:rsid w:val="00771F8B"/>
    <w:rsid w:val="00787AAD"/>
    <w:rsid w:val="007A285D"/>
    <w:rsid w:val="007A69F1"/>
    <w:rsid w:val="007B12FA"/>
    <w:rsid w:val="007B78A8"/>
    <w:rsid w:val="007D6A8D"/>
    <w:rsid w:val="007E5B1F"/>
    <w:rsid w:val="00800BFB"/>
    <w:rsid w:val="00812F61"/>
    <w:rsid w:val="00813CC5"/>
    <w:rsid w:val="008174F9"/>
    <w:rsid w:val="0085702E"/>
    <w:rsid w:val="00886CA7"/>
    <w:rsid w:val="00890258"/>
    <w:rsid w:val="0089026F"/>
    <w:rsid w:val="0089489D"/>
    <w:rsid w:val="008A3A55"/>
    <w:rsid w:val="008C0A6C"/>
    <w:rsid w:val="008D0BF6"/>
    <w:rsid w:val="008D34C9"/>
    <w:rsid w:val="008D7419"/>
    <w:rsid w:val="008E58F1"/>
    <w:rsid w:val="008E6665"/>
    <w:rsid w:val="008F0749"/>
    <w:rsid w:val="008F09CA"/>
    <w:rsid w:val="0090049B"/>
    <w:rsid w:val="00903021"/>
    <w:rsid w:val="009170BF"/>
    <w:rsid w:val="00923DEE"/>
    <w:rsid w:val="00927881"/>
    <w:rsid w:val="00934BF3"/>
    <w:rsid w:val="0094371E"/>
    <w:rsid w:val="00953AEB"/>
    <w:rsid w:val="009843A0"/>
    <w:rsid w:val="00986642"/>
    <w:rsid w:val="0098718D"/>
    <w:rsid w:val="00990223"/>
    <w:rsid w:val="009A0C10"/>
    <w:rsid w:val="009A7849"/>
    <w:rsid w:val="009A7F7E"/>
    <w:rsid w:val="009B6953"/>
    <w:rsid w:val="009C22C5"/>
    <w:rsid w:val="009D1967"/>
    <w:rsid w:val="00A00CE1"/>
    <w:rsid w:val="00A07D45"/>
    <w:rsid w:val="00A13963"/>
    <w:rsid w:val="00A21786"/>
    <w:rsid w:val="00A231EA"/>
    <w:rsid w:val="00A25ED4"/>
    <w:rsid w:val="00A30C63"/>
    <w:rsid w:val="00A5575D"/>
    <w:rsid w:val="00A618B1"/>
    <w:rsid w:val="00A651AD"/>
    <w:rsid w:val="00A80B0D"/>
    <w:rsid w:val="00A83A3D"/>
    <w:rsid w:val="00AA11F2"/>
    <w:rsid w:val="00AA1E8B"/>
    <w:rsid w:val="00AA7728"/>
    <w:rsid w:val="00AB7895"/>
    <w:rsid w:val="00AC3FE9"/>
    <w:rsid w:val="00AC4B8B"/>
    <w:rsid w:val="00AC6BF2"/>
    <w:rsid w:val="00AD09FC"/>
    <w:rsid w:val="00AE502A"/>
    <w:rsid w:val="00AF4188"/>
    <w:rsid w:val="00AF47D4"/>
    <w:rsid w:val="00AF5DC8"/>
    <w:rsid w:val="00B01E79"/>
    <w:rsid w:val="00B0525F"/>
    <w:rsid w:val="00B0748F"/>
    <w:rsid w:val="00B07EE3"/>
    <w:rsid w:val="00B21B9C"/>
    <w:rsid w:val="00B235DD"/>
    <w:rsid w:val="00B306C5"/>
    <w:rsid w:val="00B3122C"/>
    <w:rsid w:val="00B31DFA"/>
    <w:rsid w:val="00B414D9"/>
    <w:rsid w:val="00B41902"/>
    <w:rsid w:val="00B46BB4"/>
    <w:rsid w:val="00B47D02"/>
    <w:rsid w:val="00B51F59"/>
    <w:rsid w:val="00B56D10"/>
    <w:rsid w:val="00B6239D"/>
    <w:rsid w:val="00B641E2"/>
    <w:rsid w:val="00B67D55"/>
    <w:rsid w:val="00B711D4"/>
    <w:rsid w:val="00B733BD"/>
    <w:rsid w:val="00B857AA"/>
    <w:rsid w:val="00B94A69"/>
    <w:rsid w:val="00B962D6"/>
    <w:rsid w:val="00BA4209"/>
    <w:rsid w:val="00BA476D"/>
    <w:rsid w:val="00BB4234"/>
    <w:rsid w:val="00BC3FAD"/>
    <w:rsid w:val="00BE3D6E"/>
    <w:rsid w:val="00C12491"/>
    <w:rsid w:val="00C216A5"/>
    <w:rsid w:val="00C30CFE"/>
    <w:rsid w:val="00C35209"/>
    <w:rsid w:val="00C3680B"/>
    <w:rsid w:val="00C443E8"/>
    <w:rsid w:val="00C44A28"/>
    <w:rsid w:val="00C46BBF"/>
    <w:rsid w:val="00C5031B"/>
    <w:rsid w:val="00C56850"/>
    <w:rsid w:val="00C71B6E"/>
    <w:rsid w:val="00C758A4"/>
    <w:rsid w:val="00C831C8"/>
    <w:rsid w:val="00C95252"/>
    <w:rsid w:val="00C96690"/>
    <w:rsid w:val="00CA2290"/>
    <w:rsid w:val="00CB45BD"/>
    <w:rsid w:val="00CC1139"/>
    <w:rsid w:val="00CC24C8"/>
    <w:rsid w:val="00CD26B4"/>
    <w:rsid w:val="00CD5392"/>
    <w:rsid w:val="00CE3922"/>
    <w:rsid w:val="00CF74B2"/>
    <w:rsid w:val="00D658CF"/>
    <w:rsid w:val="00D66B10"/>
    <w:rsid w:val="00D77E00"/>
    <w:rsid w:val="00D81CED"/>
    <w:rsid w:val="00D97748"/>
    <w:rsid w:val="00DA23F1"/>
    <w:rsid w:val="00DA27D1"/>
    <w:rsid w:val="00DB0089"/>
    <w:rsid w:val="00DB259F"/>
    <w:rsid w:val="00DE5F11"/>
    <w:rsid w:val="00DE79AB"/>
    <w:rsid w:val="00DF6B62"/>
    <w:rsid w:val="00E02265"/>
    <w:rsid w:val="00E239EC"/>
    <w:rsid w:val="00E338AB"/>
    <w:rsid w:val="00E7197C"/>
    <w:rsid w:val="00E7415F"/>
    <w:rsid w:val="00E81896"/>
    <w:rsid w:val="00E87C97"/>
    <w:rsid w:val="00E94216"/>
    <w:rsid w:val="00E9754A"/>
    <w:rsid w:val="00EA0160"/>
    <w:rsid w:val="00EA22FE"/>
    <w:rsid w:val="00EA4CFF"/>
    <w:rsid w:val="00EB2288"/>
    <w:rsid w:val="00EC12A5"/>
    <w:rsid w:val="00ED27C4"/>
    <w:rsid w:val="00ED323A"/>
    <w:rsid w:val="00EE452B"/>
    <w:rsid w:val="00EF2E4E"/>
    <w:rsid w:val="00F0388E"/>
    <w:rsid w:val="00F310F7"/>
    <w:rsid w:val="00F31F9A"/>
    <w:rsid w:val="00F472A3"/>
    <w:rsid w:val="00F53BE5"/>
    <w:rsid w:val="00F56EC9"/>
    <w:rsid w:val="00F6376D"/>
    <w:rsid w:val="00F7733A"/>
    <w:rsid w:val="00F86B6F"/>
    <w:rsid w:val="00F96EC7"/>
    <w:rsid w:val="00FA3DBC"/>
    <w:rsid w:val="00FB1028"/>
    <w:rsid w:val="00FB4BE2"/>
    <w:rsid w:val="00FC3EFF"/>
    <w:rsid w:val="00FF22B8"/>
    <w:rsid w:val="00FF2B07"/>
    <w:rsid w:val="00FF35B0"/>
    <w:rsid w:val="00FF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172154"/>
    </o:shapedefaults>
    <o:shapelayout v:ext="edit">
      <o:idmap v:ext="edit" data="1"/>
    </o:shapelayout>
  </w:shapeDefaults>
  <w:decimalSymbol w:val=","/>
  <w:listSeparator w:val=";"/>
  <w14:docId w14:val="27843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ED"/>
    <w:rPr>
      <w:sz w:val="24"/>
      <w:szCs w:val="24"/>
    </w:rPr>
  </w:style>
  <w:style w:type="paragraph" w:styleId="Ttulo1">
    <w:name w:val="heading 1"/>
    <w:basedOn w:val="Normal"/>
    <w:next w:val="Normal"/>
    <w:qFormat/>
    <w:rsid w:val="000829E9"/>
    <w:pPr>
      <w:keepNext/>
      <w:spacing w:before="240" w:after="24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 w:line="280" w:lineRule="exact"/>
      <w:outlineLvl w:val="1"/>
    </w:pPr>
    <w:rPr>
      <w:rFonts w:ascii="Arial" w:hAnsi="Arial" w:cs="Arial"/>
      <w:b/>
      <w:bCs/>
      <w:sz w:val="22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 w:line="280" w:lineRule="exact"/>
      <w:outlineLvl w:val="2"/>
    </w:pPr>
    <w:rPr>
      <w:rFonts w:ascii="Arial" w:hAnsi="Arial" w:cs="Arial"/>
      <w:b/>
      <w:bCs/>
      <w:sz w:val="16"/>
      <w:szCs w:val="26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b/>
      <w:bCs/>
      <w:sz w:val="15"/>
      <w:lang w:eastAsia="en-US"/>
    </w:rPr>
  </w:style>
  <w:style w:type="paragraph" w:styleId="Ttulo6">
    <w:name w:val="heading 6"/>
    <w:basedOn w:val="Normal"/>
    <w:next w:val="Normal"/>
    <w:qFormat/>
    <w:pPr>
      <w:keepNext/>
      <w:spacing w:before="40" w:line="280" w:lineRule="exact"/>
      <w:ind w:right="-142"/>
      <w:outlineLvl w:val="5"/>
    </w:pPr>
    <w:rPr>
      <w:rFonts w:ascii="Arial" w:hAnsi="Arial"/>
      <w:b/>
      <w:sz w:val="16"/>
      <w:szCs w:val="20"/>
      <w:lang w:val="nl-NL" w:eastAsia="en-US"/>
    </w:rPr>
  </w:style>
  <w:style w:type="paragraph" w:styleId="Ttulo8">
    <w:name w:val="heading 8"/>
    <w:basedOn w:val="Normal"/>
    <w:next w:val="Normal"/>
    <w:link w:val="Ttulo8Car"/>
    <w:qFormat/>
    <w:rsid w:val="001A5E10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pPr>
      <w:keepNext/>
      <w:framePr w:wrap="around" w:vAnchor="text" w:hAnchor="page" w:x="8977" w:y="160"/>
      <w:spacing w:line="280" w:lineRule="exact"/>
      <w:outlineLvl w:val="8"/>
    </w:pPr>
    <w:rPr>
      <w:rFonts w:ascii="GLS Logos VL" w:hAnsi="GLS Logos VL"/>
      <w:sz w:val="124"/>
      <w:szCs w:val="20"/>
      <w:lang w:val="nl-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line="280" w:lineRule="exact"/>
    </w:pPr>
    <w:rPr>
      <w:rFonts w:ascii="Arial" w:hAnsi="Arial"/>
      <w:sz w:val="22"/>
      <w:szCs w:val="20"/>
      <w:lang w:val="nl-NL"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pacing w:line="280" w:lineRule="exact"/>
    </w:pPr>
    <w:rPr>
      <w:rFonts w:ascii="Arial" w:hAnsi="Arial"/>
      <w:sz w:val="22"/>
      <w:lang w:eastAsia="en-US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rFonts w:ascii="Arial" w:hAnsi="Arial"/>
      <w:b/>
      <w:bCs/>
      <w:spacing w:val="10"/>
      <w:sz w:val="14"/>
      <w:lang w:eastAsia="en-US"/>
    </w:rPr>
  </w:style>
  <w:style w:type="paragraph" w:styleId="Sangra2detindependiente">
    <w:name w:val="Body Text Indent 2"/>
    <w:basedOn w:val="Normal"/>
    <w:pPr>
      <w:ind w:left="1701" w:hanging="1701"/>
    </w:pPr>
    <w:rPr>
      <w:rFonts w:ascii="Arial" w:hAnsi="Arial"/>
      <w:sz w:val="22"/>
      <w:lang w:eastAsia="en-US"/>
    </w:rPr>
  </w:style>
  <w:style w:type="paragraph" w:styleId="Textodeglobo">
    <w:name w:val="Balloon Text"/>
    <w:basedOn w:val="Normal"/>
    <w:semiHidden/>
    <w:rsid w:val="00A651AD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35296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81CED"/>
    <w:pPr>
      <w:spacing w:line="312" w:lineRule="auto"/>
      <w:ind w:right="792"/>
    </w:pPr>
    <w:rPr>
      <w:rFonts w:ascii="Arial" w:hAnsi="Arial" w:cs="Arial"/>
      <w:sz w:val="22"/>
      <w:szCs w:val="20"/>
      <w:lang w:val="nl-NL"/>
    </w:rPr>
  </w:style>
  <w:style w:type="character" w:customStyle="1" w:styleId="TextoindependienteCar">
    <w:name w:val="Texto independiente Car"/>
    <w:basedOn w:val="Fuentedeprrafopredeter"/>
    <w:link w:val="Textoindependiente"/>
    <w:rsid w:val="00D81CED"/>
    <w:rPr>
      <w:rFonts w:ascii="Arial" w:hAnsi="Arial" w:cs="Arial"/>
      <w:sz w:val="22"/>
      <w:lang w:val="nl-NL"/>
    </w:rPr>
  </w:style>
  <w:style w:type="paragraph" w:styleId="Prrafodelista">
    <w:name w:val="List Paragraph"/>
    <w:basedOn w:val="Normal"/>
    <w:uiPriority w:val="34"/>
    <w:qFormat/>
    <w:rsid w:val="0058497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rsid w:val="001A5E10"/>
    <w:rPr>
      <w:rFonts w:ascii="Calibri" w:hAnsi="Calibri"/>
      <w:i/>
      <w:i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32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2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DB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2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DB2"/>
    <w:rPr>
      <w:b/>
      <w:bCs/>
    </w:rPr>
  </w:style>
  <w:style w:type="paragraph" w:styleId="Sinespaciado">
    <w:name w:val="No Spacing"/>
    <w:uiPriority w:val="1"/>
    <w:qFormat/>
    <w:rsid w:val="003A1F2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6C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6CA7"/>
    <w:rPr>
      <w:sz w:val="24"/>
      <w:szCs w:val="24"/>
    </w:rPr>
  </w:style>
  <w:style w:type="character" w:customStyle="1" w:styleId="hps">
    <w:name w:val="hps"/>
    <w:basedOn w:val="Fuentedeprrafopredeter"/>
    <w:rsid w:val="00F56EC9"/>
  </w:style>
  <w:style w:type="character" w:customStyle="1" w:styleId="st1">
    <w:name w:val="st1"/>
    <w:basedOn w:val="Fuentedeprrafopredeter"/>
    <w:rsid w:val="006653A7"/>
  </w:style>
  <w:style w:type="paragraph" w:styleId="Revisin">
    <w:name w:val="Revision"/>
    <w:hidden/>
    <w:uiPriority w:val="99"/>
    <w:semiHidden/>
    <w:rsid w:val="00EC12A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0A6C"/>
    <w:pPr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ED"/>
    <w:rPr>
      <w:sz w:val="24"/>
      <w:szCs w:val="24"/>
    </w:rPr>
  </w:style>
  <w:style w:type="paragraph" w:styleId="Ttulo1">
    <w:name w:val="heading 1"/>
    <w:basedOn w:val="Normal"/>
    <w:next w:val="Normal"/>
    <w:qFormat/>
    <w:rsid w:val="000829E9"/>
    <w:pPr>
      <w:keepNext/>
      <w:spacing w:before="240" w:after="24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 w:line="280" w:lineRule="exact"/>
      <w:outlineLvl w:val="1"/>
    </w:pPr>
    <w:rPr>
      <w:rFonts w:ascii="Arial" w:hAnsi="Arial" w:cs="Arial"/>
      <w:b/>
      <w:bCs/>
      <w:sz w:val="22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 w:line="280" w:lineRule="exact"/>
      <w:outlineLvl w:val="2"/>
    </w:pPr>
    <w:rPr>
      <w:rFonts w:ascii="Arial" w:hAnsi="Arial" w:cs="Arial"/>
      <w:b/>
      <w:bCs/>
      <w:sz w:val="16"/>
      <w:szCs w:val="26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b/>
      <w:bCs/>
      <w:sz w:val="15"/>
      <w:lang w:eastAsia="en-US"/>
    </w:rPr>
  </w:style>
  <w:style w:type="paragraph" w:styleId="Ttulo6">
    <w:name w:val="heading 6"/>
    <w:basedOn w:val="Normal"/>
    <w:next w:val="Normal"/>
    <w:qFormat/>
    <w:pPr>
      <w:keepNext/>
      <w:spacing w:before="40" w:line="280" w:lineRule="exact"/>
      <w:ind w:right="-142"/>
      <w:outlineLvl w:val="5"/>
    </w:pPr>
    <w:rPr>
      <w:rFonts w:ascii="Arial" w:hAnsi="Arial"/>
      <w:b/>
      <w:sz w:val="16"/>
      <w:szCs w:val="20"/>
      <w:lang w:val="nl-NL" w:eastAsia="en-US"/>
    </w:rPr>
  </w:style>
  <w:style w:type="paragraph" w:styleId="Ttulo8">
    <w:name w:val="heading 8"/>
    <w:basedOn w:val="Normal"/>
    <w:next w:val="Normal"/>
    <w:link w:val="Ttulo8Car"/>
    <w:qFormat/>
    <w:rsid w:val="001A5E10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pPr>
      <w:keepNext/>
      <w:framePr w:wrap="around" w:vAnchor="text" w:hAnchor="page" w:x="8977" w:y="160"/>
      <w:spacing w:line="280" w:lineRule="exact"/>
      <w:outlineLvl w:val="8"/>
    </w:pPr>
    <w:rPr>
      <w:rFonts w:ascii="GLS Logos VL" w:hAnsi="GLS Logos VL"/>
      <w:sz w:val="124"/>
      <w:szCs w:val="20"/>
      <w:lang w:val="nl-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line="280" w:lineRule="exact"/>
    </w:pPr>
    <w:rPr>
      <w:rFonts w:ascii="Arial" w:hAnsi="Arial"/>
      <w:sz w:val="22"/>
      <w:szCs w:val="20"/>
      <w:lang w:val="nl-NL"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pacing w:line="280" w:lineRule="exact"/>
    </w:pPr>
    <w:rPr>
      <w:rFonts w:ascii="Arial" w:hAnsi="Arial"/>
      <w:sz w:val="22"/>
      <w:lang w:eastAsia="en-US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rFonts w:ascii="Arial" w:hAnsi="Arial"/>
      <w:b/>
      <w:bCs/>
      <w:spacing w:val="10"/>
      <w:sz w:val="14"/>
      <w:lang w:eastAsia="en-US"/>
    </w:rPr>
  </w:style>
  <w:style w:type="paragraph" w:styleId="Sangra2detindependiente">
    <w:name w:val="Body Text Indent 2"/>
    <w:basedOn w:val="Normal"/>
    <w:pPr>
      <w:ind w:left="1701" w:hanging="1701"/>
    </w:pPr>
    <w:rPr>
      <w:rFonts w:ascii="Arial" w:hAnsi="Arial"/>
      <w:sz w:val="22"/>
      <w:lang w:eastAsia="en-US"/>
    </w:rPr>
  </w:style>
  <w:style w:type="paragraph" w:styleId="Textodeglobo">
    <w:name w:val="Balloon Text"/>
    <w:basedOn w:val="Normal"/>
    <w:semiHidden/>
    <w:rsid w:val="00A651AD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35296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81CED"/>
    <w:pPr>
      <w:spacing w:line="312" w:lineRule="auto"/>
      <w:ind w:right="792"/>
    </w:pPr>
    <w:rPr>
      <w:rFonts w:ascii="Arial" w:hAnsi="Arial" w:cs="Arial"/>
      <w:sz w:val="22"/>
      <w:szCs w:val="20"/>
      <w:lang w:val="nl-NL"/>
    </w:rPr>
  </w:style>
  <w:style w:type="character" w:customStyle="1" w:styleId="TextoindependienteCar">
    <w:name w:val="Texto independiente Car"/>
    <w:basedOn w:val="Fuentedeprrafopredeter"/>
    <w:link w:val="Textoindependiente"/>
    <w:rsid w:val="00D81CED"/>
    <w:rPr>
      <w:rFonts w:ascii="Arial" w:hAnsi="Arial" w:cs="Arial"/>
      <w:sz w:val="22"/>
      <w:lang w:val="nl-NL"/>
    </w:rPr>
  </w:style>
  <w:style w:type="paragraph" w:styleId="Prrafodelista">
    <w:name w:val="List Paragraph"/>
    <w:basedOn w:val="Normal"/>
    <w:uiPriority w:val="34"/>
    <w:qFormat/>
    <w:rsid w:val="0058497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rsid w:val="001A5E10"/>
    <w:rPr>
      <w:rFonts w:ascii="Calibri" w:hAnsi="Calibri"/>
      <w:i/>
      <w:i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32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2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DB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2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DB2"/>
    <w:rPr>
      <w:b/>
      <w:bCs/>
    </w:rPr>
  </w:style>
  <w:style w:type="paragraph" w:styleId="Sinespaciado">
    <w:name w:val="No Spacing"/>
    <w:uiPriority w:val="1"/>
    <w:qFormat/>
    <w:rsid w:val="003A1F2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6C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6CA7"/>
    <w:rPr>
      <w:sz w:val="24"/>
      <w:szCs w:val="24"/>
    </w:rPr>
  </w:style>
  <w:style w:type="character" w:customStyle="1" w:styleId="hps">
    <w:name w:val="hps"/>
    <w:basedOn w:val="Fuentedeprrafopredeter"/>
    <w:rsid w:val="00F56EC9"/>
  </w:style>
  <w:style w:type="character" w:customStyle="1" w:styleId="st1">
    <w:name w:val="st1"/>
    <w:basedOn w:val="Fuentedeprrafopredeter"/>
    <w:rsid w:val="006653A7"/>
  </w:style>
  <w:style w:type="paragraph" w:styleId="Revisin">
    <w:name w:val="Revision"/>
    <w:hidden/>
    <w:uiPriority w:val="99"/>
    <w:semiHidden/>
    <w:rsid w:val="00EC12A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0A6C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44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2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6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1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2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723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7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802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8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22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978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53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7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s-group.eu/DE/en/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pons.com/traducci&#243;n/espa&#241;ol-alem&#225;n/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s.pons.com/traducci&#243;n/espa&#241;ol-alem&#225;n/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pons.com/traducci&#243;n/espa&#241;ol-alem&#225;n/Amsterda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B955-62C0-48F2-80EB-7214C795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2260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Classification</vt:lpstr>
      <vt:lpstr>Classification</vt:lpstr>
      <vt:lpstr>Classification</vt:lpstr>
    </vt:vector>
  </TitlesOfParts>
  <Company>mobile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creator>STROOMER PR</dc:creator>
  <cp:lastModifiedBy>72480029</cp:lastModifiedBy>
  <cp:revision>2</cp:revision>
  <cp:lastPrinted>2015-07-23T07:36:00Z</cp:lastPrinted>
  <dcterms:created xsi:type="dcterms:W3CDTF">2015-07-23T07:37:00Z</dcterms:created>
  <dcterms:modified xsi:type="dcterms:W3CDTF">2015-07-23T07:37:00Z</dcterms:modified>
</cp:coreProperties>
</file>