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98E5" w14:textId="77777777" w:rsidR="00CF6810" w:rsidRPr="00F41F6C" w:rsidRDefault="00D77E00" w:rsidP="00C33A50">
      <w:pPr>
        <w:widowControl w:val="0"/>
        <w:spacing w:line="312" w:lineRule="auto"/>
        <w:ind w:right="1415"/>
        <w:outlineLvl w:val="0"/>
        <w:rPr>
          <w:rFonts w:ascii="Arial" w:eastAsia="Batang" w:hAnsi="Arial" w:cs="Arial"/>
          <w:bCs/>
          <w:kern w:val="32"/>
          <w:sz w:val="40"/>
          <w:szCs w:val="40"/>
          <w:lang w:val="en-GB" w:eastAsia="ko-KR"/>
        </w:rPr>
      </w:pPr>
      <w:r w:rsidRPr="00F41F6C">
        <w:rPr>
          <w:rFonts w:ascii="Arial" w:eastAsia="Batang" w:hAnsi="Arial" w:cs="Arial"/>
          <w:bCs/>
          <w:kern w:val="32"/>
          <w:sz w:val="40"/>
          <w:szCs w:val="40"/>
          <w:lang w:val="en-GB" w:eastAsia="ko-KR"/>
        </w:rPr>
        <w:t>PRESS</w:t>
      </w:r>
      <w:r w:rsidR="004F70A8" w:rsidRPr="00F41F6C">
        <w:rPr>
          <w:rFonts w:ascii="Arial" w:eastAsia="Batang" w:hAnsi="Arial" w:cs="Arial"/>
          <w:bCs/>
          <w:kern w:val="32"/>
          <w:sz w:val="40"/>
          <w:szCs w:val="40"/>
          <w:lang w:val="en-GB" w:eastAsia="ko-KR"/>
        </w:rPr>
        <w:t xml:space="preserve"> RELEASE</w:t>
      </w:r>
    </w:p>
    <w:p w14:paraId="57B04ECC" w14:textId="77777777" w:rsidR="008456C4" w:rsidRPr="00F41F6C" w:rsidRDefault="008456C4" w:rsidP="00C33A50">
      <w:pPr>
        <w:spacing w:line="312" w:lineRule="auto"/>
        <w:ind w:right="1415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7F208C" w14:textId="3A105B73" w:rsidR="00F7752A" w:rsidRPr="00F41F6C" w:rsidRDefault="00855724" w:rsidP="00F15570">
      <w:pPr>
        <w:keepNext/>
        <w:spacing w:line="312" w:lineRule="auto"/>
        <w:ind w:right="1273"/>
        <w:outlineLvl w:val="7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3609EC">
        <w:rPr>
          <w:rFonts w:ascii="Arial" w:hAnsi="Arial" w:cs="Arial"/>
          <w:b/>
          <w:bCs/>
          <w:sz w:val="22"/>
          <w:szCs w:val="22"/>
          <w:u w:val="single"/>
          <w:lang w:val="en-GB"/>
        </w:rPr>
        <w:t>A cutting-edge</w:t>
      </w:r>
      <w:r w:rsidR="004F70A8" w:rsidRPr="003609EC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delivery option for </w:t>
      </w:r>
      <w:r w:rsidR="007D2982">
        <w:rPr>
          <w:rFonts w:ascii="Arial" w:hAnsi="Arial" w:cs="Arial"/>
          <w:b/>
          <w:bCs/>
          <w:sz w:val="22"/>
          <w:szCs w:val="22"/>
          <w:u w:val="single"/>
          <w:lang w:val="en-GB"/>
        </w:rPr>
        <w:t>online shoppers</w:t>
      </w:r>
    </w:p>
    <w:p w14:paraId="252387AE" w14:textId="77777777" w:rsidR="006303D4" w:rsidRPr="00F41F6C" w:rsidRDefault="006303D4" w:rsidP="00F15570">
      <w:pPr>
        <w:keepNext/>
        <w:spacing w:line="312" w:lineRule="auto"/>
        <w:ind w:right="1273"/>
        <w:outlineLvl w:val="7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68A3A99" w14:textId="59A7AFED" w:rsidR="005505EA" w:rsidRPr="00F15570" w:rsidRDefault="007406A4" w:rsidP="00F15570">
      <w:pPr>
        <w:keepNext/>
        <w:spacing w:line="312" w:lineRule="auto"/>
        <w:ind w:right="1273"/>
        <w:outlineLvl w:val="7"/>
        <w:rPr>
          <w:rFonts w:ascii="Arial" w:hAnsi="Arial" w:cs="Arial"/>
          <w:b/>
          <w:bCs/>
          <w:sz w:val="18"/>
          <w:szCs w:val="18"/>
          <w:lang w:val="en-GB"/>
        </w:rPr>
      </w:pPr>
      <w:r w:rsidRPr="00F41F6C">
        <w:rPr>
          <w:rFonts w:ascii="Arial" w:hAnsi="Arial" w:cs="Arial"/>
          <w:b/>
          <w:bCs/>
          <w:sz w:val="36"/>
          <w:szCs w:val="36"/>
          <w:lang w:val="en-GB"/>
        </w:rPr>
        <w:t>GLS</w:t>
      </w:r>
      <w:r w:rsidR="004F70A8" w:rsidRPr="00F41F6C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proofErr w:type="spellStart"/>
      <w:r w:rsidR="007D2982">
        <w:rPr>
          <w:rFonts w:ascii="Arial" w:hAnsi="Arial" w:cs="Arial"/>
          <w:b/>
          <w:bCs/>
          <w:sz w:val="36"/>
          <w:szCs w:val="36"/>
          <w:lang w:val="en-GB"/>
        </w:rPr>
        <w:t>ParcelLockers</w:t>
      </w:r>
      <w:proofErr w:type="spellEnd"/>
      <w:r w:rsidR="004F70A8" w:rsidRPr="00F41F6C">
        <w:rPr>
          <w:rFonts w:ascii="Arial" w:hAnsi="Arial" w:cs="Arial"/>
          <w:b/>
          <w:bCs/>
          <w:sz w:val="36"/>
          <w:szCs w:val="36"/>
          <w:lang w:val="en-GB"/>
        </w:rPr>
        <w:t xml:space="preserve"> now</w:t>
      </w:r>
      <w:r w:rsidRPr="00F41F6C">
        <w:rPr>
          <w:rFonts w:ascii="Arial" w:hAnsi="Arial" w:cs="Arial"/>
          <w:b/>
          <w:bCs/>
          <w:sz w:val="36"/>
          <w:szCs w:val="36"/>
          <w:lang w:val="en-GB"/>
        </w:rPr>
        <w:t xml:space="preserve"> in </w:t>
      </w:r>
      <w:r w:rsidR="004F70A8" w:rsidRPr="00F41F6C">
        <w:rPr>
          <w:rFonts w:ascii="Arial" w:hAnsi="Arial" w:cs="Arial"/>
          <w:b/>
          <w:bCs/>
          <w:sz w:val="36"/>
          <w:szCs w:val="36"/>
          <w:lang w:val="en-GB"/>
        </w:rPr>
        <w:t>four countries</w:t>
      </w:r>
      <w:r w:rsidRPr="00F41F6C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F15570">
        <w:rPr>
          <w:rFonts w:ascii="Arial" w:hAnsi="Arial" w:cs="Arial"/>
          <w:b/>
          <w:bCs/>
          <w:sz w:val="36"/>
          <w:szCs w:val="36"/>
          <w:lang w:val="en-GB"/>
        </w:rPr>
        <w:br/>
      </w:r>
      <w:r w:rsidR="00F15570">
        <w:rPr>
          <w:rFonts w:ascii="Arial" w:hAnsi="Arial" w:cs="Arial"/>
          <w:b/>
          <w:bCs/>
          <w:sz w:val="18"/>
          <w:szCs w:val="18"/>
          <w:lang w:val="en-GB"/>
        </w:rPr>
        <w:t xml:space="preserve">   </w:t>
      </w:r>
    </w:p>
    <w:p w14:paraId="0FF6F2AD" w14:textId="3F131F9D" w:rsidR="00CE19DD" w:rsidRPr="00720056" w:rsidRDefault="003E3CB0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  <w:r w:rsidRPr="00F41F6C">
        <w:rPr>
          <w:rFonts w:ascii="Arial" w:hAnsi="Arial" w:cs="Arial"/>
          <w:b/>
          <w:sz w:val="22"/>
          <w:szCs w:val="22"/>
          <w:lang w:val="en-GB"/>
        </w:rPr>
        <w:t xml:space="preserve">Amsterdam, </w:t>
      </w:r>
      <w:r w:rsidR="00F15570">
        <w:rPr>
          <w:rFonts w:ascii="Arial" w:hAnsi="Arial" w:cs="Arial"/>
          <w:b/>
          <w:sz w:val="22"/>
          <w:szCs w:val="22"/>
          <w:lang w:val="en-GB"/>
        </w:rPr>
        <w:t xml:space="preserve">16 </w:t>
      </w:r>
      <w:r w:rsidR="00787301">
        <w:rPr>
          <w:rFonts w:ascii="Arial" w:hAnsi="Arial" w:cs="Arial"/>
          <w:b/>
          <w:sz w:val="22"/>
          <w:szCs w:val="22"/>
          <w:lang w:val="en-GB"/>
        </w:rPr>
        <w:t>February</w:t>
      </w:r>
      <w:r w:rsidR="00F155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5E21C2">
        <w:rPr>
          <w:rFonts w:ascii="Arial" w:hAnsi="Arial" w:cs="Arial"/>
          <w:b/>
          <w:sz w:val="22"/>
          <w:szCs w:val="22"/>
          <w:lang w:val="en-GB"/>
        </w:rPr>
        <w:t>201</w:t>
      </w:r>
      <w:r w:rsidR="00787301">
        <w:rPr>
          <w:rFonts w:ascii="Arial" w:hAnsi="Arial" w:cs="Arial"/>
          <w:b/>
          <w:sz w:val="22"/>
          <w:szCs w:val="22"/>
          <w:lang w:val="en-GB"/>
        </w:rPr>
        <w:t>6</w:t>
      </w:r>
      <w:r w:rsidRPr="003279B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BF3B16" w:rsidRPr="003279B0">
        <w:rPr>
          <w:rFonts w:ascii="Arial" w:hAnsi="Arial" w:cs="Arial"/>
          <w:b/>
          <w:sz w:val="22"/>
          <w:szCs w:val="22"/>
          <w:lang w:val="en-GB"/>
        </w:rPr>
        <w:t>O</w:t>
      </w:r>
      <w:r w:rsidR="004F70A8" w:rsidRPr="003279B0">
        <w:rPr>
          <w:rFonts w:ascii="Arial" w:hAnsi="Arial" w:cs="Arial"/>
          <w:b/>
          <w:sz w:val="22"/>
          <w:szCs w:val="22"/>
          <w:lang w:val="en-GB"/>
        </w:rPr>
        <w:t>rdered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 online and delivered to a GLS </w:t>
      </w:r>
      <w:proofErr w:type="spellStart"/>
      <w:r w:rsidR="004F70A8" w:rsidRPr="00F41F6C">
        <w:rPr>
          <w:rFonts w:ascii="Arial" w:hAnsi="Arial" w:cs="Arial"/>
          <w:b/>
          <w:sz w:val="22"/>
          <w:szCs w:val="22"/>
          <w:lang w:val="en-GB"/>
        </w:rPr>
        <w:t>ParcelLocker</w:t>
      </w:r>
      <w:proofErr w:type="spellEnd"/>
      <w:r w:rsidR="007D2982">
        <w:rPr>
          <w:rFonts w:ascii="Arial" w:hAnsi="Arial" w:cs="Arial"/>
          <w:b/>
          <w:sz w:val="22"/>
          <w:szCs w:val="22"/>
          <w:lang w:val="en-GB"/>
        </w:rPr>
        <w:t>:</w:t>
      </w:r>
      <w:r w:rsidR="00B46574" w:rsidRPr="00F41F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314EC" w:rsidRPr="00F41F6C">
        <w:rPr>
          <w:rFonts w:ascii="Arial" w:hAnsi="Arial" w:cs="Arial"/>
          <w:b/>
          <w:sz w:val="22"/>
          <w:szCs w:val="22"/>
          <w:lang w:val="en-GB"/>
        </w:rPr>
        <w:t xml:space="preserve">GLS 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now operates </w:t>
      </w:r>
      <w:r w:rsidR="003279B0">
        <w:rPr>
          <w:rFonts w:ascii="Arial" w:hAnsi="Arial" w:cs="Arial"/>
          <w:b/>
          <w:sz w:val="22"/>
          <w:szCs w:val="22"/>
          <w:lang w:val="en-GB"/>
        </w:rPr>
        <w:t>more than</w:t>
      </w:r>
      <w:r w:rsidR="003279B0" w:rsidRPr="00F41F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A348F">
        <w:rPr>
          <w:rFonts w:ascii="Arial" w:hAnsi="Arial" w:cs="Arial"/>
          <w:b/>
          <w:sz w:val="22"/>
          <w:szCs w:val="22"/>
          <w:lang w:val="en-GB"/>
        </w:rPr>
        <w:t>7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0 </w:t>
      </w:r>
      <w:r w:rsidR="0097638E">
        <w:rPr>
          <w:rFonts w:ascii="Arial" w:hAnsi="Arial" w:cs="Arial"/>
          <w:b/>
          <w:sz w:val="22"/>
          <w:szCs w:val="22"/>
          <w:lang w:val="en-GB"/>
        </w:rPr>
        <w:t>p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>arcel</w:t>
      </w:r>
      <w:r w:rsidR="0097638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D2982">
        <w:rPr>
          <w:rFonts w:ascii="Arial" w:hAnsi="Arial" w:cs="Arial"/>
          <w:b/>
          <w:sz w:val="22"/>
          <w:szCs w:val="22"/>
          <w:lang w:val="en-GB"/>
        </w:rPr>
        <w:t>locker terminals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314EC" w:rsidRPr="00F41F6C">
        <w:rPr>
          <w:rFonts w:ascii="Arial" w:hAnsi="Arial" w:cs="Arial"/>
          <w:b/>
          <w:sz w:val="22"/>
          <w:szCs w:val="22"/>
          <w:lang w:val="en-GB"/>
        </w:rPr>
        <w:t>in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 Eastern Europe – the first </w:t>
      </w:r>
      <w:r w:rsidR="00F277A1">
        <w:rPr>
          <w:rFonts w:ascii="Arial" w:hAnsi="Arial" w:cs="Arial"/>
          <w:b/>
          <w:sz w:val="22"/>
          <w:szCs w:val="22"/>
          <w:lang w:val="en-GB"/>
        </w:rPr>
        <w:t>parcel service provider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 in the region to do so</w:t>
      </w:r>
      <w:r w:rsidR="00CE19DD" w:rsidRPr="00F41F6C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7D298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937DF9">
        <w:rPr>
          <w:rFonts w:ascii="Arial" w:hAnsi="Arial" w:cs="Arial"/>
          <w:b/>
          <w:sz w:val="22"/>
          <w:szCs w:val="22"/>
          <w:lang w:val="en-GB"/>
        </w:rPr>
        <w:t>GLS G</w:t>
      </w:r>
      <w:r w:rsidR="004F70A8" w:rsidRPr="00F41F6C">
        <w:rPr>
          <w:rFonts w:ascii="Arial" w:hAnsi="Arial" w:cs="Arial"/>
          <w:b/>
          <w:sz w:val="22"/>
          <w:szCs w:val="22"/>
          <w:lang w:val="en-GB"/>
        </w:rPr>
        <w:t xml:space="preserve">roup, which operates across Europe, is thereby offering consumers an additional, </w:t>
      </w:r>
      <w:r w:rsidR="004F70A8" w:rsidRPr="00720056">
        <w:rPr>
          <w:rFonts w:ascii="Arial" w:hAnsi="Arial" w:cs="Arial"/>
          <w:b/>
          <w:sz w:val="22"/>
          <w:szCs w:val="22"/>
          <w:lang w:val="en-GB"/>
        </w:rPr>
        <w:t>practical way of receiving parcels</w:t>
      </w:r>
      <w:r w:rsidR="00A34A66" w:rsidRPr="00720056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0FC88A54" w14:textId="77777777" w:rsidR="00270AB5" w:rsidRPr="00720056" w:rsidRDefault="00270AB5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</w:p>
    <w:p w14:paraId="1B6F63D4" w14:textId="246304D7" w:rsidR="003147C0" w:rsidRPr="00720056" w:rsidRDefault="00F41F6C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  <w:r w:rsidRPr="00720056">
        <w:rPr>
          <w:rFonts w:ascii="Arial" w:hAnsi="Arial" w:cs="Arial"/>
          <w:sz w:val="22"/>
          <w:szCs w:val="22"/>
          <w:lang w:val="en-GB"/>
        </w:rPr>
        <w:t xml:space="preserve">GLS has rolled out its </w:t>
      </w:r>
      <w:proofErr w:type="spellStart"/>
      <w:r w:rsidR="007D2982" w:rsidRPr="00720056">
        <w:rPr>
          <w:rFonts w:ascii="Arial" w:hAnsi="Arial" w:cs="Arial"/>
          <w:sz w:val="22"/>
          <w:szCs w:val="22"/>
          <w:lang w:val="en-GB"/>
        </w:rPr>
        <w:t>ParcelLockers</w:t>
      </w:r>
      <w:proofErr w:type="spellEnd"/>
      <w:r w:rsidR="0097638E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4F70A8" w:rsidRPr="00720056">
        <w:rPr>
          <w:rFonts w:ascii="Arial" w:hAnsi="Arial" w:cs="Arial"/>
          <w:sz w:val="22"/>
          <w:szCs w:val="22"/>
          <w:lang w:val="en-GB"/>
        </w:rPr>
        <w:t>in Hungary</w:t>
      </w:r>
      <w:r w:rsidR="00CB54D9" w:rsidRPr="00720056">
        <w:rPr>
          <w:rFonts w:ascii="Arial" w:hAnsi="Arial" w:cs="Arial"/>
          <w:sz w:val="22"/>
          <w:szCs w:val="22"/>
          <w:lang w:val="en-GB"/>
        </w:rPr>
        <w:t>,</w:t>
      </w:r>
      <w:r w:rsidR="004F70A8" w:rsidRPr="00720056">
        <w:rPr>
          <w:rFonts w:ascii="Arial" w:hAnsi="Arial" w:cs="Arial"/>
          <w:sz w:val="22"/>
          <w:szCs w:val="22"/>
          <w:lang w:val="en-GB"/>
        </w:rPr>
        <w:t xml:space="preserve"> Slovakia and </w:t>
      </w:r>
      <w:r w:rsidR="003279B0" w:rsidRPr="00720056">
        <w:rPr>
          <w:rFonts w:ascii="Arial" w:hAnsi="Arial" w:cs="Arial"/>
          <w:sz w:val="22"/>
          <w:szCs w:val="22"/>
          <w:lang w:val="en-GB"/>
        </w:rPr>
        <w:t>Romania</w:t>
      </w:r>
      <w:r w:rsidR="00CB54D9" w:rsidRPr="00720056">
        <w:rPr>
          <w:rFonts w:ascii="Arial" w:hAnsi="Arial" w:cs="Arial"/>
          <w:sz w:val="22"/>
          <w:szCs w:val="22"/>
          <w:lang w:val="en-GB"/>
        </w:rPr>
        <w:t>. GLS Slovenia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 pioneered</w:t>
      </w:r>
      <w:r w:rsidR="004F70A8" w:rsidRPr="00720056">
        <w:rPr>
          <w:rFonts w:ascii="Arial" w:hAnsi="Arial" w:cs="Arial"/>
          <w:sz w:val="22"/>
          <w:szCs w:val="22"/>
          <w:lang w:val="en-GB"/>
        </w:rPr>
        <w:t xml:space="preserve"> the first lockers in</w:t>
      </w:r>
      <w:r w:rsidR="003147C0" w:rsidRPr="00720056">
        <w:rPr>
          <w:rFonts w:ascii="Arial" w:hAnsi="Arial" w:cs="Arial"/>
          <w:sz w:val="22"/>
          <w:szCs w:val="22"/>
          <w:lang w:val="en-GB"/>
        </w:rPr>
        <w:t xml:space="preserve"> O</w:t>
      </w:r>
      <w:r w:rsidR="004F70A8" w:rsidRPr="00720056">
        <w:rPr>
          <w:rFonts w:ascii="Arial" w:hAnsi="Arial" w:cs="Arial"/>
          <w:sz w:val="22"/>
          <w:szCs w:val="22"/>
          <w:lang w:val="en-GB"/>
        </w:rPr>
        <w:t>c</w:t>
      </w:r>
      <w:r w:rsidR="003147C0" w:rsidRPr="00720056">
        <w:rPr>
          <w:rFonts w:ascii="Arial" w:hAnsi="Arial" w:cs="Arial"/>
          <w:sz w:val="22"/>
          <w:szCs w:val="22"/>
          <w:lang w:val="en-GB"/>
        </w:rPr>
        <w:t>tober 2014</w:t>
      </w:r>
      <w:r w:rsidR="00CB54D9" w:rsidRPr="00720056">
        <w:rPr>
          <w:rFonts w:ascii="Arial" w:hAnsi="Arial" w:cs="Arial"/>
          <w:sz w:val="22"/>
          <w:szCs w:val="22"/>
          <w:lang w:val="en-GB"/>
        </w:rPr>
        <w:t xml:space="preserve">. </w:t>
      </w:r>
      <w:r w:rsidR="00091DF1" w:rsidRPr="00720056">
        <w:rPr>
          <w:rFonts w:ascii="Arial" w:hAnsi="Arial" w:cs="Arial"/>
          <w:sz w:val="22"/>
          <w:szCs w:val="22"/>
          <w:lang w:val="en-GB"/>
        </w:rPr>
        <w:t xml:space="preserve">In these countries, </w:t>
      </w:r>
      <w:r w:rsidR="003279B0" w:rsidRPr="00720056">
        <w:rPr>
          <w:rFonts w:ascii="Arial" w:hAnsi="Arial" w:cs="Arial"/>
          <w:sz w:val="22"/>
          <w:szCs w:val="22"/>
          <w:lang w:val="en-GB"/>
        </w:rPr>
        <w:t xml:space="preserve">more than </w:t>
      </w:r>
      <w:r w:rsidR="004A348F" w:rsidRPr="00720056">
        <w:rPr>
          <w:rFonts w:ascii="Arial" w:hAnsi="Arial" w:cs="Arial"/>
          <w:sz w:val="22"/>
          <w:szCs w:val="22"/>
          <w:lang w:val="en-GB"/>
        </w:rPr>
        <w:t>7</w:t>
      </w:r>
      <w:r w:rsidR="00091DF1" w:rsidRPr="00720056">
        <w:rPr>
          <w:rFonts w:ascii="Arial" w:hAnsi="Arial" w:cs="Arial"/>
          <w:sz w:val="22"/>
          <w:szCs w:val="22"/>
          <w:lang w:val="en-GB"/>
        </w:rPr>
        <w:t xml:space="preserve">0 terminals </w:t>
      </w:r>
      <w:r w:rsidR="00FC6E75" w:rsidRPr="00720056">
        <w:rPr>
          <w:rFonts w:ascii="Arial" w:hAnsi="Arial" w:cs="Arial"/>
          <w:sz w:val="22"/>
          <w:szCs w:val="22"/>
          <w:lang w:val="en-GB"/>
        </w:rPr>
        <w:t>have been installed already</w:t>
      </w:r>
      <w:r w:rsidR="00F7752A" w:rsidRPr="00720056">
        <w:rPr>
          <w:rFonts w:ascii="Arial" w:hAnsi="Arial" w:cs="Arial"/>
          <w:sz w:val="22"/>
          <w:szCs w:val="22"/>
          <w:lang w:val="en-GB"/>
        </w:rPr>
        <w:t>,</w:t>
      </w:r>
      <w:r w:rsidR="00091DF1" w:rsidRPr="00720056">
        <w:rPr>
          <w:rFonts w:ascii="Arial" w:hAnsi="Arial" w:cs="Arial"/>
          <w:sz w:val="22"/>
          <w:szCs w:val="22"/>
          <w:lang w:val="en-GB"/>
        </w:rPr>
        <w:t xml:space="preserve"> and more </w:t>
      </w:r>
      <w:r w:rsidR="00FC6E75" w:rsidRPr="00720056">
        <w:rPr>
          <w:rFonts w:ascii="Arial" w:hAnsi="Arial" w:cs="Arial"/>
          <w:sz w:val="22"/>
          <w:szCs w:val="22"/>
          <w:lang w:val="en-GB"/>
        </w:rPr>
        <w:t>are planned</w:t>
      </w:r>
      <w:r w:rsidR="00091DF1" w:rsidRPr="00720056">
        <w:rPr>
          <w:rFonts w:ascii="Arial" w:hAnsi="Arial" w:cs="Arial"/>
          <w:sz w:val="22"/>
          <w:szCs w:val="22"/>
          <w:lang w:val="en-GB"/>
        </w:rPr>
        <w:t xml:space="preserve">. </w:t>
      </w:r>
      <w:r w:rsidR="00D04CF0" w:rsidRPr="00720056">
        <w:rPr>
          <w:rFonts w:ascii="Arial" w:hAnsi="Arial" w:cs="Arial"/>
          <w:sz w:val="22"/>
          <w:szCs w:val="22"/>
          <w:lang w:val="en-GB"/>
        </w:rPr>
        <w:t xml:space="preserve">GLS </w:t>
      </w:r>
      <w:r w:rsidR="003279B0" w:rsidRPr="00720056">
        <w:rPr>
          <w:rFonts w:ascii="Arial" w:hAnsi="Arial" w:cs="Arial"/>
          <w:sz w:val="22"/>
          <w:szCs w:val="22"/>
          <w:lang w:val="en-GB"/>
        </w:rPr>
        <w:t>Czech</w:t>
      </w:r>
      <w:r w:rsidR="00F15570">
        <w:rPr>
          <w:rFonts w:ascii="Arial" w:hAnsi="Arial" w:cs="Arial"/>
          <w:sz w:val="22"/>
          <w:szCs w:val="22"/>
          <w:lang w:val="en-GB"/>
        </w:rPr>
        <w:t xml:space="preserve"> Republic</w:t>
      </w:r>
      <w:r w:rsidR="003279B0" w:rsidRPr="00720056">
        <w:rPr>
          <w:rFonts w:ascii="Arial" w:hAnsi="Arial" w:cs="Arial"/>
          <w:sz w:val="22"/>
          <w:szCs w:val="22"/>
          <w:lang w:val="en-GB"/>
        </w:rPr>
        <w:t xml:space="preserve"> is</w:t>
      </w:r>
      <w:r w:rsidR="00F277A1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855724" w:rsidRPr="00720056">
        <w:rPr>
          <w:rFonts w:ascii="Arial" w:hAnsi="Arial" w:cs="Arial"/>
          <w:sz w:val="22"/>
          <w:szCs w:val="22"/>
          <w:lang w:val="en-GB"/>
        </w:rPr>
        <w:t xml:space="preserve">currently preparing </w:t>
      </w:r>
      <w:r w:rsidR="003279B0" w:rsidRPr="00720056">
        <w:rPr>
          <w:rFonts w:ascii="Arial" w:hAnsi="Arial" w:cs="Arial"/>
          <w:sz w:val="22"/>
          <w:szCs w:val="22"/>
          <w:lang w:val="en-GB"/>
        </w:rPr>
        <w:t xml:space="preserve">the </w:t>
      </w:r>
      <w:r w:rsidR="00855724" w:rsidRPr="00720056">
        <w:rPr>
          <w:rFonts w:ascii="Arial" w:hAnsi="Arial" w:cs="Arial"/>
          <w:sz w:val="22"/>
          <w:szCs w:val="22"/>
          <w:lang w:val="en-GB"/>
        </w:rPr>
        <w:t>introduction</w:t>
      </w:r>
      <w:r w:rsidR="003147C0" w:rsidRPr="0072005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B556F0B" w14:textId="77777777" w:rsidR="003147C0" w:rsidRPr="00720056" w:rsidRDefault="003147C0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</w:p>
    <w:p w14:paraId="3791C739" w14:textId="2AD69AA4" w:rsidR="00BF3B16" w:rsidRPr="00720056" w:rsidRDefault="00855724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  <w:r w:rsidRPr="00720056">
        <w:rPr>
          <w:rFonts w:ascii="Arial" w:hAnsi="Arial" w:cs="Arial"/>
          <w:sz w:val="22"/>
          <w:szCs w:val="22"/>
          <w:lang w:val="en-GB"/>
        </w:rPr>
        <w:t>GLS customers are experiencing particularly strong growth in online sales and d</w:t>
      </w:r>
      <w:r w:rsidR="00F41F6C" w:rsidRPr="00720056">
        <w:rPr>
          <w:rFonts w:ascii="Arial" w:hAnsi="Arial" w:cs="Arial"/>
          <w:sz w:val="22"/>
          <w:szCs w:val="22"/>
          <w:lang w:val="en-GB"/>
        </w:rPr>
        <w:t>eliveries to private households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 i</w:t>
      </w:r>
      <w:r w:rsidR="00BF3B16" w:rsidRPr="00720056">
        <w:rPr>
          <w:rFonts w:ascii="Arial" w:hAnsi="Arial" w:cs="Arial"/>
          <w:sz w:val="22"/>
          <w:szCs w:val="22"/>
          <w:lang w:val="en-GB"/>
        </w:rPr>
        <w:t>n</w:t>
      </w:r>
      <w:r w:rsidR="00282498" w:rsidRPr="00720056">
        <w:rPr>
          <w:rFonts w:ascii="Arial" w:hAnsi="Arial" w:cs="Arial"/>
          <w:sz w:val="22"/>
          <w:szCs w:val="22"/>
          <w:lang w:val="en-GB"/>
        </w:rPr>
        <w:t xml:space="preserve"> Eastern Europe. </w:t>
      </w:r>
      <w:r w:rsidR="00E24520" w:rsidRPr="00720056">
        <w:rPr>
          <w:rFonts w:ascii="Arial" w:hAnsi="Arial" w:cs="Arial"/>
          <w:sz w:val="22"/>
          <w:szCs w:val="22"/>
          <w:lang w:val="en-GB"/>
        </w:rPr>
        <w:t>At GLS</w:t>
      </w:r>
      <w:r w:rsidR="00F10DCB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Hungary, for example, </w:t>
      </w:r>
      <w:r w:rsidR="00F10DCB" w:rsidRPr="00720056">
        <w:rPr>
          <w:rFonts w:ascii="Arial" w:hAnsi="Arial" w:cs="Arial"/>
          <w:sz w:val="22"/>
          <w:szCs w:val="22"/>
          <w:lang w:val="en-GB"/>
        </w:rPr>
        <w:t xml:space="preserve">this </w:t>
      </w:r>
      <w:r w:rsidR="00282498" w:rsidRPr="00720056">
        <w:rPr>
          <w:rFonts w:ascii="Arial" w:hAnsi="Arial" w:cs="Arial"/>
          <w:sz w:val="22"/>
          <w:szCs w:val="22"/>
          <w:lang w:val="en-GB"/>
        </w:rPr>
        <w:t xml:space="preserve">growth </w:t>
      </w:r>
      <w:r w:rsidR="00F10DCB" w:rsidRPr="00720056">
        <w:rPr>
          <w:rFonts w:ascii="Arial" w:hAnsi="Arial" w:cs="Arial"/>
          <w:sz w:val="22"/>
          <w:szCs w:val="22"/>
          <w:lang w:val="en-GB"/>
        </w:rPr>
        <w:t>reached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C649B6" w:rsidRPr="00720056">
        <w:rPr>
          <w:rFonts w:ascii="Arial" w:hAnsi="Arial" w:cs="Arial"/>
          <w:sz w:val="22"/>
          <w:szCs w:val="22"/>
          <w:lang w:val="en-GB"/>
        </w:rPr>
        <w:t>almost 40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 percent in </w:t>
      </w:r>
      <w:r w:rsidR="00351A78" w:rsidRPr="00720056">
        <w:rPr>
          <w:rFonts w:ascii="Arial" w:hAnsi="Arial" w:cs="Arial"/>
          <w:sz w:val="22"/>
          <w:szCs w:val="22"/>
          <w:lang w:val="en-GB"/>
        </w:rPr>
        <w:t>2015</w:t>
      </w:r>
      <w:r w:rsidR="00984E8B" w:rsidRPr="00720056">
        <w:rPr>
          <w:rFonts w:ascii="Arial" w:hAnsi="Arial" w:cs="Arial"/>
          <w:sz w:val="22"/>
          <w:szCs w:val="22"/>
          <w:lang w:val="en-GB"/>
        </w:rPr>
        <w:t xml:space="preserve">. </w:t>
      </w:r>
      <w:r w:rsidR="00F10DCB" w:rsidRPr="00720056">
        <w:rPr>
          <w:rFonts w:ascii="Arial" w:hAnsi="Arial" w:cs="Arial"/>
          <w:sz w:val="22"/>
          <w:szCs w:val="22"/>
          <w:lang w:val="en-GB"/>
        </w:rPr>
        <w:t xml:space="preserve">“Recipients 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who aren’t at home during the day, or who want </w:t>
      </w:r>
      <w:r w:rsidR="0033294A" w:rsidRPr="00720056">
        <w:rPr>
          <w:rFonts w:ascii="Arial" w:hAnsi="Arial" w:cs="Arial"/>
          <w:sz w:val="22"/>
          <w:szCs w:val="22"/>
          <w:lang w:val="en-GB"/>
        </w:rPr>
        <w:t>confidential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 delivery can </w:t>
      </w:r>
      <w:r w:rsidR="00937DF9" w:rsidRPr="00720056">
        <w:rPr>
          <w:rFonts w:ascii="Arial" w:hAnsi="Arial" w:cs="Arial"/>
          <w:sz w:val="22"/>
          <w:szCs w:val="22"/>
          <w:lang w:val="en-GB"/>
        </w:rPr>
        <w:t xml:space="preserve">collect 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their parcels </w:t>
      </w:r>
      <w:r w:rsidR="00267DED" w:rsidRPr="00720056">
        <w:rPr>
          <w:rFonts w:ascii="Arial" w:hAnsi="Arial" w:cs="Arial"/>
          <w:sz w:val="22"/>
          <w:szCs w:val="22"/>
          <w:lang w:val="en-GB"/>
        </w:rPr>
        <w:t xml:space="preserve">any time of day and night 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at a </w:t>
      </w:r>
      <w:r w:rsidR="00BF3B16" w:rsidRPr="00720056">
        <w:rPr>
          <w:rFonts w:ascii="Arial" w:hAnsi="Arial" w:cs="Arial"/>
          <w:sz w:val="22"/>
          <w:szCs w:val="22"/>
          <w:lang w:val="en-GB"/>
        </w:rPr>
        <w:t xml:space="preserve">GLS </w:t>
      </w:r>
      <w:proofErr w:type="spellStart"/>
      <w:r w:rsidR="00BF3B16" w:rsidRPr="00720056">
        <w:rPr>
          <w:rFonts w:ascii="Arial" w:hAnsi="Arial" w:cs="Arial"/>
          <w:sz w:val="22"/>
          <w:szCs w:val="22"/>
          <w:lang w:val="en-GB"/>
        </w:rPr>
        <w:t>ParcelLocker</w:t>
      </w:r>
      <w:proofErr w:type="spellEnd"/>
      <w:r w:rsidR="004729E7" w:rsidRPr="00720056">
        <w:rPr>
          <w:rFonts w:ascii="Arial" w:hAnsi="Arial" w:cs="Arial"/>
          <w:sz w:val="22"/>
          <w:szCs w:val="22"/>
          <w:lang w:val="en-GB"/>
        </w:rPr>
        <w:t>,</w:t>
      </w:r>
      <w:r w:rsidR="00F10DCB" w:rsidRPr="00720056">
        <w:rPr>
          <w:rFonts w:ascii="Arial" w:hAnsi="Arial" w:cs="Arial"/>
          <w:sz w:val="22"/>
          <w:szCs w:val="22"/>
          <w:lang w:val="en-GB"/>
        </w:rPr>
        <w:t>”</w:t>
      </w:r>
      <w:r w:rsidR="004729E7" w:rsidRPr="00720056">
        <w:rPr>
          <w:rFonts w:ascii="Arial" w:hAnsi="Arial" w:cs="Arial"/>
          <w:sz w:val="22"/>
          <w:szCs w:val="22"/>
          <w:lang w:val="en-GB"/>
        </w:rPr>
        <w:t xml:space="preserve"> sa</w:t>
      </w:r>
      <w:r w:rsidRPr="00720056">
        <w:rPr>
          <w:rFonts w:ascii="Arial" w:hAnsi="Arial" w:cs="Arial"/>
          <w:sz w:val="22"/>
          <w:szCs w:val="22"/>
          <w:lang w:val="en-GB"/>
        </w:rPr>
        <w:t>ys</w:t>
      </w:r>
      <w:r w:rsidR="004729E7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29E7" w:rsidRPr="00720056">
        <w:rPr>
          <w:rFonts w:ascii="Arial" w:hAnsi="Arial" w:cs="Arial"/>
          <w:sz w:val="22"/>
          <w:szCs w:val="22"/>
          <w:lang w:val="en-GB"/>
        </w:rPr>
        <w:t>Gergely</w:t>
      </w:r>
      <w:proofErr w:type="spellEnd"/>
      <w:r w:rsidR="004729E7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729E7" w:rsidRPr="00720056">
        <w:rPr>
          <w:rFonts w:ascii="Arial" w:hAnsi="Arial" w:cs="Arial"/>
          <w:sz w:val="22"/>
          <w:szCs w:val="22"/>
          <w:lang w:val="en-GB"/>
        </w:rPr>
        <w:t>Farkas</w:t>
      </w:r>
      <w:proofErr w:type="spellEnd"/>
      <w:r w:rsidR="004729E7" w:rsidRPr="00720056">
        <w:rPr>
          <w:rFonts w:ascii="Arial" w:hAnsi="Arial" w:cs="Arial"/>
          <w:sz w:val="22"/>
          <w:szCs w:val="22"/>
          <w:lang w:val="en-GB"/>
        </w:rPr>
        <w:t xml:space="preserve">, Managing Director GLS Europe East. </w:t>
      </w:r>
      <w:r w:rsidR="00F10DCB" w:rsidRPr="00720056">
        <w:rPr>
          <w:rFonts w:ascii="Arial" w:hAnsi="Arial" w:cs="Arial"/>
          <w:sz w:val="22"/>
          <w:szCs w:val="22"/>
          <w:lang w:val="en-GB"/>
        </w:rPr>
        <w:t>“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This solution </w:t>
      </w:r>
      <w:r w:rsidR="00937DF9" w:rsidRPr="00720056">
        <w:rPr>
          <w:rFonts w:ascii="Arial" w:hAnsi="Arial" w:cs="Arial"/>
          <w:sz w:val="22"/>
          <w:szCs w:val="22"/>
          <w:lang w:val="en-GB"/>
        </w:rPr>
        <w:t>corresponds to today’s modern lifestyle</w:t>
      </w:r>
      <w:r w:rsidR="00B743E9" w:rsidRPr="00720056">
        <w:rPr>
          <w:rFonts w:ascii="Arial" w:hAnsi="Arial" w:cs="Arial"/>
          <w:sz w:val="22"/>
          <w:szCs w:val="22"/>
          <w:lang w:val="en-GB"/>
        </w:rPr>
        <w:t>.</w:t>
      </w:r>
      <w:r w:rsidR="00F10DCB" w:rsidRPr="00720056">
        <w:rPr>
          <w:rFonts w:ascii="Arial" w:hAnsi="Arial" w:cs="Arial"/>
          <w:sz w:val="22"/>
          <w:szCs w:val="22"/>
          <w:lang w:val="en-GB"/>
        </w:rPr>
        <w:t>”</w:t>
      </w:r>
      <w:r w:rsidR="00B743E9" w:rsidRPr="0072005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94A175" w14:textId="77777777" w:rsidR="00BF3B16" w:rsidRPr="00720056" w:rsidRDefault="00BF3B16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</w:p>
    <w:p w14:paraId="70E8AE1B" w14:textId="77343C6B" w:rsidR="00370DC0" w:rsidRPr="00720056" w:rsidRDefault="00370DC0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b/>
          <w:sz w:val="22"/>
          <w:szCs w:val="22"/>
          <w:lang w:val="en-GB"/>
        </w:rPr>
      </w:pPr>
      <w:r w:rsidRPr="00720056">
        <w:rPr>
          <w:rFonts w:ascii="Arial" w:hAnsi="Arial" w:cs="Arial"/>
          <w:b/>
          <w:sz w:val="22"/>
          <w:szCs w:val="22"/>
          <w:lang w:val="en-GB"/>
        </w:rPr>
        <w:t xml:space="preserve">Easy to use </w:t>
      </w:r>
      <w:r w:rsidR="00CC5994" w:rsidRPr="00720056">
        <w:rPr>
          <w:rFonts w:ascii="Arial" w:hAnsi="Arial" w:cs="Arial"/>
          <w:b/>
          <w:sz w:val="22"/>
          <w:szCs w:val="22"/>
          <w:lang w:val="en-GB"/>
        </w:rPr>
        <w:t>and secure</w:t>
      </w:r>
    </w:p>
    <w:p w14:paraId="27EAFA81" w14:textId="77777777" w:rsidR="00BF3B16" w:rsidRPr="00720056" w:rsidRDefault="00BF3B16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</w:p>
    <w:p w14:paraId="0684D2C8" w14:textId="05F74A71" w:rsidR="00247D30" w:rsidRPr="00720056" w:rsidRDefault="00A700E7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  <w:r w:rsidRPr="00720056">
        <w:rPr>
          <w:rFonts w:ascii="Arial" w:hAnsi="Arial" w:cs="Arial"/>
          <w:sz w:val="22"/>
          <w:szCs w:val="22"/>
          <w:lang w:val="en-GB"/>
        </w:rPr>
        <w:t xml:space="preserve">The </w:t>
      </w:r>
      <w:r w:rsidR="00686B03" w:rsidRPr="00720056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720056">
        <w:rPr>
          <w:rFonts w:ascii="Arial" w:hAnsi="Arial" w:cs="Arial"/>
          <w:sz w:val="22"/>
          <w:szCs w:val="22"/>
          <w:lang w:val="en-GB"/>
        </w:rPr>
        <w:t>opens</w:t>
      </w:r>
      <w:r w:rsidR="00DB19CC" w:rsidRPr="00720056">
        <w:rPr>
          <w:rFonts w:ascii="Arial" w:hAnsi="Arial" w:cs="Arial"/>
          <w:sz w:val="22"/>
          <w:szCs w:val="22"/>
          <w:lang w:val="en-GB"/>
        </w:rPr>
        <w:t xml:space="preserve"> the </w:t>
      </w:r>
      <w:r w:rsidR="00EF0112" w:rsidRPr="00720056">
        <w:rPr>
          <w:rFonts w:ascii="Arial" w:hAnsi="Arial" w:cs="Arial"/>
          <w:sz w:val="22"/>
          <w:szCs w:val="22"/>
          <w:lang w:val="en-GB"/>
        </w:rPr>
        <w:t>compartment</w:t>
      </w:r>
      <w:r w:rsidR="00DB19CC" w:rsidRPr="00720056">
        <w:rPr>
          <w:rFonts w:ascii="Arial" w:hAnsi="Arial" w:cs="Arial"/>
          <w:sz w:val="22"/>
          <w:szCs w:val="22"/>
          <w:lang w:val="en-GB"/>
        </w:rPr>
        <w:t xml:space="preserve"> holding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the delivered parcel </w:t>
      </w:r>
      <w:r w:rsidR="00EF0112" w:rsidRPr="00720056">
        <w:rPr>
          <w:rFonts w:ascii="Arial" w:hAnsi="Arial" w:cs="Arial"/>
          <w:sz w:val="22"/>
          <w:szCs w:val="22"/>
          <w:lang w:val="en-GB"/>
        </w:rPr>
        <w:t>with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an access code</w:t>
      </w:r>
      <w:r w:rsidR="00686B03" w:rsidRPr="00720056">
        <w:rPr>
          <w:rFonts w:ascii="Arial" w:hAnsi="Arial" w:cs="Arial"/>
          <w:sz w:val="22"/>
          <w:szCs w:val="22"/>
          <w:lang w:val="en-GB"/>
        </w:rPr>
        <w:t>, which he previously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received via </w:t>
      </w:r>
      <w:r w:rsidR="00196F80" w:rsidRPr="00720056">
        <w:rPr>
          <w:rFonts w:ascii="Arial" w:hAnsi="Arial" w:cs="Arial"/>
          <w:sz w:val="22"/>
          <w:szCs w:val="22"/>
          <w:lang w:val="en-GB"/>
        </w:rPr>
        <w:t xml:space="preserve">SMS, </w:t>
      </w:r>
      <w:r w:rsidR="00641D5E" w:rsidRPr="00720056">
        <w:rPr>
          <w:rFonts w:ascii="Arial" w:hAnsi="Arial" w:cs="Arial"/>
          <w:sz w:val="22"/>
          <w:szCs w:val="22"/>
          <w:lang w:val="en-GB"/>
        </w:rPr>
        <w:t>em</w:t>
      </w:r>
      <w:r w:rsidR="00196F80" w:rsidRPr="00720056">
        <w:rPr>
          <w:rFonts w:ascii="Arial" w:hAnsi="Arial" w:cs="Arial"/>
          <w:sz w:val="22"/>
          <w:szCs w:val="22"/>
          <w:lang w:val="en-GB"/>
        </w:rPr>
        <w:t xml:space="preserve">ail or </w:t>
      </w:r>
      <w:r w:rsidR="00641D5E" w:rsidRPr="00720056">
        <w:rPr>
          <w:rFonts w:ascii="Arial" w:hAnsi="Arial" w:cs="Arial"/>
          <w:sz w:val="22"/>
          <w:szCs w:val="22"/>
          <w:lang w:val="en-GB"/>
        </w:rPr>
        <w:t>a notification card</w:t>
      </w:r>
      <w:r w:rsidR="00196F80" w:rsidRPr="00720056">
        <w:rPr>
          <w:rFonts w:ascii="Arial" w:hAnsi="Arial" w:cs="Arial"/>
          <w:sz w:val="22"/>
          <w:szCs w:val="22"/>
          <w:lang w:val="en-GB"/>
        </w:rPr>
        <w:t xml:space="preserve">. 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Cash-on-delivery parcels can also be collected and paid for using </w:t>
      </w:r>
      <w:r w:rsidR="00F10DCB" w:rsidRPr="00720056">
        <w:rPr>
          <w:rFonts w:ascii="Arial" w:hAnsi="Arial" w:cs="Arial"/>
          <w:sz w:val="22"/>
          <w:szCs w:val="22"/>
          <w:lang w:val="en-GB"/>
        </w:rPr>
        <w:t>a cash or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credit card</w:t>
      </w:r>
      <w:r w:rsidR="00196F80" w:rsidRPr="0072005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686B03" w:rsidRPr="00720056">
        <w:rPr>
          <w:rFonts w:ascii="Arial" w:hAnsi="Arial" w:cs="Arial"/>
          <w:sz w:val="22"/>
          <w:szCs w:val="22"/>
          <w:lang w:val="en-GB"/>
        </w:rPr>
        <w:t>ParcelLockers</w:t>
      </w:r>
      <w:proofErr w:type="spellEnd"/>
      <w:r w:rsidR="00686B03" w:rsidRPr="00720056">
        <w:rPr>
          <w:rFonts w:ascii="Arial" w:hAnsi="Arial" w:cs="Arial"/>
          <w:sz w:val="22"/>
          <w:szCs w:val="22"/>
          <w:lang w:val="en-GB"/>
        </w:rPr>
        <w:t xml:space="preserve"> can also be used to send parcels.</w:t>
      </w:r>
      <w:r w:rsidR="00267DED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DB19CC" w:rsidRPr="00720056">
        <w:rPr>
          <w:rFonts w:ascii="Arial" w:hAnsi="Arial" w:cs="Arial"/>
          <w:sz w:val="22"/>
          <w:szCs w:val="22"/>
          <w:lang w:val="en-GB"/>
        </w:rPr>
        <w:t>The solidly built</w:t>
      </w:r>
      <w:r w:rsidR="00247D30" w:rsidRPr="00720056">
        <w:rPr>
          <w:rFonts w:ascii="Arial" w:hAnsi="Arial" w:cs="Arial"/>
          <w:sz w:val="22"/>
          <w:szCs w:val="22"/>
          <w:lang w:val="en-GB"/>
        </w:rPr>
        <w:t xml:space="preserve"> terminals are equipped with a security and surveillance system</w:t>
      </w:r>
      <w:r w:rsidR="00686B03" w:rsidRPr="0072005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A75E7A3" w14:textId="77777777" w:rsidR="00247D30" w:rsidRPr="00720056" w:rsidRDefault="00247D30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</w:p>
    <w:p w14:paraId="2694C7AF" w14:textId="5E798EB8" w:rsidR="005959EB" w:rsidRPr="00F41F6C" w:rsidRDefault="00F70694" w:rsidP="00F15570">
      <w:pPr>
        <w:autoSpaceDE w:val="0"/>
        <w:autoSpaceDN w:val="0"/>
        <w:adjustRightInd w:val="0"/>
        <w:spacing w:line="312" w:lineRule="auto"/>
        <w:ind w:right="1273"/>
        <w:rPr>
          <w:rFonts w:ascii="Arial" w:hAnsi="Arial" w:cs="Arial"/>
          <w:sz w:val="22"/>
          <w:szCs w:val="22"/>
          <w:lang w:val="en-GB"/>
        </w:rPr>
      </w:pPr>
      <w:r w:rsidRPr="00720056">
        <w:rPr>
          <w:rFonts w:ascii="Arial" w:hAnsi="Arial" w:cs="Arial"/>
          <w:sz w:val="22"/>
          <w:szCs w:val="22"/>
          <w:lang w:val="en-GB"/>
        </w:rPr>
        <w:t>GLS offers d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elivery to </w:t>
      </w:r>
      <w:proofErr w:type="spellStart"/>
      <w:r w:rsidR="007310ED" w:rsidRPr="00720056">
        <w:rPr>
          <w:rFonts w:ascii="Arial" w:hAnsi="Arial" w:cs="Arial"/>
          <w:sz w:val="22"/>
          <w:szCs w:val="22"/>
          <w:lang w:val="en-GB"/>
        </w:rPr>
        <w:t>ParcelLocker</w:t>
      </w:r>
      <w:r w:rsidR="00641D5E" w:rsidRPr="00720056">
        <w:rPr>
          <w:rFonts w:ascii="Arial" w:hAnsi="Arial" w:cs="Arial"/>
          <w:sz w:val="22"/>
          <w:szCs w:val="22"/>
          <w:lang w:val="en-GB"/>
        </w:rPr>
        <w:t>s</w:t>
      </w:r>
      <w:proofErr w:type="spellEnd"/>
      <w:r w:rsidR="00247D30" w:rsidRPr="00720056">
        <w:rPr>
          <w:rFonts w:ascii="Arial" w:hAnsi="Arial" w:cs="Arial"/>
          <w:sz w:val="22"/>
          <w:szCs w:val="22"/>
          <w:lang w:val="en-GB"/>
        </w:rPr>
        <w:t xml:space="preserve"> as 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a new, additional </w:t>
      </w:r>
      <w:r w:rsidR="007310ED" w:rsidRPr="00720056">
        <w:rPr>
          <w:rFonts w:ascii="Arial" w:hAnsi="Arial" w:cs="Arial"/>
          <w:sz w:val="22"/>
          <w:szCs w:val="22"/>
          <w:lang w:val="en-GB"/>
        </w:rPr>
        <w:t xml:space="preserve">option 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of the </w:t>
      </w:r>
      <w:r w:rsidR="007310ED" w:rsidRPr="00720056">
        <w:rPr>
          <w:rFonts w:ascii="Arial" w:hAnsi="Arial" w:cs="Arial"/>
          <w:i/>
          <w:sz w:val="22"/>
          <w:szCs w:val="22"/>
          <w:lang w:val="en-GB"/>
        </w:rPr>
        <w:t>FlexDelivery</w:t>
      </w:r>
      <w:r w:rsidR="007310ED" w:rsidRPr="00720056">
        <w:rPr>
          <w:rFonts w:ascii="Arial" w:hAnsi="Arial" w:cs="Arial"/>
          <w:b/>
          <w:i/>
          <w:sz w:val="22"/>
          <w:szCs w:val="22"/>
          <w:lang w:val="en-GB"/>
        </w:rPr>
        <w:t>Service</w:t>
      </w:r>
      <w:r w:rsidR="00247D30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F22BF9" w:rsidRPr="00720056">
        <w:rPr>
          <w:rFonts w:ascii="Arial" w:hAnsi="Arial" w:cs="Arial"/>
          <w:sz w:val="22"/>
          <w:szCs w:val="22"/>
          <w:lang w:val="en-GB"/>
        </w:rPr>
        <w:t>in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Eastern Europe</w:t>
      </w:r>
      <w:r w:rsidR="00035378" w:rsidRPr="00720056">
        <w:rPr>
          <w:rFonts w:ascii="Arial" w:hAnsi="Arial" w:cs="Arial"/>
          <w:sz w:val="22"/>
          <w:szCs w:val="22"/>
          <w:lang w:val="en-GB"/>
        </w:rPr>
        <w:t>.</w:t>
      </w:r>
      <w:r w:rsidR="005238E6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Other options include collecting parcels from a GLS </w:t>
      </w:r>
      <w:proofErr w:type="spellStart"/>
      <w:r w:rsidR="00641D5E" w:rsidRPr="00720056">
        <w:rPr>
          <w:rFonts w:ascii="Arial" w:hAnsi="Arial" w:cs="Arial"/>
          <w:sz w:val="22"/>
          <w:szCs w:val="22"/>
          <w:lang w:val="en-GB"/>
        </w:rPr>
        <w:t>Parcel</w:t>
      </w:r>
      <w:r w:rsidR="007310ED" w:rsidRPr="00720056">
        <w:rPr>
          <w:rFonts w:ascii="Arial" w:hAnsi="Arial" w:cs="Arial"/>
          <w:sz w:val="22"/>
          <w:szCs w:val="22"/>
          <w:lang w:val="en-GB"/>
        </w:rPr>
        <w:t>Shop</w:t>
      </w:r>
      <w:proofErr w:type="spellEnd"/>
      <w:r w:rsidR="00C128DC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="00ED41F9" w:rsidRPr="00720056">
        <w:rPr>
          <w:rFonts w:ascii="Arial" w:hAnsi="Arial" w:cs="Arial"/>
          <w:sz w:val="22"/>
          <w:szCs w:val="22"/>
          <w:lang w:val="en-GB"/>
        </w:rPr>
        <w:t xml:space="preserve">or </w:t>
      </w:r>
      <w:r w:rsidR="008706A7" w:rsidRPr="00720056">
        <w:rPr>
          <w:rFonts w:ascii="Arial" w:hAnsi="Arial" w:cs="Arial"/>
          <w:sz w:val="22"/>
          <w:szCs w:val="22"/>
          <w:lang w:val="en-GB"/>
        </w:rPr>
        <w:t>having</w:t>
      </w:r>
      <w:r w:rsidR="00641D5E" w:rsidRPr="00720056">
        <w:rPr>
          <w:rFonts w:ascii="Arial" w:hAnsi="Arial" w:cs="Arial"/>
          <w:sz w:val="22"/>
          <w:szCs w:val="22"/>
          <w:lang w:val="en-GB"/>
        </w:rPr>
        <w:t xml:space="preserve"> them delivered on a specified day within a certain time window</w:t>
      </w:r>
      <w:r w:rsidR="00ED41F9" w:rsidRPr="00720056">
        <w:rPr>
          <w:rFonts w:ascii="Arial" w:hAnsi="Arial" w:cs="Arial"/>
          <w:sz w:val="22"/>
          <w:szCs w:val="22"/>
          <w:lang w:val="en-GB"/>
        </w:rPr>
        <w:t>.</w:t>
      </w:r>
      <w:r w:rsidR="008706A7" w:rsidRPr="00720056">
        <w:rPr>
          <w:rFonts w:ascii="Arial" w:hAnsi="Arial" w:cs="Arial"/>
          <w:sz w:val="22"/>
          <w:szCs w:val="22"/>
          <w:lang w:val="en-GB"/>
        </w:rPr>
        <w:t xml:space="preserve"> </w:t>
      </w:r>
      <w:r w:rsidRPr="00720056">
        <w:rPr>
          <w:rFonts w:ascii="Arial" w:hAnsi="Arial" w:cs="Arial"/>
          <w:sz w:val="22"/>
          <w:szCs w:val="22"/>
          <w:lang w:val="en-GB"/>
        </w:rPr>
        <w:t xml:space="preserve">The lockers </w:t>
      </w:r>
      <w:r w:rsidR="008706A7" w:rsidRPr="00720056">
        <w:rPr>
          <w:rFonts w:ascii="Arial" w:hAnsi="Arial" w:cs="Arial"/>
          <w:sz w:val="22"/>
          <w:szCs w:val="22"/>
          <w:lang w:val="en-GB"/>
        </w:rPr>
        <w:t>can also be used as an alternative delivery address when the recipient is not at home</w:t>
      </w:r>
      <w:r w:rsidR="00A700E7" w:rsidRPr="00720056">
        <w:rPr>
          <w:rFonts w:ascii="Arial" w:hAnsi="Arial" w:cs="Arial"/>
          <w:sz w:val="22"/>
          <w:szCs w:val="22"/>
          <w:lang w:val="en-GB"/>
        </w:rPr>
        <w:t xml:space="preserve"> – if there is a unit in the area and the recipient has agreed in advance.</w:t>
      </w:r>
    </w:p>
    <w:p w14:paraId="05BD6DD2" w14:textId="7528343A" w:rsidR="00F15570" w:rsidRDefault="00F15570" w:rsidP="00F1557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  <w:r w:rsidR="00686B03">
        <w:rPr>
          <w:rFonts w:ascii="Arial" w:hAnsi="Arial" w:cs="Arial"/>
          <w:sz w:val="22"/>
          <w:szCs w:val="22"/>
          <w:lang w:val="en-GB"/>
        </w:rPr>
        <w:t xml:space="preserve">A video shows how the GLS </w:t>
      </w:r>
      <w:proofErr w:type="spellStart"/>
      <w:r w:rsidR="00686B03">
        <w:rPr>
          <w:rFonts w:ascii="Arial" w:hAnsi="Arial" w:cs="Arial"/>
          <w:sz w:val="22"/>
          <w:szCs w:val="22"/>
          <w:lang w:val="en-GB"/>
        </w:rPr>
        <w:t>ParcelLocker</w:t>
      </w:r>
      <w:proofErr w:type="spellEnd"/>
      <w:r w:rsidR="00686B03">
        <w:rPr>
          <w:rFonts w:ascii="Arial" w:hAnsi="Arial" w:cs="Arial"/>
          <w:sz w:val="22"/>
          <w:szCs w:val="22"/>
          <w:lang w:val="en-GB"/>
        </w:rPr>
        <w:t xml:space="preserve"> works</w:t>
      </w:r>
      <w:proofErr w:type="gramStart"/>
      <w:r>
        <w:rPr>
          <w:rFonts w:ascii="Arial" w:hAnsi="Arial" w:cs="Arial"/>
          <w:sz w:val="22"/>
          <w:szCs w:val="22"/>
          <w:lang w:val="en-GB"/>
        </w:rPr>
        <w:t>:</w:t>
      </w:r>
      <w:proofErr w:type="gramEnd"/>
      <w:r>
        <w:rPr>
          <w:rFonts w:ascii="Arial" w:hAnsi="Arial" w:cs="Arial"/>
          <w:sz w:val="22"/>
          <w:szCs w:val="22"/>
          <w:lang w:val="en-GB"/>
        </w:rPr>
        <w:br/>
      </w:r>
      <w:hyperlink r:id="rId8" w:history="1">
        <w:r w:rsidRPr="003D5C44">
          <w:rPr>
            <w:rStyle w:val="Hyperlink"/>
            <w:rFonts w:ascii="Arial" w:hAnsi="Arial" w:cs="Arial"/>
            <w:sz w:val="22"/>
            <w:szCs w:val="22"/>
            <w:lang w:val="en-GB"/>
          </w:rPr>
          <w:t>https://www.youtube.com/watch?v=vbHsSVKqHcU</w:t>
        </w:r>
      </w:hyperlink>
    </w:p>
    <w:p w14:paraId="3ECC6324" w14:textId="77777777" w:rsidR="00F15570" w:rsidRDefault="00F15570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2"/>
          <w:szCs w:val="22"/>
          <w:lang w:val="en-GB"/>
        </w:rPr>
      </w:pPr>
    </w:p>
    <w:p w14:paraId="33F97474" w14:textId="77777777" w:rsidR="00F952A0" w:rsidRDefault="00F952A0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2"/>
          <w:szCs w:val="22"/>
          <w:lang w:val="en-GB"/>
        </w:rPr>
      </w:pPr>
    </w:p>
    <w:p w14:paraId="4B7448C3" w14:textId="77777777" w:rsidR="00F952A0" w:rsidRPr="00F952A0" w:rsidRDefault="00F952A0" w:rsidP="00F952A0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b/>
          <w:i/>
          <w:sz w:val="20"/>
          <w:szCs w:val="20"/>
          <w:lang w:val="en-GB"/>
        </w:rPr>
      </w:pPr>
      <w:r w:rsidRPr="00F952A0">
        <w:rPr>
          <w:rFonts w:ascii="Arial" w:hAnsi="Arial" w:cs="Arial"/>
          <w:b/>
          <w:i/>
          <w:sz w:val="20"/>
          <w:szCs w:val="20"/>
          <w:lang w:val="en-GB"/>
        </w:rPr>
        <w:t xml:space="preserve">The GLS Group in Europe </w:t>
      </w:r>
    </w:p>
    <w:p w14:paraId="471839DB" w14:textId="77777777" w:rsidR="00F952A0" w:rsidRPr="00F952A0" w:rsidRDefault="00F952A0" w:rsidP="00F952A0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en-GB"/>
        </w:rPr>
      </w:pPr>
    </w:p>
    <w:p w14:paraId="0770584F" w14:textId="7AEF81C0" w:rsidR="00F952A0" w:rsidRPr="00F952A0" w:rsidRDefault="00F952A0" w:rsidP="00F952A0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en-GB"/>
        </w:rPr>
      </w:pPr>
      <w:r w:rsidRPr="00F952A0">
        <w:rPr>
          <w:rFonts w:ascii="Arial" w:hAnsi="Arial" w:cs="Arial"/>
          <w:sz w:val="20"/>
          <w:szCs w:val="20"/>
          <w:lang w:val="en-GB"/>
        </w:rPr>
        <w:t xml:space="preserve">GLS, General Logistics Systems B.V. (headquartered in Amsterdam), realises reliable, high-quality parcel services for over 220,000 customers in Europe, complemented by logistics and express services. “Quality leader in European parcel logistics” is GLS’ guiding principle, sustainability being one of </w:t>
      </w:r>
      <w:r w:rsidRPr="005E21C2">
        <w:rPr>
          <w:rFonts w:ascii="Arial" w:hAnsi="Arial" w:cs="Arial"/>
          <w:sz w:val="20"/>
          <w:szCs w:val="20"/>
          <w:lang w:val="en-GB"/>
        </w:rPr>
        <w:t xml:space="preserve">the core values. Through wholly owned and partner companies, the Group provides a network coverage of </w:t>
      </w:r>
      <w:r w:rsidR="00787301">
        <w:rPr>
          <w:rFonts w:ascii="Arial" w:hAnsi="Arial" w:cs="Arial"/>
          <w:sz w:val="20"/>
          <w:szCs w:val="20"/>
          <w:lang w:val="en-GB"/>
        </w:rPr>
        <w:t>41</w:t>
      </w:r>
      <w:r w:rsidRPr="005E21C2">
        <w:rPr>
          <w:rFonts w:ascii="Arial" w:hAnsi="Arial" w:cs="Arial"/>
          <w:sz w:val="20"/>
          <w:szCs w:val="20"/>
          <w:lang w:val="en-GB"/>
        </w:rPr>
        <w:t xml:space="preserve"> European states and </w:t>
      </w:r>
      <w:proofErr w:type="gramStart"/>
      <w:r w:rsidRPr="005E21C2">
        <w:rPr>
          <w:rFonts w:ascii="Arial" w:hAnsi="Arial" w:cs="Arial"/>
          <w:sz w:val="20"/>
          <w:szCs w:val="20"/>
          <w:lang w:val="en-GB"/>
        </w:rPr>
        <w:t>is globally connected</w:t>
      </w:r>
      <w:proofErr w:type="gramEnd"/>
      <w:r w:rsidRPr="005E21C2">
        <w:rPr>
          <w:rFonts w:ascii="Arial" w:hAnsi="Arial" w:cs="Arial"/>
          <w:sz w:val="20"/>
          <w:szCs w:val="20"/>
          <w:lang w:val="en-GB"/>
        </w:rPr>
        <w:t xml:space="preserve"> via contractual agreements. 39 central transhipment points and 6</w:t>
      </w:r>
      <w:r w:rsidR="00C77B0F" w:rsidRPr="005E21C2">
        <w:rPr>
          <w:rFonts w:ascii="Arial" w:hAnsi="Arial" w:cs="Arial"/>
          <w:sz w:val="20"/>
          <w:szCs w:val="20"/>
          <w:lang w:val="en-GB"/>
        </w:rPr>
        <w:t>88</w:t>
      </w:r>
      <w:r w:rsidRPr="005E21C2">
        <w:rPr>
          <w:rFonts w:ascii="Arial" w:hAnsi="Arial" w:cs="Arial"/>
          <w:sz w:val="20"/>
          <w:szCs w:val="20"/>
          <w:lang w:val="en-GB"/>
        </w:rPr>
        <w:t xml:space="preserve"> depots are at GLS’ disposal. With its ground based network GLS is one of the leading parcel service providers in Europe. </w:t>
      </w:r>
      <w:r w:rsidR="00C77B0F" w:rsidRPr="005E21C2">
        <w:rPr>
          <w:rFonts w:ascii="Arial" w:hAnsi="Arial" w:cs="Arial"/>
          <w:sz w:val="20"/>
          <w:szCs w:val="20"/>
          <w:lang w:val="en-GB"/>
        </w:rPr>
        <w:t>Over</w:t>
      </w:r>
      <w:r w:rsidRPr="005E21C2">
        <w:rPr>
          <w:rFonts w:ascii="Arial" w:hAnsi="Arial" w:cs="Arial"/>
          <w:sz w:val="20"/>
          <w:szCs w:val="20"/>
          <w:lang w:val="en-GB"/>
        </w:rPr>
        <w:t xml:space="preserve"> 14,000 employees handle 436 million parce</w:t>
      </w:r>
      <w:r w:rsidR="00C77B0F" w:rsidRPr="005E21C2">
        <w:rPr>
          <w:rFonts w:ascii="Arial" w:hAnsi="Arial" w:cs="Arial"/>
          <w:sz w:val="20"/>
          <w:szCs w:val="20"/>
          <w:lang w:val="en-GB"/>
        </w:rPr>
        <w:t>ls per year. Every day around 19</w:t>
      </w:r>
      <w:r w:rsidRPr="005E21C2">
        <w:rPr>
          <w:rFonts w:ascii="Arial" w:hAnsi="Arial" w:cs="Arial"/>
          <w:sz w:val="20"/>
          <w:szCs w:val="20"/>
          <w:lang w:val="en-GB"/>
        </w:rPr>
        <w:t>,000 vehicles are on route for GLS. In the financial year 2014/15 GLS achieved revenues of 2.1 billion euros.</w:t>
      </w:r>
    </w:p>
    <w:p w14:paraId="6D1ED046" w14:textId="77777777" w:rsidR="00F952A0" w:rsidRDefault="00F952A0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en-GB"/>
        </w:rPr>
      </w:pPr>
    </w:p>
    <w:p w14:paraId="10AB3577" w14:textId="1986EA12" w:rsidR="00F15570" w:rsidRPr="00F15570" w:rsidRDefault="00F15570" w:rsidP="00F15570">
      <w:pPr>
        <w:widowControl w:val="0"/>
        <w:spacing w:line="312" w:lineRule="auto"/>
        <w:ind w:right="1415"/>
        <w:rPr>
          <w:rFonts w:ascii="Arial" w:hAnsi="Arial" w:cs="Arial"/>
          <w:b/>
          <w:sz w:val="22"/>
          <w:szCs w:val="22"/>
          <w:lang w:val="en-GB"/>
        </w:rPr>
      </w:pPr>
      <w:r w:rsidRPr="00F15570">
        <w:rPr>
          <w:rFonts w:ascii="Arial" w:hAnsi="Arial" w:cs="Arial"/>
          <w:sz w:val="20"/>
          <w:lang w:val="en-GB"/>
        </w:rPr>
        <w:t>More information</w:t>
      </w:r>
      <w:r>
        <w:rPr>
          <w:rFonts w:ascii="Arial" w:hAnsi="Arial" w:cs="Arial"/>
          <w:sz w:val="20"/>
          <w:lang w:val="en-GB"/>
        </w:rPr>
        <w:t xml:space="preserve"> at</w:t>
      </w:r>
      <w:r w:rsidRPr="00F15570">
        <w:rPr>
          <w:rFonts w:ascii="Arial" w:hAnsi="Arial" w:cs="Arial"/>
          <w:sz w:val="20"/>
          <w:lang w:val="en-GB"/>
        </w:rPr>
        <w:t xml:space="preserve">: </w:t>
      </w:r>
      <w:hyperlink r:id="rId9" w:history="1">
        <w:r w:rsidRPr="00F15570">
          <w:rPr>
            <w:rStyle w:val="Hyperlink"/>
            <w:rFonts w:ascii="Arial" w:hAnsi="Arial" w:cs="Arial"/>
            <w:sz w:val="20"/>
            <w:lang w:val="en-GB"/>
          </w:rPr>
          <w:t>gls-group.eu</w:t>
        </w:r>
      </w:hyperlink>
      <w:r w:rsidRPr="00F15570">
        <w:rPr>
          <w:rFonts w:ascii="Arial" w:hAnsi="Arial" w:cs="Arial"/>
          <w:sz w:val="20"/>
          <w:lang w:val="en-GB"/>
        </w:rPr>
        <w:t xml:space="preserve"> </w:t>
      </w:r>
    </w:p>
    <w:p w14:paraId="72B479A2" w14:textId="77777777" w:rsidR="00F15570" w:rsidRDefault="00F15570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en-GB"/>
        </w:rPr>
      </w:pPr>
    </w:p>
    <w:p w14:paraId="050300E8" w14:textId="77777777" w:rsidR="009F23E1" w:rsidRDefault="009F23E1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en-GB"/>
        </w:rPr>
      </w:pPr>
    </w:p>
    <w:p w14:paraId="0B0CCB68" w14:textId="77777777" w:rsidR="009F23E1" w:rsidRDefault="009F23E1" w:rsidP="009F23E1">
      <w:pPr>
        <w:suppressAutoHyphens/>
        <w:spacing w:line="312" w:lineRule="auto"/>
        <w:rPr>
          <w:rFonts w:ascii="Arial" w:hAnsi="Arial" w:cs="Arial"/>
          <w:color w:val="00000A"/>
          <w:sz w:val="20"/>
          <w:szCs w:val="20"/>
          <w:lang w:val="en-US" w:eastAsia="da-DK"/>
        </w:rPr>
      </w:pPr>
      <w:r>
        <w:rPr>
          <w:rFonts w:ascii="Arial" w:hAnsi="Arial" w:cs="Arial"/>
          <w:color w:val="00000A"/>
          <w:sz w:val="20"/>
          <w:szCs w:val="20"/>
          <w:lang w:val="en-US" w:eastAsia="da-DK"/>
        </w:rPr>
        <w:t>STROOMER PR</w:t>
      </w:r>
      <w:r>
        <w:rPr>
          <w:rFonts w:ascii="Symbol" w:hAnsi="Symbol" w:cs="Arial"/>
          <w:color w:val="00000A"/>
          <w:sz w:val="20"/>
          <w:szCs w:val="20"/>
          <w:lang w:eastAsia="da-DK"/>
        </w:rPr>
        <w:t></w:t>
      </w:r>
      <w:r>
        <w:rPr>
          <w:rFonts w:ascii="Arial" w:hAnsi="Arial" w:cs="Arial"/>
          <w:color w:val="00000A"/>
          <w:sz w:val="20"/>
          <w:szCs w:val="20"/>
          <w:lang w:val="en-US" w:eastAsia="da-DK"/>
        </w:rPr>
        <w:t xml:space="preserve">Concept GmbH, Rellinger Str. 64 a, 20257 Hamburg </w:t>
      </w:r>
    </w:p>
    <w:p w14:paraId="04E40CC2" w14:textId="77777777" w:rsidR="009F23E1" w:rsidRDefault="009F23E1" w:rsidP="009F23E1">
      <w:pPr>
        <w:suppressAutoHyphens/>
        <w:spacing w:line="312" w:lineRule="auto"/>
        <w:rPr>
          <w:rFonts w:ascii="Arial" w:hAnsi="Arial" w:cs="Arial"/>
          <w:color w:val="00000A"/>
          <w:sz w:val="20"/>
          <w:szCs w:val="20"/>
          <w:lang w:val="it-IT" w:eastAsia="da-DK"/>
        </w:rPr>
      </w:pPr>
      <w:proofErr w:type="spellStart"/>
      <w:r>
        <w:rPr>
          <w:rFonts w:ascii="Arial" w:hAnsi="Arial" w:cs="Arial"/>
          <w:color w:val="00000A"/>
          <w:sz w:val="20"/>
          <w:szCs w:val="20"/>
          <w:lang w:val="it-IT" w:eastAsia="da-DK"/>
        </w:rPr>
        <w:t>Telefon</w:t>
      </w:r>
      <w:proofErr w:type="spellEnd"/>
      <w:r>
        <w:rPr>
          <w:rFonts w:ascii="Arial" w:hAnsi="Arial" w:cs="Arial"/>
          <w:color w:val="00000A"/>
          <w:sz w:val="20"/>
          <w:szCs w:val="20"/>
          <w:lang w:val="it-IT" w:eastAsia="da-DK"/>
        </w:rPr>
        <w:t>: 040 / 85 31 33 0, Fax: 040 / 85 31 33 22, E-Mail: mail@stroomer-pr.de</w:t>
      </w:r>
    </w:p>
    <w:p w14:paraId="5F467116" w14:textId="77777777" w:rsidR="009F23E1" w:rsidRPr="009F23E1" w:rsidRDefault="009F23E1" w:rsidP="00855724">
      <w:pPr>
        <w:autoSpaceDE w:val="0"/>
        <w:autoSpaceDN w:val="0"/>
        <w:adjustRightInd w:val="0"/>
        <w:spacing w:line="312" w:lineRule="auto"/>
        <w:ind w:right="1699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sectPr w:rsidR="009F23E1" w:rsidRPr="009F23E1" w:rsidSect="00EE4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426" w:left="1418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099AB" w14:textId="77777777" w:rsidR="005B27F4" w:rsidRDefault="005B27F4">
      <w:r>
        <w:separator/>
      </w:r>
    </w:p>
  </w:endnote>
  <w:endnote w:type="continuationSeparator" w:id="0">
    <w:p w14:paraId="0EC9923C" w14:textId="77777777" w:rsidR="005B27F4" w:rsidRDefault="005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69E40" w14:textId="77777777" w:rsidR="001D67AD" w:rsidRDefault="001D67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0C16" w14:textId="77777777" w:rsidR="001D67AD" w:rsidRDefault="001D67A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6D897" w14:textId="77777777" w:rsidR="005B28BF" w:rsidRDefault="005B28BF">
    <w:pPr>
      <w:pStyle w:val="Fuzeile"/>
      <w:tabs>
        <w:tab w:val="left" w:pos="7200"/>
      </w:tabs>
    </w:pPr>
  </w:p>
  <w:p w14:paraId="154015FD" w14:textId="77777777" w:rsidR="005B28BF" w:rsidRDefault="005B28BF">
    <w:pPr>
      <w:pStyle w:val="Fuzeile"/>
    </w:pPr>
  </w:p>
  <w:p w14:paraId="56984B6C" w14:textId="77777777" w:rsidR="005B28BF" w:rsidRDefault="005B2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DC034" w14:textId="77777777" w:rsidR="005B27F4" w:rsidRDefault="005B27F4">
      <w:r>
        <w:separator/>
      </w:r>
    </w:p>
  </w:footnote>
  <w:footnote w:type="continuationSeparator" w:id="0">
    <w:p w14:paraId="1C37796E" w14:textId="77777777" w:rsidR="005B27F4" w:rsidRDefault="005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8D51" w14:textId="77777777" w:rsidR="001D67AD" w:rsidRDefault="001D67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0B05" w14:textId="77777777" w:rsidR="005B28BF" w:rsidRDefault="005B28BF" w:rsidP="00194798">
    <w:pPr>
      <w:pStyle w:val="Kopfzeile"/>
      <w:ind w:left="720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55B4ED1" wp14:editId="5AEB74BA">
          <wp:simplePos x="0" y="0"/>
          <wp:positionH relativeFrom="column">
            <wp:posOffset>-718185</wp:posOffset>
          </wp:positionH>
          <wp:positionV relativeFrom="paragraph">
            <wp:posOffset>-501015</wp:posOffset>
          </wp:positionV>
          <wp:extent cx="7211060" cy="909320"/>
          <wp:effectExtent l="0" t="0" r="8890" b="5080"/>
          <wp:wrapNone/>
          <wp:docPr id="4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388E"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5E9E461" wp14:editId="48EB2ACA">
              <wp:simplePos x="0" y="0"/>
              <wp:positionH relativeFrom="column">
                <wp:posOffset>-718820</wp:posOffset>
              </wp:positionH>
              <wp:positionV relativeFrom="paragraph">
                <wp:posOffset>-490856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039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BD6D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Depot xx Depotname</w:t>
    </w:r>
  </w:p>
  <w:p w14:paraId="5F67EE77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 xml:space="preserve">Straße </w:t>
    </w:r>
  </w:p>
  <w:p w14:paraId="31342C57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PLZ Ort</w:t>
    </w:r>
  </w:p>
  <w:p w14:paraId="3995C8AB" w14:textId="77777777" w:rsidR="005B28BF" w:rsidRDefault="005B28BF">
    <w:pPr>
      <w:pStyle w:val="Beschriftung"/>
      <w:framePr w:w="2118" w:h="751" w:hRule="exact" w:hSpace="181" w:wrap="around" w:x="1427" w:y="1128"/>
      <w:spacing w:line="240" w:lineRule="auto"/>
      <w:rPr>
        <w:b w:val="0"/>
        <w:spacing w:val="0"/>
        <w:sz w:val="12"/>
      </w:rPr>
    </w:pPr>
    <w:r>
      <w:rPr>
        <w:b w:val="0"/>
        <w:spacing w:val="0"/>
        <w:sz w:val="12"/>
      </w:rPr>
      <w:t>Telefon +49 (0) xx xxxx</w:t>
    </w:r>
  </w:p>
  <w:p w14:paraId="42401167" w14:textId="77777777" w:rsidR="005B28BF" w:rsidRDefault="005B28BF">
    <w:pPr>
      <w:framePr w:w="2118" w:h="751" w:hRule="exact" w:hSpace="181" w:wrap="around" w:vAnchor="page" w:hAnchor="page" w:x="1427" w:y="1128"/>
      <w:tabs>
        <w:tab w:val="left" w:pos="851"/>
      </w:tabs>
      <w:rPr>
        <w:sz w:val="12"/>
      </w:rPr>
    </w:pPr>
    <w:r>
      <w:rPr>
        <w:sz w:val="12"/>
      </w:rPr>
      <w:t>Telefax +49 (0) xx xxxx</w:t>
    </w:r>
  </w:p>
  <w:p w14:paraId="2EE8689F" w14:textId="77777777" w:rsidR="005B28BF" w:rsidRPr="00A651AD" w:rsidRDefault="005B28BF">
    <w:pPr>
      <w:pStyle w:val="Kopfzeile"/>
      <w:rPr>
        <w:sz w:val="24"/>
        <w:lang w:val="de-DE"/>
      </w:rPr>
    </w:pPr>
    <w:r>
      <w:rPr>
        <w:noProof/>
        <w:sz w:val="24"/>
        <w:lang w:val="de-DE" w:eastAsia="de-DE"/>
      </w:rPr>
      <w:drawing>
        <wp:anchor distT="0" distB="0" distL="114300" distR="114300" simplePos="0" relativeHeight="251656192" behindDoc="0" locked="0" layoutInCell="1" allowOverlap="1" wp14:anchorId="00D56127" wp14:editId="14FCB983">
          <wp:simplePos x="0" y="0"/>
          <wp:positionH relativeFrom="column">
            <wp:posOffset>-824865</wp:posOffset>
          </wp:positionH>
          <wp:positionV relativeFrom="paragraph">
            <wp:posOffset>-520700</wp:posOffset>
          </wp:positionV>
          <wp:extent cx="7635240" cy="10796905"/>
          <wp:effectExtent l="0" t="0" r="3810" b="4445"/>
          <wp:wrapNone/>
          <wp:docPr id="1" name="Bild 1" descr="Vorlage Logo geschützt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rlage Logo geschützt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904"/>
    <w:multiLevelType w:val="hybridMultilevel"/>
    <w:tmpl w:val="C5E2E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995"/>
    <w:multiLevelType w:val="multilevel"/>
    <w:tmpl w:val="43D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07636"/>
    <w:multiLevelType w:val="hybridMultilevel"/>
    <w:tmpl w:val="713EE834"/>
    <w:lvl w:ilvl="0" w:tplc="2D2EB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4936"/>
    <w:multiLevelType w:val="hybridMultilevel"/>
    <w:tmpl w:val="9A5EAAE8"/>
    <w:lvl w:ilvl="0" w:tplc="DABE3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6F5E"/>
    <w:multiLevelType w:val="hybridMultilevel"/>
    <w:tmpl w:val="1242D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3AF7"/>
    <w:multiLevelType w:val="hybridMultilevel"/>
    <w:tmpl w:val="C69E23B0"/>
    <w:lvl w:ilvl="0" w:tplc="831A1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4F6335"/>
    <w:multiLevelType w:val="hybridMultilevel"/>
    <w:tmpl w:val="5F26B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03148"/>
    <w:multiLevelType w:val="hybridMultilevel"/>
    <w:tmpl w:val="9D1A6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17"/>
  </w:num>
  <w:num w:numId="13">
    <w:abstractNumId w:val="18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1721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002D2F"/>
    <w:rsid w:val="00006EB2"/>
    <w:rsid w:val="0001053F"/>
    <w:rsid w:val="00011841"/>
    <w:rsid w:val="00012F83"/>
    <w:rsid w:val="000333A7"/>
    <w:rsid w:val="00035284"/>
    <w:rsid w:val="00035378"/>
    <w:rsid w:val="00036385"/>
    <w:rsid w:val="000518D5"/>
    <w:rsid w:val="0005246D"/>
    <w:rsid w:val="00053583"/>
    <w:rsid w:val="0005644F"/>
    <w:rsid w:val="00057187"/>
    <w:rsid w:val="00065787"/>
    <w:rsid w:val="000829E9"/>
    <w:rsid w:val="00082F4D"/>
    <w:rsid w:val="00087EA7"/>
    <w:rsid w:val="00090398"/>
    <w:rsid w:val="00091DF1"/>
    <w:rsid w:val="00096787"/>
    <w:rsid w:val="000A561F"/>
    <w:rsid w:val="000A6B6F"/>
    <w:rsid w:val="000B3A01"/>
    <w:rsid w:val="000C4C6B"/>
    <w:rsid w:val="000D4504"/>
    <w:rsid w:val="000D4EF0"/>
    <w:rsid w:val="000E1F9C"/>
    <w:rsid w:val="000E2F28"/>
    <w:rsid w:val="001002AF"/>
    <w:rsid w:val="0010185E"/>
    <w:rsid w:val="0010334B"/>
    <w:rsid w:val="00104FCE"/>
    <w:rsid w:val="001129C7"/>
    <w:rsid w:val="00140286"/>
    <w:rsid w:val="00140DBA"/>
    <w:rsid w:val="00151664"/>
    <w:rsid w:val="00156821"/>
    <w:rsid w:val="001579C1"/>
    <w:rsid w:val="00161D64"/>
    <w:rsid w:val="00173655"/>
    <w:rsid w:val="00180820"/>
    <w:rsid w:val="00180B61"/>
    <w:rsid w:val="001822F3"/>
    <w:rsid w:val="0018231A"/>
    <w:rsid w:val="00187504"/>
    <w:rsid w:val="001941BC"/>
    <w:rsid w:val="00194798"/>
    <w:rsid w:val="00196F80"/>
    <w:rsid w:val="001A2B88"/>
    <w:rsid w:val="001A2E2B"/>
    <w:rsid w:val="001A5E10"/>
    <w:rsid w:val="001B0167"/>
    <w:rsid w:val="001B0E47"/>
    <w:rsid w:val="001B46B4"/>
    <w:rsid w:val="001D0F3F"/>
    <w:rsid w:val="001D2253"/>
    <w:rsid w:val="001D67AD"/>
    <w:rsid w:val="001E0F27"/>
    <w:rsid w:val="001E3356"/>
    <w:rsid w:val="001E60C5"/>
    <w:rsid w:val="001F1EA4"/>
    <w:rsid w:val="00205F1D"/>
    <w:rsid w:val="0021054E"/>
    <w:rsid w:val="0022144E"/>
    <w:rsid w:val="00225157"/>
    <w:rsid w:val="00232DB2"/>
    <w:rsid w:val="0023587A"/>
    <w:rsid w:val="00247D30"/>
    <w:rsid w:val="0025270B"/>
    <w:rsid w:val="002541F9"/>
    <w:rsid w:val="00254307"/>
    <w:rsid w:val="00254D90"/>
    <w:rsid w:val="00257648"/>
    <w:rsid w:val="00267DED"/>
    <w:rsid w:val="00270AB5"/>
    <w:rsid w:val="002739C1"/>
    <w:rsid w:val="002741EC"/>
    <w:rsid w:val="002818E0"/>
    <w:rsid w:val="00282498"/>
    <w:rsid w:val="002918FE"/>
    <w:rsid w:val="00292C63"/>
    <w:rsid w:val="002A0C45"/>
    <w:rsid w:val="002A4268"/>
    <w:rsid w:val="002A63D5"/>
    <w:rsid w:val="002A7734"/>
    <w:rsid w:val="002B1E97"/>
    <w:rsid w:val="002B3032"/>
    <w:rsid w:val="002C2088"/>
    <w:rsid w:val="002C7B75"/>
    <w:rsid w:val="002C7C3E"/>
    <w:rsid w:val="002E140B"/>
    <w:rsid w:val="002F5AD5"/>
    <w:rsid w:val="002F7A2D"/>
    <w:rsid w:val="003017D1"/>
    <w:rsid w:val="00301E91"/>
    <w:rsid w:val="003055B5"/>
    <w:rsid w:val="00312648"/>
    <w:rsid w:val="003135A4"/>
    <w:rsid w:val="003147C0"/>
    <w:rsid w:val="00324770"/>
    <w:rsid w:val="003279B0"/>
    <w:rsid w:val="00331925"/>
    <w:rsid w:val="0033294A"/>
    <w:rsid w:val="00336A0D"/>
    <w:rsid w:val="00351A78"/>
    <w:rsid w:val="00352966"/>
    <w:rsid w:val="00354B2E"/>
    <w:rsid w:val="0036005E"/>
    <w:rsid w:val="003609EC"/>
    <w:rsid w:val="00362BD8"/>
    <w:rsid w:val="00370DC0"/>
    <w:rsid w:val="0037125A"/>
    <w:rsid w:val="003750E2"/>
    <w:rsid w:val="003759D4"/>
    <w:rsid w:val="00380789"/>
    <w:rsid w:val="0038233C"/>
    <w:rsid w:val="0038326F"/>
    <w:rsid w:val="00393224"/>
    <w:rsid w:val="003A1F27"/>
    <w:rsid w:val="003B7629"/>
    <w:rsid w:val="003E16D2"/>
    <w:rsid w:val="003E3CB0"/>
    <w:rsid w:val="003F2369"/>
    <w:rsid w:val="00411FAE"/>
    <w:rsid w:val="00415D0E"/>
    <w:rsid w:val="00416602"/>
    <w:rsid w:val="00432E33"/>
    <w:rsid w:val="00434447"/>
    <w:rsid w:val="0046119A"/>
    <w:rsid w:val="004729E7"/>
    <w:rsid w:val="00480E7F"/>
    <w:rsid w:val="00483E0B"/>
    <w:rsid w:val="004A348F"/>
    <w:rsid w:val="004A5D3C"/>
    <w:rsid w:val="004B1AEA"/>
    <w:rsid w:val="004B407E"/>
    <w:rsid w:val="004B4E80"/>
    <w:rsid w:val="004B79B8"/>
    <w:rsid w:val="004C4125"/>
    <w:rsid w:val="004C54E9"/>
    <w:rsid w:val="004E59E2"/>
    <w:rsid w:val="004E5F8B"/>
    <w:rsid w:val="004E6CAF"/>
    <w:rsid w:val="004F70A8"/>
    <w:rsid w:val="004F716F"/>
    <w:rsid w:val="004F75DF"/>
    <w:rsid w:val="00501B98"/>
    <w:rsid w:val="00501DD5"/>
    <w:rsid w:val="00504B53"/>
    <w:rsid w:val="00511AC7"/>
    <w:rsid w:val="00520CB2"/>
    <w:rsid w:val="005238E6"/>
    <w:rsid w:val="00523921"/>
    <w:rsid w:val="005271F1"/>
    <w:rsid w:val="00534F97"/>
    <w:rsid w:val="0054154D"/>
    <w:rsid w:val="00546441"/>
    <w:rsid w:val="005505EA"/>
    <w:rsid w:val="005557C0"/>
    <w:rsid w:val="00556FBA"/>
    <w:rsid w:val="00571944"/>
    <w:rsid w:val="00571DCC"/>
    <w:rsid w:val="005773EF"/>
    <w:rsid w:val="00580276"/>
    <w:rsid w:val="00580B1D"/>
    <w:rsid w:val="00584972"/>
    <w:rsid w:val="005959EB"/>
    <w:rsid w:val="005969EF"/>
    <w:rsid w:val="005979DD"/>
    <w:rsid w:val="005A2F18"/>
    <w:rsid w:val="005A4751"/>
    <w:rsid w:val="005B17DA"/>
    <w:rsid w:val="005B27F4"/>
    <w:rsid w:val="005B28BF"/>
    <w:rsid w:val="005D7B63"/>
    <w:rsid w:val="005E21C2"/>
    <w:rsid w:val="005E2B69"/>
    <w:rsid w:val="005F22EA"/>
    <w:rsid w:val="00606B32"/>
    <w:rsid w:val="00606CF3"/>
    <w:rsid w:val="00624787"/>
    <w:rsid w:val="006254D9"/>
    <w:rsid w:val="0062680D"/>
    <w:rsid w:val="006303D4"/>
    <w:rsid w:val="006314EC"/>
    <w:rsid w:val="0063421E"/>
    <w:rsid w:val="0063736C"/>
    <w:rsid w:val="00637B00"/>
    <w:rsid w:val="00641D5E"/>
    <w:rsid w:val="00642E92"/>
    <w:rsid w:val="00653F55"/>
    <w:rsid w:val="00657712"/>
    <w:rsid w:val="00661D02"/>
    <w:rsid w:val="00663E9F"/>
    <w:rsid w:val="006714C7"/>
    <w:rsid w:val="00673154"/>
    <w:rsid w:val="00684B2F"/>
    <w:rsid w:val="00686B03"/>
    <w:rsid w:val="006964AA"/>
    <w:rsid w:val="006C6FBA"/>
    <w:rsid w:val="006D2F26"/>
    <w:rsid w:val="006D3DFB"/>
    <w:rsid w:val="006E4674"/>
    <w:rsid w:val="006E6FAD"/>
    <w:rsid w:val="00705962"/>
    <w:rsid w:val="00720056"/>
    <w:rsid w:val="00727BFF"/>
    <w:rsid w:val="00727D0C"/>
    <w:rsid w:val="00730207"/>
    <w:rsid w:val="007310ED"/>
    <w:rsid w:val="00731839"/>
    <w:rsid w:val="00733B0F"/>
    <w:rsid w:val="00736A3F"/>
    <w:rsid w:val="00736FEF"/>
    <w:rsid w:val="007405D2"/>
    <w:rsid w:val="007406A4"/>
    <w:rsid w:val="0075351C"/>
    <w:rsid w:val="007560AD"/>
    <w:rsid w:val="0075684E"/>
    <w:rsid w:val="00756EAD"/>
    <w:rsid w:val="00760F20"/>
    <w:rsid w:val="00771E36"/>
    <w:rsid w:val="00771F8B"/>
    <w:rsid w:val="00773EA9"/>
    <w:rsid w:val="00777FC2"/>
    <w:rsid w:val="007836E7"/>
    <w:rsid w:val="007843AA"/>
    <w:rsid w:val="00787301"/>
    <w:rsid w:val="00787AAD"/>
    <w:rsid w:val="00792BDF"/>
    <w:rsid w:val="007A285D"/>
    <w:rsid w:val="007A69F1"/>
    <w:rsid w:val="007B12D5"/>
    <w:rsid w:val="007B12FA"/>
    <w:rsid w:val="007B3F82"/>
    <w:rsid w:val="007B78A8"/>
    <w:rsid w:val="007D2982"/>
    <w:rsid w:val="007D6A8D"/>
    <w:rsid w:val="007E1EC5"/>
    <w:rsid w:val="007E4D63"/>
    <w:rsid w:val="00800BFB"/>
    <w:rsid w:val="00812F61"/>
    <w:rsid w:val="00813CC5"/>
    <w:rsid w:val="008174F9"/>
    <w:rsid w:val="00832A97"/>
    <w:rsid w:val="008456C4"/>
    <w:rsid w:val="00855724"/>
    <w:rsid w:val="0085702E"/>
    <w:rsid w:val="008706A7"/>
    <w:rsid w:val="008716AF"/>
    <w:rsid w:val="0087588B"/>
    <w:rsid w:val="00886CA7"/>
    <w:rsid w:val="00890258"/>
    <w:rsid w:val="008A3A55"/>
    <w:rsid w:val="008B267E"/>
    <w:rsid w:val="008D0126"/>
    <w:rsid w:val="008D0BF6"/>
    <w:rsid w:val="008D34C9"/>
    <w:rsid w:val="008D3973"/>
    <w:rsid w:val="008D7419"/>
    <w:rsid w:val="008E6665"/>
    <w:rsid w:val="008F0749"/>
    <w:rsid w:val="008F151F"/>
    <w:rsid w:val="008F56FF"/>
    <w:rsid w:val="00903021"/>
    <w:rsid w:val="009052B0"/>
    <w:rsid w:val="00914306"/>
    <w:rsid w:val="009170BF"/>
    <w:rsid w:val="00923DEE"/>
    <w:rsid w:val="00927881"/>
    <w:rsid w:val="00934BF3"/>
    <w:rsid w:val="00936171"/>
    <w:rsid w:val="00937DF9"/>
    <w:rsid w:val="009427F8"/>
    <w:rsid w:val="00943755"/>
    <w:rsid w:val="00943ABA"/>
    <w:rsid w:val="00953AEB"/>
    <w:rsid w:val="0097638E"/>
    <w:rsid w:val="00983067"/>
    <w:rsid w:val="009843A0"/>
    <w:rsid w:val="00984E8B"/>
    <w:rsid w:val="00984E94"/>
    <w:rsid w:val="00986642"/>
    <w:rsid w:val="0098718D"/>
    <w:rsid w:val="009A0B1F"/>
    <w:rsid w:val="009A0C10"/>
    <w:rsid w:val="009A467D"/>
    <w:rsid w:val="009A6715"/>
    <w:rsid w:val="009B015F"/>
    <w:rsid w:val="009B4450"/>
    <w:rsid w:val="009D1967"/>
    <w:rsid w:val="009D3E5F"/>
    <w:rsid w:val="009D4DA0"/>
    <w:rsid w:val="009F23E1"/>
    <w:rsid w:val="00A00CE1"/>
    <w:rsid w:val="00A07D45"/>
    <w:rsid w:val="00A12E0C"/>
    <w:rsid w:val="00A21786"/>
    <w:rsid w:val="00A231EA"/>
    <w:rsid w:val="00A23BC5"/>
    <w:rsid w:val="00A30C08"/>
    <w:rsid w:val="00A30C63"/>
    <w:rsid w:val="00A34A66"/>
    <w:rsid w:val="00A618B1"/>
    <w:rsid w:val="00A651AD"/>
    <w:rsid w:val="00A700E7"/>
    <w:rsid w:val="00A80B0D"/>
    <w:rsid w:val="00A82035"/>
    <w:rsid w:val="00A86106"/>
    <w:rsid w:val="00AA11F2"/>
    <w:rsid w:val="00AA1933"/>
    <w:rsid w:val="00AA1E8B"/>
    <w:rsid w:val="00AA6E04"/>
    <w:rsid w:val="00AA7728"/>
    <w:rsid w:val="00AB5483"/>
    <w:rsid w:val="00AB7895"/>
    <w:rsid w:val="00AC3FE9"/>
    <w:rsid w:val="00AC4B8B"/>
    <w:rsid w:val="00AD09FC"/>
    <w:rsid w:val="00AD4621"/>
    <w:rsid w:val="00AE502A"/>
    <w:rsid w:val="00AF3A69"/>
    <w:rsid w:val="00AF477A"/>
    <w:rsid w:val="00AF47D4"/>
    <w:rsid w:val="00AF5DC8"/>
    <w:rsid w:val="00B01E79"/>
    <w:rsid w:val="00B04E4B"/>
    <w:rsid w:val="00B07EE3"/>
    <w:rsid w:val="00B21B9C"/>
    <w:rsid w:val="00B235DD"/>
    <w:rsid w:val="00B3056B"/>
    <w:rsid w:val="00B3149E"/>
    <w:rsid w:val="00B31DFA"/>
    <w:rsid w:val="00B37D30"/>
    <w:rsid w:val="00B414D9"/>
    <w:rsid w:val="00B41902"/>
    <w:rsid w:val="00B462F1"/>
    <w:rsid w:val="00B46574"/>
    <w:rsid w:val="00B46BB4"/>
    <w:rsid w:val="00B47D02"/>
    <w:rsid w:val="00B55234"/>
    <w:rsid w:val="00B56D10"/>
    <w:rsid w:val="00B6239D"/>
    <w:rsid w:val="00B711D4"/>
    <w:rsid w:val="00B743E9"/>
    <w:rsid w:val="00B857AA"/>
    <w:rsid w:val="00B869FF"/>
    <w:rsid w:val="00BA4209"/>
    <w:rsid w:val="00BA44BF"/>
    <w:rsid w:val="00BA476D"/>
    <w:rsid w:val="00BA6FD9"/>
    <w:rsid w:val="00BB0ABB"/>
    <w:rsid w:val="00BB4234"/>
    <w:rsid w:val="00BE3D6E"/>
    <w:rsid w:val="00BF3B16"/>
    <w:rsid w:val="00C02284"/>
    <w:rsid w:val="00C07216"/>
    <w:rsid w:val="00C12491"/>
    <w:rsid w:val="00C128DC"/>
    <w:rsid w:val="00C216A5"/>
    <w:rsid w:val="00C22C85"/>
    <w:rsid w:val="00C23526"/>
    <w:rsid w:val="00C244E2"/>
    <w:rsid w:val="00C30CFE"/>
    <w:rsid w:val="00C33A50"/>
    <w:rsid w:val="00C3680B"/>
    <w:rsid w:val="00C443E8"/>
    <w:rsid w:val="00C46BBF"/>
    <w:rsid w:val="00C649B6"/>
    <w:rsid w:val="00C77B0F"/>
    <w:rsid w:val="00C831C8"/>
    <w:rsid w:val="00C95252"/>
    <w:rsid w:val="00C96690"/>
    <w:rsid w:val="00C96E29"/>
    <w:rsid w:val="00CA0B4F"/>
    <w:rsid w:val="00CA2290"/>
    <w:rsid w:val="00CB45BD"/>
    <w:rsid w:val="00CB54D9"/>
    <w:rsid w:val="00CC24C8"/>
    <w:rsid w:val="00CC4B74"/>
    <w:rsid w:val="00CC5994"/>
    <w:rsid w:val="00CC5DF9"/>
    <w:rsid w:val="00CC7C05"/>
    <w:rsid w:val="00CD143A"/>
    <w:rsid w:val="00CD335F"/>
    <w:rsid w:val="00CD5392"/>
    <w:rsid w:val="00CD6445"/>
    <w:rsid w:val="00CE19DD"/>
    <w:rsid w:val="00CE3922"/>
    <w:rsid w:val="00CF5B8B"/>
    <w:rsid w:val="00CF6810"/>
    <w:rsid w:val="00D04CF0"/>
    <w:rsid w:val="00D063DC"/>
    <w:rsid w:val="00D14F5E"/>
    <w:rsid w:val="00D20FED"/>
    <w:rsid w:val="00D24952"/>
    <w:rsid w:val="00D27006"/>
    <w:rsid w:val="00D3468F"/>
    <w:rsid w:val="00D6493A"/>
    <w:rsid w:val="00D66B10"/>
    <w:rsid w:val="00D77E00"/>
    <w:rsid w:val="00D81CED"/>
    <w:rsid w:val="00D87A4A"/>
    <w:rsid w:val="00D97748"/>
    <w:rsid w:val="00DA26AA"/>
    <w:rsid w:val="00DA27D1"/>
    <w:rsid w:val="00DA573C"/>
    <w:rsid w:val="00DB19CC"/>
    <w:rsid w:val="00DB259F"/>
    <w:rsid w:val="00DC20CC"/>
    <w:rsid w:val="00DC6C33"/>
    <w:rsid w:val="00DE0BD9"/>
    <w:rsid w:val="00DE12C5"/>
    <w:rsid w:val="00DE68FF"/>
    <w:rsid w:val="00DE6CDD"/>
    <w:rsid w:val="00DE79AB"/>
    <w:rsid w:val="00E02265"/>
    <w:rsid w:val="00E06644"/>
    <w:rsid w:val="00E23013"/>
    <w:rsid w:val="00E24520"/>
    <w:rsid w:val="00E4444F"/>
    <w:rsid w:val="00E446CF"/>
    <w:rsid w:val="00E56957"/>
    <w:rsid w:val="00E66D9B"/>
    <w:rsid w:val="00E7197C"/>
    <w:rsid w:val="00E7297A"/>
    <w:rsid w:val="00E81896"/>
    <w:rsid w:val="00E94216"/>
    <w:rsid w:val="00E9754A"/>
    <w:rsid w:val="00EA0160"/>
    <w:rsid w:val="00EA22FE"/>
    <w:rsid w:val="00EA4CFF"/>
    <w:rsid w:val="00EB2288"/>
    <w:rsid w:val="00EB45E5"/>
    <w:rsid w:val="00EB4E48"/>
    <w:rsid w:val="00EC0D39"/>
    <w:rsid w:val="00EC31A8"/>
    <w:rsid w:val="00EC5186"/>
    <w:rsid w:val="00ED27C4"/>
    <w:rsid w:val="00ED323A"/>
    <w:rsid w:val="00ED41F9"/>
    <w:rsid w:val="00ED65BC"/>
    <w:rsid w:val="00EE452B"/>
    <w:rsid w:val="00EF0112"/>
    <w:rsid w:val="00F0388E"/>
    <w:rsid w:val="00F10DCB"/>
    <w:rsid w:val="00F15302"/>
    <w:rsid w:val="00F15570"/>
    <w:rsid w:val="00F22BF9"/>
    <w:rsid w:val="00F2567E"/>
    <w:rsid w:val="00F277A1"/>
    <w:rsid w:val="00F31F9A"/>
    <w:rsid w:val="00F3333F"/>
    <w:rsid w:val="00F41F6C"/>
    <w:rsid w:val="00F46B02"/>
    <w:rsid w:val="00F472A3"/>
    <w:rsid w:val="00F522B7"/>
    <w:rsid w:val="00F53BE5"/>
    <w:rsid w:val="00F54CD5"/>
    <w:rsid w:val="00F6376D"/>
    <w:rsid w:val="00F64B37"/>
    <w:rsid w:val="00F70694"/>
    <w:rsid w:val="00F71B3B"/>
    <w:rsid w:val="00F7733A"/>
    <w:rsid w:val="00F7752A"/>
    <w:rsid w:val="00F86B6F"/>
    <w:rsid w:val="00F952A0"/>
    <w:rsid w:val="00FB1028"/>
    <w:rsid w:val="00FC3EFF"/>
    <w:rsid w:val="00FC6E75"/>
    <w:rsid w:val="00FC6FD9"/>
    <w:rsid w:val="00FF22B8"/>
    <w:rsid w:val="00FF2B07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72154"/>
    </o:shapedefaults>
    <o:shapelayout v:ext="edit">
      <o:idmap v:ext="edit" data="1"/>
    </o:shapelayout>
  </w:shapeDefaults>
  <w:decimalSymbol w:val=","/>
  <w:listSeparator w:val=";"/>
  <w14:docId w14:val="58FB6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1CE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829E9"/>
    <w:pPr>
      <w:keepNext/>
      <w:spacing w:before="240" w:after="24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80" w:lineRule="exact"/>
      <w:outlineLvl w:val="1"/>
    </w:pPr>
    <w:rPr>
      <w:rFonts w:ascii="Arial" w:hAnsi="Arial" w:cs="Arial"/>
      <w:b/>
      <w:bCs/>
      <w:sz w:val="22"/>
      <w:szCs w:val="28"/>
      <w:lang w:eastAsia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80" w:lineRule="exact"/>
      <w:outlineLvl w:val="2"/>
    </w:pPr>
    <w:rPr>
      <w:rFonts w:ascii="Arial" w:hAnsi="Arial" w:cs="Arial"/>
      <w:b/>
      <w:bCs/>
      <w:sz w:val="16"/>
      <w:szCs w:val="26"/>
      <w:lang w:eastAsia="en-US"/>
    </w:rPr>
  </w:style>
  <w:style w:type="paragraph" w:styleId="berschrift4">
    <w:name w:val="heading 4"/>
    <w:basedOn w:val="Standard"/>
    <w:next w:val="Standard"/>
    <w:qFormat/>
    <w:pPr>
      <w:keepNext/>
      <w:spacing w:line="280" w:lineRule="exact"/>
      <w:outlineLvl w:val="3"/>
    </w:pPr>
    <w:rPr>
      <w:rFonts w:ascii="Arial" w:hAnsi="Arial" w:cs="Arial"/>
      <w:b/>
      <w:bCs/>
      <w:sz w:val="15"/>
      <w:lang w:eastAsia="en-US"/>
    </w:rPr>
  </w:style>
  <w:style w:type="paragraph" w:styleId="berschrift6">
    <w:name w:val="heading 6"/>
    <w:basedOn w:val="Standard"/>
    <w:next w:val="Standard"/>
    <w:qFormat/>
    <w:pPr>
      <w:keepNext/>
      <w:spacing w:before="40" w:line="280" w:lineRule="exact"/>
      <w:ind w:right="-142"/>
      <w:outlineLvl w:val="5"/>
    </w:pPr>
    <w:rPr>
      <w:rFonts w:ascii="Arial" w:hAnsi="Arial"/>
      <w:b/>
      <w:sz w:val="16"/>
      <w:szCs w:val="20"/>
      <w:lang w:val="nl-NL" w:eastAsia="en-US"/>
    </w:rPr>
  </w:style>
  <w:style w:type="paragraph" w:styleId="berschrift8">
    <w:name w:val="heading 8"/>
    <w:basedOn w:val="Standard"/>
    <w:next w:val="Standard"/>
    <w:link w:val="berschrift8Zchn"/>
    <w:qFormat/>
    <w:rsid w:val="001A5E10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hAnsi="GLS Logos VL"/>
      <w:sz w:val="124"/>
      <w:szCs w:val="20"/>
      <w:lang w:val="nl-NL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80" w:lineRule="exact"/>
    </w:pPr>
    <w:rPr>
      <w:rFonts w:ascii="Arial" w:hAnsi="Arial"/>
      <w:sz w:val="22"/>
      <w:szCs w:val="20"/>
      <w:lang w:val="nl-NL" w:eastAsia="en-US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  <w:spacing w:line="280" w:lineRule="exact"/>
    </w:pPr>
    <w:rPr>
      <w:rFonts w:ascii="Arial" w:hAnsi="Arial"/>
      <w:sz w:val="22"/>
      <w:lang w:eastAsia="en-US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hAnsi="Arial"/>
      <w:b/>
      <w:bCs/>
      <w:spacing w:val="10"/>
      <w:sz w:val="14"/>
      <w:lang w:eastAsia="en-US"/>
    </w:rPr>
  </w:style>
  <w:style w:type="paragraph" w:styleId="Textkrper-Einzug2">
    <w:name w:val="Body Text Indent 2"/>
    <w:basedOn w:val="Standard"/>
    <w:pPr>
      <w:ind w:left="1701" w:hanging="1701"/>
    </w:pPr>
    <w:rPr>
      <w:rFonts w:ascii="Arial" w:hAnsi="Arial"/>
      <w:sz w:val="22"/>
      <w:lang w:eastAsia="en-US"/>
    </w:rPr>
  </w:style>
  <w:style w:type="paragraph" w:styleId="Sprechblasentext">
    <w:name w:val="Balloon Text"/>
    <w:basedOn w:val="Standard"/>
    <w:semiHidden/>
    <w:rsid w:val="00A651AD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352966"/>
    <w:rPr>
      <w:color w:val="0000FF"/>
      <w:u w:val="single"/>
    </w:rPr>
  </w:style>
  <w:style w:type="paragraph" w:styleId="Textkrper">
    <w:name w:val="Body Text"/>
    <w:basedOn w:val="Standard"/>
    <w:link w:val="TextkrperZchn"/>
    <w:rsid w:val="00D81CED"/>
    <w:pPr>
      <w:spacing w:line="312" w:lineRule="auto"/>
      <w:ind w:right="792"/>
    </w:pPr>
    <w:rPr>
      <w:rFonts w:ascii="Arial" w:hAnsi="Arial" w:cs="Arial"/>
      <w:sz w:val="22"/>
      <w:szCs w:val="20"/>
      <w:lang w:val="nl-NL"/>
    </w:rPr>
  </w:style>
  <w:style w:type="character" w:customStyle="1" w:styleId="TextkrperZchn">
    <w:name w:val="Textkörper Zchn"/>
    <w:basedOn w:val="Absatz-Standardschriftart"/>
    <w:link w:val="Textkrper"/>
    <w:rsid w:val="00D81CED"/>
    <w:rPr>
      <w:rFonts w:ascii="Arial" w:hAnsi="Arial" w:cs="Arial"/>
      <w:sz w:val="22"/>
      <w:lang w:val="nl-NL"/>
    </w:rPr>
  </w:style>
  <w:style w:type="paragraph" w:styleId="Listenabsatz">
    <w:name w:val="List Paragraph"/>
    <w:basedOn w:val="Standard"/>
    <w:uiPriority w:val="34"/>
    <w:qFormat/>
    <w:rsid w:val="0058497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A5E10"/>
    <w:rPr>
      <w:rFonts w:ascii="Calibri" w:hAnsi="Calibri"/>
      <w:i/>
      <w:i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D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2D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2DB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D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DB2"/>
    <w:rPr>
      <w:b/>
      <w:bCs/>
    </w:rPr>
  </w:style>
  <w:style w:type="paragraph" w:styleId="KeinLeerraum">
    <w:name w:val="No Spacing"/>
    <w:uiPriority w:val="1"/>
    <w:qFormat/>
    <w:rsid w:val="003A1F2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86CA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86CA7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335F"/>
    <w:pPr>
      <w:spacing w:before="100" w:beforeAutospacing="1" w:after="100" w:afterAutospacing="1"/>
    </w:pPr>
  </w:style>
  <w:style w:type="paragraph" w:customStyle="1" w:styleId="headline">
    <w:name w:val="head line"/>
    <w:basedOn w:val="berschrift1"/>
    <w:rsid w:val="00CA0B4F"/>
    <w:pPr>
      <w:spacing w:before="0" w:after="120"/>
    </w:pPr>
    <w:rPr>
      <w:rFonts w:eastAsia="Batang"/>
      <w:color w:val="2E4692"/>
      <w:sz w:val="36"/>
      <w:szCs w:val="3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HsSVKqHc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s-group.eu/EU/en/hom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EDD8-2BE0-4E39-AE2E-776A729C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2016-02-08T14:06:00Z</dcterms:created>
  <dcterms:modified xsi:type="dcterms:W3CDTF">2016-02-16T10:15:00Z</dcterms:modified>
</cp:coreProperties>
</file>