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005E2E" w:rsidP="00EB09BD">
      <w:pPr>
        <w:pStyle w:val="Title"/>
        <w:ind w:left="1170"/>
        <w:rPr>
          <w:rFonts w:ascii="Times New Roman" w:hAnsi="Times New Roman" w:cs="Times New Roman"/>
          <w:caps w:val="0"/>
        </w:rPr>
      </w:pPr>
      <w:r>
        <w:rPr>
          <w:rFonts w:ascii="Times New Roman" w:hAnsi="Times New Roman" w:cs="Times New Roman"/>
          <w:caps w:val="0"/>
        </w:rPr>
        <w:t>Surplus Property Disposal</w:t>
      </w:r>
      <w:r w:rsidR="00D25F95">
        <w:rPr>
          <w:rFonts w:ascii="Times New Roman" w:hAnsi="Times New Roman" w:cs="Times New Roman"/>
          <w:caps w:val="0"/>
        </w:rPr>
        <w:t xml:space="preserve"> Policy</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005E2E" w:rsidRPr="00BB05B8" w:rsidRDefault="00005E2E" w:rsidP="00005E2E">
      <w:pPr>
        <w:spacing w:after="0" w:line="240" w:lineRule="auto"/>
        <w:rPr>
          <w:rFonts w:ascii="Times New Roman" w:hAnsi="Times New Roman" w:cs="Times New Roman"/>
          <w:b/>
          <w:bCs/>
          <w:sz w:val="24"/>
          <w:szCs w:val="24"/>
        </w:rPr>
      </w:pPr>
      <w:r w:rsidRPr="00BB05B8">
        <w:rPr>
          <w:rFonts w:ascii="Times New Roman" w:hAnsi="Times New Roman" w:cs="Times New Roman"/>
          <w:b/>
          <w:bCs/>
          <w:sz w:val="24"/>
          <w:szCs w:val="24"/>
        </w:rPr>
        <w:t>Purpose</w:t>
      </w:r>
    </w:p>
    <w:p w:rsidR="00005E2E" w:rsidRPr="00BB05B8" w:rsidRDefault="00005E2E" w:rsidP="00005E2E">
      <w:pPr>
        <w:spacing w:after="0" w:line="240" w:lineRule="auto"/>
        <w:rPr>
          <w:rFonts w:ascii="Times New Roman" w:hAnsi="Times New Roman" w:cs="Times New Roman"/>
          <w:sz w:val="24"/>
          <w:szCs w:val="24"/>
        </w:rPr>
      </w:pPr>
      <w:r w:rsidRPr="00BB05B8">
        <w:rPr>
          <w:rFonts w:ascii="Times New Roman" w:hAnsi="Times New Roman" w:cs="Times New Roman"/>
          <w:sz w:val="24"/>
          <w:szCs w:val="24"/>
        </w:rPr>
        <w:t>The purpose of this policy is to establish an efficient and effe</w:t>
      </w:r>
      <w:r>
        <w:rPr>
          <w:rFonts w:ascii="Times New Roman" w:hAnsi="Times New Roman" w:cs="Times New Roman"/>
          <w:sz w:val="24"/>
          <w:szCs w:val="24"/>
        </w:rPr>
        <w:t xml:space="preserve">ctive method for disposal of </w:t>
      </w:r>
      <w:r w:rsidRPr="005D48D2">
        <w:rPr>
          <w:rFonts w:ascii="Times New Roman" w:hAnsi="Times New Roman" w:cs="Times New Roman"/>
          <w:sz w:val="24"/>
          <w:szCs w:val="24"/>
          <w:highlight w:val="yellow"/>
        </w:rPr>
        <w:t>[entity]</w:t>
      </w:r>
      <w:r>
        <w:rPr>
          <w:rFonts w:ascii="Times New Roman" w:hAnsi="Times New Roman" w:cs="Times New Roman"/>
          <w:sz w:val="24"/>
          <w:szCs w:val="24"/>
        </w:rPr>
        <w:t xml:space="preserve"> surplus personal property. </w:t>
      </w:r>
      <w:r w:rsidRPr="00BB05B8">
        <w:rPr>
          <w:rFonts w:ascii="Times New Roman" w:hAnsi="Times New Roman" w:cs="Times New Roman"/>
          <w:sz w:val="24"/>
          <w:szCs w:val="24"/>
        </w:rPr>
        <w:t>This policy directs the timely, efficient, cost-effective</w:t>
      </w:r>
      <w:r>
        <w:rPr>
          <w:rFonts w:ascii="Times New Roman" w:hAnsi="Times New Roman" w:cs="Times New Roman"/>
          <w:sz w:val="24"/>
          <w:szCs w:val="24"/>
        </w:rPr>
        <w:t>, transparent</w:t>
      </w:r>
      <w:r w:rsidRPr="00BB05B8">
        <w:rPr>
          <w:rFonts w:ascii="Times New Roman" w:hAnsi="Times New Roman" w:cs="Times New Roman"/>
          <w:sz w:val="24"/>
          <w:szCs w:val="24"/>
        </w:rPr>
        <w:t xml:space="preserve"> and safe</w:t>
      </w:r>
      <w:r>
        <w:rPr>
          <w:rFonts w:ascii="Times New Roman" w:hAnsi="Times New Roman" w:cs="Times New Roman"/>
          <w:sz w:val="24"/>
          <w:szCs w:val="24"/>
        </w:rPr>
        <w:t xml:space="preserve"> </w:t>
      </w:r>
      <w:r w:rsidRPr="00BB05B8">
        <w:rPr>
          <w:rFonts w:ascii="Times New Roman" w:hAnsi="Times New Roman" w:cs="Times New Roman"/>
          <w:sz w:val="24"/>
          <w:szCs w:val="24"/>
        </w:rPr>
        <w:t>disposition of</w:t>
      </w:r>
      <w:r>
        <w:rPr>
          <w:rFonts w:ascii="Times New Roman" w:hAnsi="Times New Roman" w:cs="Times New Roman"/>
          <w:sz w:val="24"/>
          <w:szCs w:val="24"/>
        </w:rPr>
        <w:t xml:space="preserve"> surplus property in a </w:t>
      </w:r>
      <w:r w:rsidRPr="00BB05B8">
        <w:rPr>
          <w:rFonts w:ascii="Times New Roman" w:hAnsi="Times New Roman" w:cs="Times New Roman"/>
          <w:sz w:val="24"/>
          <w:szCs w:val="24"/>
        </w:rPr>
        <w:t>manner consiste</w:t>
      </w:r>
      <w:r>
        <w:rPr>
          <w:rFonts w:ascii="Times New Roman" w:hAnsi="Times New Roman" w:cs="Times New Roman"/>
          <w:sz w:val="24"/>
          <w:szCs w:val="24"/>
        </w:rPr>
        <w:t>nt with the best interest of</w:t>
      </w:r>
      <w:r w:rsidRPr="00BB05B8">
        <w:rPr>
          <w:rFonts w:ascii="Times New Roman" w:hAnsi="Times New Roman" w:cs="Times New Roman"/>
          <w:sz w:val="24"/>
          <w:szCs w:val="24"/>
        </w:rPr>
        <w:t xml:space="preserve"> </w:t>
      </w:r>
      <w:r w:rsidRPr="005D48D2">
        <w:rPr>
          <w:rFonts w:ascii="Times New Roman" w:hAnsi="Times New Roman" w:cs="Times New Roman"/>
          <w:sz w:val="24"/>
          <w:szCs w:val="24"/>
          <w:highlight w:val="yellow"/>
        </w:rPr>
        <w:t>[entity]</w:t>
      </w:r>
      <w:r w:rsidRPr="005D48D2">
        <w:rPr>
          <w:rFonts w:ascii="Times New Roman" w:hAnsi="Times New Roman" w:cs="Times New Roman"/>
          <w:sz w:val="24"/>
          <w:szCs w:val="24"/>
        </w:rPr>
        <w:t>.</w:t>
      </w:r>
    </w:p>
    <w:p w:rsidR="00005E2E" w:rsidRDefault="00005E2E" w:rsidP="00005E2E">
      <w:pPr>
        <w:spacing w:after="0" w:line="240" w:lineRule="auto"/>
        <w:rPr>
          <w:rFonts w:ascii="Times New Roman" w:hAnsi="Times New Roman" w:cs="Times New Roman"/>
          <w:b/>
          <w:bCs/>
          <w:sz w:val="24"/>
          <w:szCs w:val="24"/>
        </w:rPr>
      </w:pPr>
    </w:p>
    <w:p w:rsidR="00005E2E" w:rsidRPr="00BB05B8" w:rsidRDefault="00005E2E" w:rsidP="00005E2E">
      <w:pPr>
        <w:spacing w:after="0" w:line="240" w:lineRule="auto"/>
        <w:rPr>
          <w:rFonts w:ascii="Times New Roman" w:hAnsi="Times New Roman" w:cs="Times New Roman"/>
          <w:b/>
          <w:bCs/>
          <w:sz w:val="24"/>
          <w:szCs w:val="24"/>
        </w:rPr>
      </w:pPr>
      <w:r w:rsidRPr="00BB05B8">
        <w:rPr>
          <w:rFonts w:ascii="Times New Roman" w:hAnsi="Times New Roman" w:cs="Times New Roman"/>
          <w:b/>
          <w:bCs/>
          <w:sz w:val="24"/>
          <w:szCs w:val="24"/>
        </w:rPr>
        <w:t>Policy</w:t>
      </w:r>
    </w:p>
    <w:p w:rsidR="00005E2E" w:rsidRDefault="00005E2E" w:rsidP="00005E2E">
      <w:pPr>
        <w:spacing w:after="0" w:line="240" w:lineRule="auto"/>
        <w:rPr>
          <w:rFonts w:ascii="Times New Roman" w:hAnsi="Times New Roman" w:cs="Times New Roman"/>
          <w:sz w:val="24"/>
          <w:szCs w:val="24"/>
        </w:rPr>
      </w:pPr>
      <w:r w:rsidRPr="00BB05B8">
        <w:rPr>
          <w:rFonts w:ascii="Times New Roman" w:hAnsi="Times New Roman" w:cs="Times New Roman"/>
          <w:sz w:val="24"/>
          <w:szCs w:val="24"/>
        </w:rPr>
        <w:t>Surplus personal property with commercial value will be disposed of in a cost effective and</w:t>
      </w:r>
      <w:r>
        <w:rPr>
          <w:rFonts w:ascii="Times New Roman" w:hAnsi="Times New Roman" w:cs="Times New Roman"/>
          <w:sz w:val="24"/>
          <w:szCs w:val="24"/>
        </w:rPr>
        <w:t xml:space="preserve"> </w:t>
      </w:r>
      <w:r w:rsidRPr="00BB05B8">
        <w:rPr>
          <w:rFonts w:ascii="Times New Roman" w:hAnsi="Times New Roman" w:cs="Times New Roman"/>
          <w:sz w:val="24"/>
          <w:szCs w:val="24"/>
        </w:rPr>
        <w:t xml:space="preserve">efficient manner that achieves the highest net resale proceeds for </w:t>
      </w:r>
      <w:r w:rsidRPr="005D48D2">
        <w:rPr>
          <w:rFonts w:ascii="Times New Roman" w:hAnsi="Times New Roman" w:cs="Times New Roman"/>
          <w:sz w:val="24"/>
          <w:szCs w:val="24"/>
          <w:highlight w:val="yellow"/>
        </w:rPr>
        <w:t>[entity]</w:t>
      </w:r>
      <w:r w:rsidRPr="00BB05B8">
        <w:rPr>
          <w:rFonts w:ascii="Times New Roman" w:hAnsi="Times New Roman" w:cs="Times New Roman"/>
          <w:sz w:val="24"/>
          <w:szCs w:val="24"/>
        </w:rPr>
        <w:t>. This</w:t>
      </w:r>
      <w:r>
        <w:rPr>
          <w:rFonts w:ascii="Times New Roman" w:hAnsi="Times New Roman" w:cs="Times New Roman"/>
          <w:sz w:val="24"/>
          <w:szCs w:val="24"/>
        </w:rPr>
        <w:t xml:space="preserve"> </w:t>
      </w:r>
      <w:r w:rsidRPr="00BB05B8">
        <w:rPr>
          <w:rFonts w:ascii="Times New Roman" w:hAnsi="Times New Roman" w:cs="Times New Roman"/>
          <w:sz w:val="24"/>
          <w:szCs w:val="24"/>
        </w:rPr>
        <w:t>policy does not address the surplus of real property.</w:t>
      </w:r>
      <w:r>
        <w:rPr>
          <w:rFonts w:ascii="Times New Roman" w:hAnsi="Times New Roman" w:cs="Times New Roman"/>
          <w:sz w:val="24"/>
          <w:szCs w:val="24"/>
        </w:rPr>
        <w:t xml:space="preserve"> </w:t>
      </w:r>
    </w:p>
    <w:p w:rsidR="00005E2E" w:rsidRDefault="00005E2E" w:rsidP="00005E2E">
      <w:pPr>
        <w:spacing w:after="0" w:line="240" w:lineRule="auto"/>
        <w:rPr>
          <w:rFonts w:ascii="Times New Roman" w:hAnsi="Times New Roman" w:cs="Times New Roman"/>
          <w:sz w:val="24"/>
          <w:szCs w:val="24"/>
        </w:rPr>
      </w:pPr>
    </w:p>
    <w:p w:rsidR="00005E2E" w:rsidRDefault="00005E2E" w:rsidP="00005E2E">
      <w:pPr>
        <w:spacing w:after="0" w:line="240" w:lineRule="auto"/>
        <w:rPr>
          <w:rFonts w:ascii="Times New Roman" w:hAnsi="Times New Roman" w:cs="Times New Roman"/>
          <w:sz w:val="24"/>
          <w:szCs w:val="24"/>
        </w:rPr>
      </w:pPr>
      <w:r w:rsidRPr="00BB05B8">
        <w:rPr>
          <w:rFonts w:ascii="Times New Roman" w:hAnsi="Times New Roman" w:cs="Times New Roman"/>
          <w:sz w:val="24"/>
          <w:szCs w:val="24"/>
        </w:rPr>
        <w:t>Surplus property wit</w:t>
      </w:r>
      <w:r>
        <w:rPr>
          <w:rFonts w:ascii="Times New Roman" w:hAnsi="Times New Roman" w:cs="Times New Roman"/>
          <w:sz w:val="24"/>
          <w:szCs w:val="24"/>
        </w:rPr>
        <w:t xml:space="preserve">h little or no commercial value or higher </w:t>
      </w:r>
      <w:r w:rsidRPr="00BB05B8">
        <w:rPr>
          <w:rFonts w:ascii="Times New Roman" w:hAnsi="Times New Roman" w:cs="Times New Roman"/>
          <w:sz w:val="24"/>
          <w:szCs w:val="24"/>
        </w:rPr>
        <w:t xml:space="preserve">disposal and sales </w:t>
      </w:r>
      <w:r>
        <w:rPr>
          <w:rFonts w:ascii="Times New Roman" w:hAnsi="Times New Roman" w:cs="Times New Roman"/>
          <w:sz w:val="24"/>
          <w:szCs w:val="24"/>
        </w:rPr>
        <w:t xml:space="preserve">costs than estimated net proceeds </w:t>
      </w:r>
      <w:r w:rsidRPr="00BB05B8">
        <w:rPr>
          <w:rFonts w:ascii="Times New Roman" w:hAnsi="Times New Roman" w:cs="Times New Roman"/>
          <w:sz w:val="24"/>
          <w:szCs w:val="24"/>
        </w:rPr>
        <w:t>may be transferred, donated, or eventually</w:t>
      </w:r>
      <w:r>
        <w:rPr>
          <w:rFonts w:ascii="Times New Roman" w:hAnsi="Times New Roman" w:cs="Times New Roman"/>
          <w:sz w:val="24"/>
          <w:szCs w:val="24"/>
        </w:rPr>
        <w:t xml:space="preserve"> disposed of through salvage contracts or other cost effective and efficient means. Items that are broken, unusable or have no commercial, salvage, or donation value may be classified as “waste” and disposed of as such. </w:t>
      </w:r>
    </w:p>
    <w:p w:rsidR="00005E2E" w:rsidRDefault="00005E2E" w:rsidP="00005E2E">
      <w:pPr>
        <w:spacing w:after="0" w:line="240" w:lineRule="auto"/>
        <w:rPr>
          <w:rFonts w:ascii="Times New Roman" w:hAnsi="Times New Roman" w:cs="Times New Roman"/>
          <w:sz w:val="24"/>
          <w:szCs w:val="24"/>
        </w:rPr>
      </w:pPr>
    </w:p>
    <w:p w:rsidR="00005E2E" w:rsidRDefault="00005E2E" w:rsidP="00005E2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Definitions</w:t>
      </w:r>
    </w:p>
    <w:p w:rsidR="00005E2E" w:rsidRPr="00F15888" w:rsidRDefault="00005E2E" w:rsidP="00005E2E">
      <w:pPr>
        <w:pStyle w:val="ListParagraph"/>
        <w:numPr>
          <w:ilvl w:val="0"/>
          <w:numId w:val="4"/>
        </w:numPr>
        <w:autoSpaceDE w:val="0"/>
        <w:autoSpaceDN w:val="0"/>
        <w:adjustRightInd w:val="0"/>
        <w:spacing w:before="0" w:after="0" w:line="240" w:lineRule="auto"/>
        <w:rPr>
          <w:rFonts w:ascii="Times New Roman" w:hAnsi="Times New Roman" w:cs="Times New Roman"/>
          <w:bCs/>
          <w:sz w:val="24"/>
          <w:szCs w:val="24"/>
        </w:rPr>
      </w:pPr>
      <w:r w:rsidRPr="00F15888">
        <w:rPr>
          <w:rFonts w:ascii="Times New Roman" w:hAnsi="Times New Roman" w:cs="Times New Roman"/>
          <w:bCs/>
          <w:sz w:val="24"/>
          <w:szCs w:val="24"/>
        </w:rPr>
        <w:t xml:space="preserve">Purchasing Agent </w:t>
      </w:r>
      <w:r w:rsidRPr="00F15888">
        <w:rPr>
          <w:rFonts w:ascii="Times New Roman" w:hAnsi="Times New Roman" w:cs="Times New Roman"/>
          <w:sz w:val="24"/>
          <w:szCs w:val="24"/>
        </w:rPr>
        <w:t xml:space="preserve">– Unless </w:t>
      </w:r>
      <w:r>
        <w:rPr>
          <w:rFonts w:ascii="Times New Roman" w:hAnsi="Times New Roman" w:cs="Times New Roman"/>
          <w:sz w:val="24"/>
          <w:szCs w:val="24"/>
        </w:rPr>
        <w:t xml:space="preserve">otherwise provided by the </w:t>
      </w:r>
      <w:r w:rsidRPr="00A85330">
        <w:rPr>
          <w:rFonts w:ascii="Times New Roman" w:hAnsi="Times New Roman" w:cs="Times New Roman"/>
          <w:sz w:val="24"/>
          <w:szCs w:val="24"/>
          <w:highlight w:val="yellow"/>
        </w:rPr>
        <w:t>[governing body]</w:t>
      </w:r>
      <w:r w:rsidRPr="00F15888">
        <w:rPr>
          <w:rFonts w:ascii="Times New Roman" w:hAnsi="Times New Roman" w:cs="Times New Roman"/>
          <w:sz w:val="24"/>
          <w:szCs w:val="24"/>
        </w:rPr>
        <w:t>, the budget officer serves as the purchasing agent.</w:t>
      </w:r>
    </w:p>
    <w:p w:rsidR="00005E2E" w:rsidRPr="00F15888" w:rsidRDefault="00005E2E" w:rsidP="00005E2E">
      <w:pPr>
        <w:pStyle w:val="ListParagraph"/>
        <w:numPr>
          <w:ilvl w:val="0"/>
          <w:numId w:val="4"/>
        </w:numPr>
        <w:autoSpaceDE w:val="0"/>
        <w:autoSpaceDN w:val="0"/>
        <w:adjustRightInd w:val="0"/>
        <w:spacing w:before="0" w:after="0" w:line="240" w:lineRule="auto"/>
        <w:rPr>
          <w:rFonts w:ascii="Times New Roman" w:hAnsi="Times New Roman" w:cs="Times New Roman"/>
          <w:sz w:val="24"/>
          <w:szCs w:val="24"/>
        </w:rPr>
      </w:pPr>
      <w:r w:rsidRPr="00F15888">
        <w:rPr>
          <w:rFonts w:ascii="Times New Roman" w:hAnsi="Times New Roman" w:cs="Times New Roman"/>
          <w:sz w:val="24"/>
          <w:szCs w:val="24"/>
        </w:rPr>
        <w:t>Eligible Purchaser –</w:t>
      </w:r>
      <w:r>
        <w:rPr>
          <w:rFonts w:ascii="Times New Roman" w:hAnsi="Times New Roman" w:cs="Times New Roman"/>
          <w:sz w:val="24"/>
          <w:szCs w:val="24"/>
        </w:rPr>
        <w:t xml:space="preserve"> Any public entity, non</w:t>
      </w:r>
      <w:r w:rsidRPr="00F15888">
        <w:rPr>
          <w:rFonts w:ascii="Times New Roman" w:hAnsi="Times New Roman" w:cs="Times New Roman"/>
          <w:sz w:val="24"/>
          <w:szCs w:val="24"/>
        </w:rPr>
        <w:t>profit organization, private organization or the general public eligible to purchase surplus products unless otherwise noted in this policy.</w:t>
      </w:r>
    </w:p>
    <w:p w:rsidR="00005E2E" w:rsidRPr="00F15888" w:rsidRDefault="00005E2E" w:rsidP="00005E2E">
      <w:pPr>
        <w:pStyle w:val="ListParagraph"/>
        <w:numPr>
          <w:ilvl w:val="0"/>
          <w:numId w:val="4"/>
        </w:numPr>
        <w:autoSpaceDE w:val="0"/>
        <w:autoSpaceDN w:val="0"/>
        <w:adjustRightInd w:val="0"/>
        <w:spacing w:before="0" w:after="0" w:line="240" w:lineRule="auto"/>
        <w:rPr>
          <w:rFonts w:ascii="Times New Roman" w:hAnsi="Times New Roman" w:cs="Times New Roman"/>
          <w:sz w:val="24"/>
          <w:szCs w:val="24"/>
        </w:rPr>
      </w:pPr>
      <w:r w:rsidRPr="00F15888">
        <w:rPr>
          <w:rFonts w:ascii="Times New Roman" w:hAnsi="Times New Roman" w:cs="Times New Roman"/>
          <w:sz w:val="24"/>
          <w:szCs w:val="24"/>
        </w:rPr>
        <w:t xml:space="preserve">Estimated Surplus Value – The estimated amount of money an interested party will be willing to pay the </w:t>
      </w:r>
      <w:r w:rsidRPr="00F15888">
        <w:rPr>
          <w:rFonts w:ascii="Times New Roman" w:hAnsi="Times New Roman" w:cs="Times New Roman"/>
          <w:sz w:val="24"/>
          <w:szCs w:val="24"/>
          <w:highlight w:val="yellow"/>
        </w:rPr>
        <w:t>[entity]</w:t>
      </w:r>
      <w:r w:rsidRPr="00F15888">
        <w:rPr>
          <w:rFonts w:ascii="Times New Roman" w:hAnsi="Times New Roman" w:cs="Times New Roman"/>
          <w:sz w:val="24"/>
          <w:szCs w:val="24"/>
        </w:rPr>
        <w:t xml:space="preserve"> for the property. This can be determined via an estimate, an official appraisal, an offer from another entity, Kelly Blue Book value, or other sources available to the responsible department.</w:t>
      </w:r>
    </w:p>
    <w:p w:rsidR="00005E2E" w:rsidRPr="00F15888" w:rsidRDefault="00005E2E" w:rsidP="00005E2E">
      <w:pPr>
        <w:pStyle w:val="ListParagraph"/>
        <w:numPr>
          <w:ilvl w:val="0"/>
          <w:numId w:val="4"/>
        </w:numPr>
        <w:autoSpaceDE w:val="0"/>
        <w:autoSpaceDN w:val="0"/>
        <w:adjustRightInd w:val="0"/>
        <w:spacing w:before="0" w:after="0" w:line="240" w:lineRule="auto"/>
        <w:rPr>
          <w:rFonts w:ascii="Times New Roman" w:hAnsi="Times New Roman" w:cs="Times New Roman"/>
          <w:sz w:val="24"/>
          <w:szCs w:val="24"/>
        </w:rPr>
      </w:pPr>
      <w:r w:rsidRPr="00F15888">
        <w:rPr>
          <w:rFonts w:ascii="Times New Roman" w:hAnsi="Times New Roman" w:cs="Times New Roman"/>
          <w:sz w:val="24"/>
          <w:szCs w:val="24"/>
        </w:rPr>
        <w:t xml:space="preserve">Surplus – Any </w:t>
      </w:r>
      <w:r w:rsidRPr="00F15888">
        <w:rPr>
          <w:rFonts w:ascii="Times New Roman" w:hAnsi="Times New Roman" w:cs="Times New Roman"/>
          <w:sz w:val="24"/>
          <w:szCs w:val="24"/>
          <w:highlight w:val="yellow"/>
        </w:rPr>
        <w:t>[entity]</w:t>
      </w:r>
      <w:r w:rsidRPr="00F15888">
        <w:rPr>
          <w:rFonts w:ascii="Times New Roman" w:hAnsi="Times New Roman" w:cs="Times New Roman"/>
          <w:sz w:val="24"/>
          <w:szCs w:val="24"/>
        </w:rPr>
        <w:t xml:space="preserve"> personal property and/or asset that is no longer needed now or in the foreseeable future or that is no longer of value or use to the </w:t>
      </w:r>
      <w:r w:rsidRPr="00F15888">
        <w:rPr>
          <w:rFonts w:ascii="Times New Roman" w:hAnsi="Times New Roman" w:cs="Times New Roman"/>
          <w:sz w:val="24"/>
          <w:szCs w:val="24"/>
          <w:highlight w:val="yellow"/>
        </w:rPr>
        <w:t>[entity]</w:t>
      </w:r>
      <w:r>
        <w:rPr>
          <w:rFonts w:ascii="Times New Roman" w:hAnsi="Times New Roman" w:cs="Times New Roman"/>
          <w:sz w:val="24"/>
          <w:szCs w:val="24"/>
        </w:rPr>
        <w:t>. This includes items purchased by</w:t>
      </w:r>
      <w:r w:rsidRPr="00F15888">
        <w:rPr>
          <w:rFonts w:ascii="Times New Roman" w:hAnsi="Times New Roman" w:cs="Times New Roman"/>
          <w:sz w:val="24"/>
          <w:szCs w:val="24"/>
        </w:rPr>
        <w:t xml:space="preserve"> </w:t>
      </w:r>
      <w:r w:rsidRPr="00F15888">
        <w:rPr>
          <w:rFonts w:ascii="Times New Roman" w:hAnsi="Times New Roman" w:cs="Times New Roman"/>
          <w:sz w:val="24"/>
          <w:szCs w:val="24"/>
          <w:highlight w:val="yellow"/>
        </w:rPr>
        <w:t>[entity]</w:t>
      </w:r>
      <w:r>
        <w:rPr>
          <w:rFonts w:ascii="Times New Roman" w:hAnsi="Times New Roman" w:cs="Times New Roman"/>
          <w:sz w:val="24"/>
          <w:szCs w:val="24"/>
        </w:rPr>
        <w:t>.</w:t>
      </w:r>
    </w:p>
    <w:p w:rsidR="00005E2E" w:rsidRDefault="00005E2E" w:rsidP="00005E2E">
      <w:pPr>
        <w:autoSpaceDE w:val="0"/>
        <w:autoSpaceDN w:val="0"/>
        <w:adjustRightInd w:val="0"/>
        <w:spacing w:after="0" w:line="240" w:lineRule="auto"/>
        <w:rPr>
          <w:rFonts w:ascii="Times New Roman" w:hAnsi="Times New Roman" w:cs="Times New Roman"/>
          <w:sz w:val="24"/>
          <w:szCs w:val="24"/>
        </w:rPr>
      </w:pPr>
    </w:p>
    <w:p w:rsidR="00005E2E" w:rsidRDefault="00005E2E" w:rsidP="00005E2E">
      <w:pPr>
        <w:spacing w:after="0" w:line="240" w:lineRule="auto"/>
        <w:rPr>
          <w:rFonts w:ascii="Times New Roman" w:hAnsi="Times New Roman" w:cs="Times New Roman"/>
          <w:sz w:val="24"/>
          <w:szCs w:val="24"/>
        </w:rPr>
      </w:pPr>
      <w:r w:rsidRPr="00BB05B8">
        <w:rPr>
          <w:rFonts w:ascii="Times New Roman" w:hAnsi="Times New Roman" w:cs="Times New Roman"/>
          <w:b/>
          <w:bCs/>
          <w:sz w:val="24"/>
          <w:szCs w:val="24"/>
        </w:rPr>
        <w:t xml:space="preserve">Prohibited Benefit. </w:t>
      </w:r>
      <w:r w:rsidRPr="00BB05B8">
        <w:rPr>
          <w:rFonts w:ascii="Times New Roman" w:hAnsi="Times New Roman" w:cs="Times New Roman"/>
          <w:sz w:val="24"/>
          <w:szCs w:val="24"/>
        </w:rPr>
        <w:t xml:space="preserve">The </w:t>
      </w:r>
      <w:r w:rsidRPr="003016FE">
        <w:rPr>
          <w:rFonts w:ascii="Times New Roman" w:hAnsi="Times New Roman" w:cs="Times New Roman"/>
          <w:sz w:val="24"/>
          <w:szCs w:val="24"/>
          <w:highlight w:val="yellow"/>
        </w:rPr>
        <w:t>[governing body]</w:t>
      </w:r>
      <w:r>
        <w:rPr>
          <w:rFonts w:ascii="Times New Roman" w:hAnsi="Times New Roman" w:cs="Times New Roman"/>
          <w:sz w:val="24"/>
          <w:szCs w:val="24"/>
        </w:rPr>
        <w:t>,</w:t>
      </w:r>
      <w:r w:rsidRPr="00BB05B8">
        <w:rPr>
          <w:rFonts w:ascii="Times New Roman" w:hAnsi="Times New Roman" w:cs="Times New Roman"/>
          <w:sz w:val="24"/>
          <w:szCs w:val="24"/>
        </w:rPr>
        <w:t xml:space="preserve"> </w:t>
      </w:r>
      <w:r w:rsidRPr="003016FE">
        <w:rPr>
          <w:rFonts w:ascii="Times New Roman" w:hAnsi="Times New Roman" w:cs="Times New Roman"/>
          <w:sz w:val="24"/>
          <w:szCs w:val="24"/>
          <w:highlight w:val="yellow"/>
        </w:rPr>
        <w:t>[entity]</w:t>
      </w:r>
      <w:r>
        <w:rPr>
          <w:rFonts w:ascii="Times New Roman" w:hAnsi="Times New Roman" w:cs="Times New Roman"/>
          <w:sz w:val="24"/>
          <w:szCs w:val="24"/>
        </w:rPr>
        <w:t xml:space="preserve"> </w:t>
      </w:r>
      <w:r w:rsidRPr="00BB05B8">
        <w:rPr>
          <w:rFonts w:ascii="Times New Roman" w:hAnsi="Times New Roman" w:cs="Times New Roman"/>
          <w:sz w:val="24"/>
          <w:szCs w:val="24"/>
        </w:rPr>
        <w:t>employees</w:t>
      </w:r>
      <w:r w:rsidR="00814741">
        <w:rPr>
          <w:rFonts w:ascii="Times New Roman" w:hAnsi="Times New Roman" w:cs="Times New Roman"/>
          <w:sz w:val="24"/>
          <w:szCs w:val="24"/>
        </w:rPr>
        <w:t xml:space="preserve">, and governing body and entity </w:t>
      </w:r>
      <w:r>
        <w:rPr>
          <w:rFonts w:ascii="Times New Roman" w:hAnsi="Times New Roman" w:cs="Times New Roman"/>
          <w:sz w:val="24"/>
          <w:szCs w:val="24"/>
        </w:rPr>
        <w:t xml:space="preserve">employee relatives, as defined in UCA 52-3-1, </w:t>
      </w:r>
      <w:r w:rsidRPr="00BB05B8">
        <w:rPr>
          <w:rFonts w:ascii="Times New Roman" w:hAnsi="Times New Roman" w:cs="Times New Roman"/>
          <w:sz w:val="24"/>
          <w:szCs w:val="24"/>
        </w:rPr>
        <w:t>shall be prohibited from acquiring or purchasing assets of the</w:t>
      </w:r>
      <w:r>
        <w:rPr>
          <w:rFonts w:ascii="Times New Roman" w:hAnsi="Times New Roman" w:cs="Times New Roman"/>
          <w:sz w:val="24"/>
          <w:szCs w:val="24"/>
        </w:rPr>
        <w:t xml:space="preserve"> </w:t>
      </w:r>
      <w:r w:rsidRPr="003016FE">
        <w:rPr>
          <w:rFonts w:ascii="Times New Roman" w:hAnsi="Times New Roman" w:cs="Times New Roman"/>
          <w:sz w:val="24"/>
          <w:szCs w:val="24"/>
          <w:highlight w:val="yellow"/>
        </w:rPr>
        <w:t>[entity]</w:t>
      </w:r>
      <w:r>
        <w:rPr>
          <w:rFonts w:ascii="Times New Roman" w:hAnsi="Times New Roman" w:cs="Times New Roman"/>
          <w:sz w:val="24"/>
          <w:szCs w:val="24"/>
        </w:rPr>
        <w:t xml:space="preserve"> </w:t>
      </w:r>
      <w:r w:rsidRPr="00BB05B8">
        <w:rPr>
          <w:rFonts w:ascii="Times New Roman" w:hAnsi="Times New Roman" w:cs="Times New Roman"/>
          <w:sz w:val="24"/>
          <w:szCs w:val="24"/>
        </w:rPr>
        <w:t xml:space="preserve">declared surplus by the </w:t>
      </w:r>
      <w:r>
        <w:rPr>
          <w:rFonts w:ascii="Times New Roman" w:hAnsi="Times New Roman" w:cs="Times New Roman"/>
          <w:sz w:val="24"/>
          <w:szCs w:val="24"/>
        </w:rPr>
        <w:t xml:space="preserve">Purchasing Agent </w:t>
      </w:r>
      <w:r w:rsidRPr="00BB05B8">
        <w:rPr>
          <w:rFonts w:ascii="Times New Roman" w:hAnsi="Times New Roman" w:cs="Times New Roman"/>
          <w:sz w:val="24"/>
          <w:szCs w:val="24"/>
        </w:rPr>
        <w:t>and disposed of pursuant to this</w:t>
      </w:r>
      <w:r>
        <w:rPr>
          <w:rFonts w:ascii="Times New Roman" w:hAnsi="Times New Roman" w:cs="Times New Roman"/>
          <w:sz w:val="24"/>
          <w:szCs w:val="24"/>
        </w:rPr>
        <w:t xml:space="preserve"> </w:t>
      </w:r>
      <w:r w:rsidRPr="00BB05B8">
        <w:rPr>
          <w:rFonts w:ascii="Times New Roman" w:hAnsi="Times New Roman" w:cs="Times New Roman"/>
          <w:sz w:val="24"/>
          <w:szCs w:val="24"/>
        </w:rPr>
        <w:t>Policy.</w:t>
      </w:r>
      <w:r>
        <w:rPr>
          <w:rFonts w:ascii="Times New Roman" w:hAnsi="Times New Roman" w:cs="Times New Roman"/>
          <w:sz w:val="24"/>
          <w:szCs w:val="24"/>
        </w:rPr>
        <w:t xml:space="preserve"> </w:t>
      </w:r>
      <w:r w:rsidRPr="0038093C">
        <w:rPr>
          <w:rFonts w:ascii="Times New Roman" w:hAnsi="Times New Roman" w:cs="Times New Roman"/>
          <w:sz w:val="24"/>
          <w:szCs w:val="24"/>
        </w:rPr>
        <w:t>Violations by parties listed above that are restricted from purchasing surplus City property can result in discipli</w:t>
      </w:r>
      <w:r>
        <w:rPr>
          <w:rFonts w:ascii="Times New Roman" w:hAnsi="Times New Roman" w:cs="Times New Roman"/>
          <w:sz w:val="24"/>
          <w:szCs w:val="24"/>
        </w:rPr>
        <w:t xml:space="preserve">nary action up to and including </w:t>
      </w:r>
      <w:r w:rsidRPr="0038093C">
        <w:rPr>
          <w:rFonts w:ascii="Times New Roman" w:hAnsi="Times New Roman" w:cs="Times New Roman"/>
          <w:sz w:val="24"/>
          <w:szCs w:val="24"/>
        </w:rPr>
        <w:t>termination.</w:t>
      </w:r>
    </w:p>
    <w:p w:rsidR="00005E2E" w:rsidRDefault="00005E2E" w:rsidP="00005E2E">
      <w:pPr>
        <w:spacing w:after="0" w:line="240" w:lineRule="auto"/>
        <w:rPr>
          <w:rFonts w:ascii="Times New Roman" w:hAnsi="Times New Roman" w:cs="Times New Roman"/>
          <w:sz w:val="24"/>
          <w:szCs w:val="24"/>
        </w:rPr>
      </w:pPr>
    </w:p>
    <w:p w:rsidR="00005E2E" w:rsidRDefault="00005E2E" w:rsidP="00005E2E">
      <w:pPr>
        <w:spacing w:after="0" w:line="240" w:lineRule="auto"/>
        <w:rPr>
          <w:rFonts w:ascii="Times New Roman" w:hAnsi="Times New Roman" w:cs="Times New Roman"/>
          <w:sz w:val="24"/>
          <w:szCs w:val="24"/>
        </w:rPr>
      </w:pPr>
      <w:r>
        <w:rPr>
          <w:rFonts w:ascii="Times New Roman" w:hAnsi="Times New Roman" w:cs="Times New Roman"/>
          <w:sz w:val="24"/>
          <w:szCs w:val="24"/>
        </w:rPr>
        <w:t>Exception: An employee, governing body member relative, or entity employee relative may purchase a surplus asset if the purchaser did not</w:t>
      </w:r>
      <w:r w:rsidRPr="00E847C8">
        <w:rPr>
          <w:rFonts w:ascii="Times New Roman" w:hAnsi="Times New Roman" w:cs="Times New Roman"/>
          <w:sz w:val="24"/>
          <w:szCs w:val="24"/>
        </w:rPr>
        <w:t xml:space="preserve"> participate in th</w:t>
      </w:r>
      <w:r>
        <w:rPr>
          <w:rFonts w:ascii="Times New Roman" w:hAnsi="Times New Roman" w:cs="Times New Roman"/>
          <w:sz w:val="24"/>
          <w:szCs w:val="24"/>
        </w:rPr>
        <w:t xml:space="preserve">e surplus process, the </w:t>
      </w:r>
      <w:r w:rsidRPr="00E847C8">
        <w:rPr>
          <w:rFonts w:ascii="Times New Roman" w:hAnsi="Times New Roman" w:cs="Times New Roman"/>
          <w:sz w:val="24"/>
          <w:szCs w:val="24"/>
        </w:rPr>
        <w:t xml:space="preserve">conflict </w:t>
      </w:r>
      <w:r>
        <w:rPr>
          <w:rFonts w:ascii="Times New Roman" w:hAnsi="Times New Roman" w:cs="Times New Roman"/>
          <w:sz w:val="24"/>
          <w:szCs w:val="24"/>
        </w:rPr>
        <w:t xml:space="preserve">of </w:t>
      </w:r>
      <w:r>
        <w:rPr>
          <w:rFonts w:ascii="Times New Roman" w:hAnsi="Times New Roman" w:cs="Times New Roman"/>
          <w:sz w:val="24"/>
          <w:szCs w:val="24"/>
        </w:rPr>
        <w:lastRenderedPageBreak/>
        <w:t xml:space="preserve">interest </w:t>
      </w:r>
      <w:r w:rsidRPr="00E847C8">
        <w:rPr>
          <w:rFonts w:ascii="Times New Roman" w:hAnsi="Times New Roman" w:cs="Times New Roman"/>
          <w:sz w:val="24"/>
          <w:szCs w:val="24"/>
        </w:rPr>
        <w:t>was declared</w:t>
      </w:r>
      <w:r>
        <w:rPr>
          <w:rFonts w:ascii="Times New Roman" w:hAnsi="Times New Roman" w:cs="Times New Roman"/>
          <w:sz w:val="24"/>
          <w:szCs w:val="24"/>
        </w:rPr>
        <w:t xml:space="preserve"> to the [governing body],</w:t>
      </w:r>
      <w:r w:rsidRPr="00E847C8">
        <w:rPr>
          <w:rFonts w:ascii="Times New Roman" w:hAnsi="Times New Roman" w:cs="Times New Roman"/>
          <w:sz w:val="24"/>
          <w:szCs w:val="24"/>
        </w:rPr>
        <w:t xml:space="preserve"> and the item was sold</w:t>
      </w:r>
      <w:r>
        <w:rPr>
          <w:rFonts w:ascii="Times New Roman" w:hAnsi="Times New Roman" w:cs="Times New Roman"/>
          <w:sz w:val="24"/>
          <w:szCs w:val="24"/>
        </w:rPr>
        <w:t xml:space="preserve"> via Utah Division of Purchasing and General Services, eB</w:t>
      </w:r>
      <w:r w:rsidRPr="00E847C8">
        <w:rPr>
          <w:rFonts w:ascii="Times New Roman" w:hAnsi="Times New Roman" w:cs="Times New Roman"/>
          <w:sz w:val="24"/>
          <w:szCs w:val="24"/>
        </w:rPr>
        <w:t>ay</w:t>
      </w:r>
      <w:r>
        <w:rPr>
          <w:rFonts w:ascii="Times New Roman" w:hAnsi="Times New Roman" w:cs="Times New Roman"/>
          <w:sz w:val="24"/>
          <w:szCs w:val="24"/>
        </w:rPr>
        <w:t>, or live auction.</w:t>
      </w:r>
    </w:p>
    <w:p w:rsidR="00005E2E" w:rsidRDefault="00005E2E" w:rsidP="00005E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Procedure</w:t>
      </w:r>
    </w:p>
    <w:p w:rsidR="00005E2E" w:rsidRDefault="00005E2E" w:rsidP="00005E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3016FE">
        <w:rPr>
          <w:rFonts w:ascii="Times New Roman" w:hAnsi="Times New Roman" w:cs="Times New Roman"/>
          <w:sz w:val="24"/>
          <w:szCs w:val="24"/>
          <w:highlight w:val="yellow"/>
        </w:rPr>
        <w:t>[entity]</w:t>
      </w:r>
      <w:r>
        <w:rPr>
          <w:rFonts w:ascii="Times New Roman" w:hAnsi="Times New Roman" w:cs="Times New Roman"/>
          <w:sz w:val="24"/>
          <w:szCs w:val="24"/>
        </w:rPr>
        <w:t xml:space="preserve"> department responsible for property it wishes to have declared surplus shall complete the surplus request form including a complete description of the item, location, condition, estimated fair market value and photos. The employee requesting that the item be declared surplus and his/her supervisor/manger must sign the completed form before sending it to the Purchasing Officer. Once the form is submitted to the Purchasing Agent, the requesting department will coordinate the notification to other </w:t>
      </w:r>
      <w:r w:rsidRPr="003016FE">
        <w:rPr>
          <w:rFonts w:ascii="Times New Roman" w:hAnsi="Times New Roman" w:cs="Times New Roman"/>
          <w:sz w:val="24"/>
          <w:szCs w:val="24"/>
          <w:highlight w:val="yellow"/>
        </w:rPr>
        <w:t>[entity]</w:t>
      </w:r>
      <w:r>
        <w:rPr>
          <w:rFonts w:ascii="Times New Roman" w:hAnsi="Times New Roman" w:cs="Times New Roman"/>
          <w:sz w:val="24"/>
          <w:szCs w:val="24"/>
        </w:rPr>
        <w:t xml:space="preserve"> departments via email. Internal </w:t>
      </w:r>
      <w:r w:rsidRPr="003016FE">
        <w:rPr>
          <w:rFonts w:ascii="Times New Roman" w:hAnsi="Times New Roman" w:cs="Times New Roman"/>
          <w:sz w:val="24"/>
          <w:szCs w:val="24"/>
          <w:highlight w:val="yellow"/>
        </w:rPr>
        <w:t>[entity]</w:t>
      </w:r>
      <w:r>
        <w:rPr>
          <w:rFonts w:ascii="Times New Roman" w:hAnsi="Times New Roman" w:cs="Times New Roman"/>
          <w:sz w:val="24"/>
          <w:szCs w:val="24"/>
        </w:rPr>
        <w:t xml:space="preserve"> departments will be given the first priority in using the surplus items. If the item is no longer of use to the </w:t>
      </w:r>
      <w:r w:rsidRPr="003016FE">
        <w:rPr>
          <w:rFonts w:ascii="Times New Roman" w:hAnsi="Times New Roman" w:cs="Times New Roman"/>
          <w:sz w:val="24"/>
          <w:szCs w:val="24"/>
          <w:highlight w:val="yellow"/>
        </w:rPr>
        <w:t>[entity]</w:t>
      </w:r>
      <w:r>
        <w:rPr>
          <w:rFonts w:ascii="Times New Roman" w:hAnsi="Times New Roman" w:cs="Times New Roman"/>
          <w:sz w:val="24"/>
          <w:szCs w:val="24"/>
        </w:rPr>
        <w:t xml:space="preserve"> the item may be relinquished in the following methods:</w:t>
      </w:r>
    </w:p>
    <w:p w:rsidR="00005E2E" w:rsidRDefault="00005E2E" w:rsidP="00005E2E">
      <w:pPr>
        <w:autoSpaceDE w:val="0"/>
        <w:autoSpaceDN w:val="0"/>
        <w:adjustRightInd w:val="0"/>
        <w:spacing w:after="0" w:line="240" w:lineRule="auto"/>
        <w:rPr>
          <w:rFonts w:ascii="Times New Roman" w:hAnsi="Times New Roman" w:cs="Times New Roman"/>
          <w:sz w:val="24"/>
          <w:szCs w:val="24"/>
        </w:rPr>
      </w:pPr>
    </w:p>
    <w:p w:rsidR="00005E2E" w:rsidRPr="007E596B" w:rsidRDefault="00005E2E" w:rsidP="00005E2E">
      <w:pPr>
        <w:pStyle w:val="ListParagraph"/>
        <w:numPr>
          <w:ilvl w:val="0"/>
          <w:numId w:val="3"/>
        </w:numPr>
        <w:autoSpaceDE w:val="0"/>
        <w:autoSpaceDN w:val="0"/>
        <w:adjustRightInd w:val="0"/>
        <w:spacing w:before="0" w:after="0" w:line="240" w:lineRule="auto"/>
        <w:rPr>
          <w:rFonts w:ascii="Times New Roman" w:hAnsi="Times New Roman" w:cs="Times New Roman"/>
          <w:sz w:val="24"/>
          <w:szCs w:val="24"/>
        </w:rPr>
      </w:pPr>
      <w:r w:rsidRPr="007E596B">
        <w:rPr>
          <w:rFonts w:ascii="Times New Roman" w:hAnsi="Times New Roman" w:cs="Times New Roman"/>
          <w:sz w:val="24"/>
          <w:szCs w:val="24"/>
        </w:rPr>
        <w:t>Sell or transfer to another governmental agency, for items with a value in excess of $50,000</w:t>
      </w:r>
      <w:r>
        <w:rPr>
          <w:rFonts w:ascii="Times New Roman" w:hAnsi="Times New Roman" w:cs="Times New Roman"/>
          <w:sz w:val="24"/>
          <w:szCs w:val="24"/>
        </w:rPr>
        <w:t>. If the asset is transferred to another agency the purchasing agent should document how the transfer provides benefit to the entity or the citizens it serves.</w:t>
      </w:r>
    </w:p>
    <w:p w:rsidR="00005E2E" w:rsidRPr="007E596B" w:rsidRDefault="00005E2E" w:rsidP="00005E2E">
      <w:pPr>
        <w:pStyle w:val="ListParagraph"/>
        <w:numPr>
          <w:ilvl w:val="0"/>
          <w:numId w:val="3"/>
        </w:numPr>
        <w:autoSpaceDE w:val="0"/>
        <w:autoSpaceDN w:val="0"/>
        <w:adjustRightInd w:val="0"/>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Auction items on </w:t>
      </w:r>
      <w:r w:rsidRPr="00F15888">
        <w:rPr>
          <w:rFonts w:ascii="Times New Roman" w:hAnsi="Times New Roman" w:cs="Times New Roman"/>
          <w:sz w:val="24"/>
          <w:szCs w:val="24"/>
          <w:highlight w:val="yellow"/>
        </w:rPr>
        <w:t>[entity’s]</w:t>
      </w:r>
      <w:r>
        <w:rPr>
          <w:rFonts w:ascii="Times New Roman" w:hAnsi="Times New Roman" w:cs="Times New Roman"/>
          <w:sz w:val="24"/>
          <w:szCs w:val="24"/>
        </w:rPr>
        <w:t xml:space="preserve"> surplus a</w:t>
      </w:r>
      <w:r w:rsidRPr="007E596B">
        <w:rPr>
          <w:rFonts w:ascii="Times New Roman" w:hAnsi="Times New Roman" w:cs="Times New Roman"/>
          <w:sz w:val="24"/>
          <w:szCs w:val="24"/>
        </w:rPr>
        <w:t xml:space="preserve">uction web </w:t>
      </w:r>
      <w:r>
        <w:rPr>
          <w:rFonts w:ascii="Times New Roman" w:hAnsi="Times New Roman" w:cs="Times New Roman"/>
          <w:sz w:val="24"/>
          <w:szCs w:val="24"/>
        </w:rPr>
        <w:t xml:space="preserve">age (for individual items valued less than $100; less than </w:t>
      </w:r>
      <w:r w:rsidRPr="007E596B">
        <w:rPr>
          <w:rFonts w:ascii="Times New Roman" w:hAnsi="Times New Roman" w:cs="Times New Roman"/>
          <w:sz w:val="24"/>
          <w:szCs w:val="24"/>
        </w:rPr>
        <w:t>$250 for a group of like items).</w:t>
      </w:r>
    </w:p>
    <w:p w:rsidR="00005E2E" w:rsidRPr="007E596B" w:rsidRDefault="00005E2E" w:rsidP="00005E2E">
      <w:pPr>
        <w:pStyle w:val="ListParagraph"/>
        <w:numPr>
          <w:ilvl w:val="0"/>
          <w:numId w:val="3"/>
        </w:numPr>
        <w:autoSpaceDE w:val="0"/>
        <w:autoSpaceDN w:val="0"/>
        <w:adjustRightInd w:val="0"/>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Auction the item on eBay or via </w:t>
      </w:r>
      <w:r w:rsidRPr="007E596B">
        <w:rPr>
          <w:rFonts w:ascii="Times New Roman" w:hAnsi="Times New Roman" w:cs="Times New Roman"/>
          <w:sz w:val="24"/>
          <w:szCs w:val="24"/>
        </w:rPr>
        <w:t>live auction. The originating department will be responsible for all costs associated wit</w:t>
      </w:r>
      <w:r>
        <w:rPr>
          <w:rFonts w:ascii="Times New Roman" w:hAnsi="Times New Roman" w:cs="Times New Roman"/>
          <w:sz w:val="24"/>
          <w:szCs w:val="24"/>
        </w:rPr>
        <w:t xml:space="preserve">h this option, and must allocate sufficient resources from a departmental budget line-item for this purpose. The Purchasing Agent </w:t>
      </w:r>
      <w:r w:rsidRPr="007E596B">
        <w:rPr>
          <w:rFonts w:ascii="Times New Roman" w:hAnsi="Times New Roman" w:cs="Times New Roman"/>
          <w:sz w:val="24"/>
          <w:szCs w:val="24"/>
        </w:rPr>
        <w:t>will</w:t>
      </w:r>
      <w:r>
        <w:rPr>
          <w:rFonts w:ascii="Times New Roman" w:hAnsi="Times New Roman" w:cs="Times New Roman"/>
          <w:sz w:val="24"/>
          <w:szCs w:val="24"/>
        </w:rPr>
        <w:t xml:space="preserve"> coordinate the auction if eBay </w:t>
      </w:r>
      <w:r w:rsidRPr="007E596B">
        <w:rPr>
          <w:rFonts w:ascii="Times New Roman" w:hAnsi="Times New Roman" w:cs="Times New Roman"/>
          <w:sz w:val="24"/>
          <w:szCs w:val="24"/>
        </w:rPr>
        <w:t>is used.</w:t>
      </w:r>
    </w:p>
    <w:p w:rsidR="00005E2E" w:rsidRPr="007E596B" w:rsidRDefault="00005E2E" w:rsidP="00005E2E">
      <w:pPr>
        <w:pStyle w:val="ListParagraph"/>
        <w:numPr>
          <w:ilvl w:val="0"/>
          <w:numId w:val="3"/>
        </w:numPr>
        <w:autoSpaceDE w:val="0"/>
        <w:autoSpaceDN w:val="0"/>
        <w:adjustRightInd w:val="0"/>
        <w:spacing w:before="0" w:after="0" w:line="240" w:lineRule="auto"/>
        <w:rPr>
          <w:rFonts w:ascii="Times New Roman" w:hAnsi="Times New Roman" w:cs="Times New Roman"/>
          <w:sz w:val="24"/>
          <w:szCs w:val="24"/>
        </w:rPr>
      </w:pPr>
      <w:r w:rsidRPr="007E596B">
        <w:rPr>
          <w:rFonts w:ascii="Times New Roman" w:hAnsi="Times New Roman" w:cs="Times New Roman"/>
          <w:sz w:val="24"/>
          <w:szCs w:val="24"/>
        </w:rPr>
        <w:t>Sell the item through a sealed-bid process.</w:t>
      </w:r>
    </w:p>
    <w:p w:rsidR="00005E2E" w:rsidRPr="007E596B" w:rsidRDefault="00005E2E" w:rsidP="00005E2E">
      <w:pPr>
        <w:pStyle w:val="ListParagraph"/>
        <w:numPr>
          <w:ilvl w:val="0"/>
          <w:numId w:val="3"/>
        </w:numPr>
        <w:autoSpaceDE w:val="0"/>
        <w:autoSpaceDN w:val="0"/>
        <w:adjustRightInd w:val="0"/>
        <w:spacing w:before="0" w:after="0" w:line="240" w:lineRule="auto"/>
        <w:rPr>
          <w:rFonts w:ascii="Times New Roman" w:hAnsi="Times New Roman" w:cs="Times New Roman"/>
          <w:sz w:val="24"/>
          <w:szCs w:val="24"/>
        </w:rPr>
      </w:pPr>
      <w:r w:rsidRPr="007E596B">
        <w:rPr>
          <w:rFonts w:ascii="Times New Roman" w:hAnsi="Times New Roman" w:cs="Times New Roman"/>
          <w:sz w:val="24"/>
          <w:szCs w:val="24"/>
        </w:rPr>
        <w:t>Trade the item in for new replacement equipment.</w:t>
      </w:r>
    </w:p>
    <w:p w:rsidR="00005E2E" w:rsidRPr="007E596B" w:rsidRDefault="00005E2E" w:rsidP="00005E2E">
      <w:pPr>
        <w:pStyle w:val="ListParagraph"/>
        <w:numPr>
          <w:ilvl w:val="0"/>
          <w:numId w:val="3"/>
        </w:numPr>
        <w:autoSpaceDE w:val="0"/>
        <w:autoSpaceDN w:val="0"/>
        <w:adjustRightInd w:val="0"/>
        <w:spacing w:before="0" w:after="0" w:line="240" w:lineRule="auto"/>
        <w:rPr>
          <w:rFonts w:ascii="Times New Roman" w:hAnsi="Times New Roman" w:cs="Times New Roman"/>
          <w:sz w:val="24"/>
          <w:szCs w:val="24"/>
        </w:rPr>
      </w:pPr>
      <w:r>
        <w:rPr>
          <w:rFonts w:ascii="Times New Roman" w:hAnsi="Times New Roman" w:cs="Times New Roman"/>
          <w:sz w:val="24"/>
          <w:szCs w:val="24"/>
        </w:rPr>
        <w:t>Surplus via Utah Division of Purchasing and General Services</w:t>
      </w:r>
    </w:p>
    <w:p w:rsidR="00005E2E" w:rsidRPr="007E596B" w:rsidRDefault="00005E2E" w:rsidP="00005E2E">
      <w:pPr>
        <w:pStyle w:val="ListParagraph"/>
        <w:numPr>
          <w:ilvl w:val="0"/>
          <w:numId w:val="3"/>
        </w:numPr>
        <w:autoSpaceDE w:val="0"/>
        <w:autoSpaceDN w:val="0"/>
        <w:adjustRightInd w:val="0"/>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Dispose as scrap metal </w:t>
      </w:r>
      <w:r w:rsidRPr="007E596B">
        <w:rPr>
          <w:rFonts w:ascii="Times New Roman" w:hAnsi="Times New Roman" w:cs="Times New Roman"/>
          <w:sz w:val="24"/>
          <w:szCs w:val="24"/>
        </w:rPr>
        <w:t>– see below.</w:t>
      </w:r>
    </w:p>
    <w:p w:rsidR="00005E2E" w:rsidRPr="007E596B" w:rsidRDefault="00005E2E" w:rsidP="00005E2E">
      <w:pPr>
        <w:pStyle w:val="ListParagraph"/>
        <w:numPr>
          <w:ilvl w:val="0"/>
          <w:numId w:val="3"/>
        </w:numPr>
        <w:autoSpaceDE w:val="0"/>
        <w:autoSpaceDN w:val="0"/>
        <w:adjustRightInd w:val="0"/>
        <w:spacing w:before="0" w:after="0" w:line="240" w:lineRule="auto"/>
        <w:rPr>
          <w:rFonts w:ascii="Times New Roman" w:hAnsi="Times New Roman" w:cs="Times New Roman"/>
          <w:sz w:val="24"/>
          <w:szCs w:val="24"/>
        </w:rPr>
      </w:pPr>
      <w:r w:rsidRPr="007E596B">
        <w:rPr>
          <w:rFonts w:ascii="Times New Roman" w:hAnsi="Times New Roman" w:cs="Times New Roman"/>
          <w:sz w:val="24"/>
          <w:szCs w:val="24"/>
        </w:rPr>
        <w:t>Properly discard the item if the item is broken, unusable, and/or hazardous.</w:t>
      </w:r>
      <w:r>
        <w:rPr>
          <w:rFonts w:ascii="Times New Roman" w:hAnsi="Times New Roman" w:cs="Times New Roman"/>
          <w:sz w:val="24"/>
          <w:szCs w:val="24"/>
        </w:rPr>
        <w:t xml:space="preserve"> </w:t>
      </w:r>
      <w:r w:rsidRPr="007E596B">
        <w:rPr>
          <w:rFonts w:ascii="Times New Roman" w:hAnsi="Times New Roman" w:cs="Times New Roman"/>
          <w:sz w:val="24"/>
          <w:szCs w:val="24"/>
        </w:rPr>
        <w:t>Documentation and pictures must be prov</w:t>
      </w:r>
      <w:r>
        <w:rPr>
          <w:rFonts w:ascii="Times New Roman" w:hAnsi="Times New Roman" w:cs="Times New Roman"/>
          <w:sz w:val="24"/>
          <w:szCs w:val="24"/>
        </w:rPr>
        <w:t>ided for an item to be discarded.</w:t>
      </w:r>
    </w:p>
    <w:p w:rsidR="00005E2E" w:rsidRPr="007E596B" w:rsidRDefault="00005E2E" w:rsidP="00005E2E">
      <w:pPr>
        <w:autoSpaceDE w:val="0"/>
        <w:autoSpaceDN w:val="0"/>
        <w:adjustRightInd w:val="0"/>
        <w:spacing w:after="0" w:line="240" w:lineRule="auto"/>
        <w:rPr>
          <w:rFonts w:ascii="Times New Roman" w:hAnsi="Times New Roman" w:cs="Times New Roman"/>
          <w:sz w:val="24"/>
          <w:szCs w:val="24"/>
        </w:rPr>
      </w:pPr>
    </w:p>
    <w:p w:rsidR="00005E2E" w:rsidRDefault="00005E2E" w:rsidP="00005E2E">
      <w:pPr>
        <w:autoSpaceDE w:val="0"/>
        <w:autoSpaceDN w:val="0"/>
        <w:adjustRightInd w:val="0"/>
        <w:spacing w:after="0" w:line="240" w:lineRule="auto"/>
        <w:rPr>
          <w:rFonts w:ascii="Times New Roman" w:hAnsi="Times New Roman" w:cs="Times New Roman"/>
          <w:sz w:val="24"/>
          <w:szCs w:val="24"/>
        </w:rPr>
      </w:pPr>
      <w:r w:rsidRPr="007E596B">
        <w:rPr>
          <w:rFonts w:ascii="Times New Roman" w:hAnsi="Times New Roman" w:cs="Times New Roman"/>
          <w:sz w:val="24"/>
          <w:szCs w:val="24"/>
        </w:rPr>
        <w:t>Discarding the item(s) being surplused is the last option to be used unless the item is broken,</w:t>
      </w:r>
      <w:r>
        <w:rPr>
          <w:rFonts w:ascii="Times New Roman" w:hAnsi="Times New Roman" w:cs="Times New Roman"/>
          <w:sz w:val="24"/>
          <w:szCs w:val="24"/>
        </w:rPr>
        <w:t xml:space="preserve"> </w:t>
      </w:r>
      <w:r w:rsidRPr="007E596B">
        <w:rPr>
          <w:rFonts w:ascii="Times New Roman" w:hAnsi="Times New Roman" w:cs="Times New Roman"/>
          <w:sz w:val="24"/>
          <w:szCs w:val="24"/>
        </w:rPr>
        <w:t>unusable or has no commercial, salvage or donation value and/or the department and</w:t>
      </w:r>
      <w:r>
        <w:rPr>
          <w:rFonts w:ascii="Times New Roman" w:hAnsi="Times New Roman" w:cs="Times New Roman"/>
          <w:sz w:val="24"/>
          <w:szCs w:val="24"/>
        </w:rPr>
        <w:t xml:space="preserve"> the Purchasing Agent</w:t>
      </w:r>
      <w:r w:rsidRPr="007E596B">
        <w:rPr>
          <w:rFonts w:ascii="Times New Roman" w:hAnsi="Times New Roman" w:cs="Times New Roman"/>
          <w:sz w:val="24"/>
          <w:szCs w:val="24"/>
        </w:rPr>
        <w:t xml:space="preserve"> have exhausted all other options for disposal.</w:t>
      </w:r>
    </w:p>
    <w:p w:rsidR="00005E2E" w:rsidRDefault="00005E2E" w:rsidP="00005E2E">
      <w:pPr>
        <w:autoSpaceDE w:val="0"/>
        <w:autoSpaceDN w:val="0"/>
        <w:adjustRightInd w:val="0"/>
        <w:spacing w:after="0" w:line="240" w:lineRule="auto"/>
        <w:rPr>
          <w:rFonts w:ascii="Times New Roman" w:hAnsi="Times New Roman" w:cs="Times New Roman"/>
          <w:sz w:val="24"/>
          <w:szCs w:val="24"/>
        </w:rPr>
      </w:pPr>
    </w:p>
    <w:p w:rsidR="00005E2E" w:rsidRPr="007E596B" w:rsidRDefault="00005E2E" w:rsidP="00005E2E">
      <w:pPr>
        <w:autoSpaceDE w:val="0"/>
        <w:autoSpaceDN w:val="0"/>
        <w:adjustRightInd w:val="0"/>
        <w:spacing w:after="0" w:line="240" w:lineRule="auto"/>
        <w:rPr>
          <w:rFonts w:ascii="Times New Roman" w:hAnsi="Times New Roman" w:cs="Times New Roman"/>
          <w:sz w:val="24"/>
          <w:szCs w:val="24"/>
        </w:rPr>
      </w:pPr>
      <w:r w:rsidRPr="007E596B">
        <w:rPr>
          <w:rFonts w:ascii="Times New Roman" w:hAnsi="Times New Roman" w:cs="Times New Roman"/>
          <w:sz w:val="24"/>
          <w:szCs w:val="24"/>
        </w:rPr>
        <w:t>Once an item has been declared surplus and the means by which it will be disposed of have been</w:t>
      </w:r>
      <w:r>
        <w:rPr>
          <w:rFonts w:ascii="Times New Roman" w:hAnsi="Times New Roman" w:cs="Times New Roman"/>
          <w:sz w:val="24"/>
          <w:szCs w:val="24"/>
        </w:rPr>
        <w:t xml:space="preserve"> </w:t>
      </w:r>
      <w:r w:rsidRPr="007E596B">
        <w:rPr>
          <w:rFonts w:ascii="Times New Roman" w:hAnsi="Times New Roman" w:cs="Times New Roman"/>
          <w:sz w:val="24"/>
          <w:szCs w:val="24"/>
        </w:rPr>
        <w:t xml:space="preserve">determined, the Department and/or </w:t>
      </w:r>
      <w:r>
        <w:rPr>
          <w:rFonts w:ascii="Times New Roman" w:hAnsi="Times New Roman" w:cs="Times New Roman"/>
          <w:sz w:val="24"/>
          <w:szCs w:val="24"/>
        </w:rPr>
        <w:t>Purchasing Agent must complete a surplus confirmation f</w:t>
      </w:r>
      <w:r w:rsidRPr="007E596B">
        <w:rPr>
          <w:rFonts w:ascii="Times New Roman" w:hAnsi="Times New Roman" w:cs="Times New Roman"/>
          <w:sz w:val="24"/>
          <w:szCs w:val="24"/>
        </w:rPr>
        <w:t>orm.</w:t>
      </w:r>
      <w:r>
        <w:rPr>
          <w:rFonts w:ascii="Times New Roman" w:hAnsi="Times New Roman" w:cs="Times New Roman"/>
          <w:sz w:val="24"/>
          <w:szCs w:val="24"/>
        </w:rPr>
        <w:t xml:space="preserve"> </w:t>
      </w:r>
      <w:r w:rsidRPr="007E596B">
        <w:rPr>
          <w:rFonts w:ascii="Times New Roman" w:hAnsi="Times New Roman" w:cs="Times New Roman"/>
          <w:sz w:val="24"/>
          <w:szCs w:val="24"/>
        </w:rPr>
        <w:t>The individual responsible for discarding, scrapping or transferring the item shall sign and attest</w:t>
      </w:r>
      <w:r>
        <w:rPr>
          <w:rFonts w:ascii="Times New Roman" w:hAnsi="Times New Roman" w:cs="Times New Roman"/>
          <w:sz w:val="24"/>
          <w:szCs w:val="24"/>
        </w:rPr>
        <w:t xml:space="preserve"> </w:t>
      </w:r>
      <w:r w:rsidRPr="007E596B">
        <w:rPr>
          <w:rFonts w:ascii="Times New Roman" w:hAnsi="Times New Roman" w:cs="Times New Roman"/>
          <w:sz w:val="24"/>
          <w:szCs w:val="24"/>
        </w:rPr>
        <w:t>under pena</w:t>
      </w:r>
      <w:r>
        <w:rPr>
          <w:rFonts w:ascii="Times New Roman" w:hAnsi="Times New Roman" w:cs="Times New Roman"/>
          <w:sz w:val="24"/>
          <w:szCs w:val="24"/>
        </w:rPr>
        <w:t xml:space="preserve">lty of perjury to the manner of </w:t>
      </w:r>
      <w:r w:rsidRPr="007E596B">
        <w:rPr>
          <w:rFonts w:ascii="Times New Roman" w:hAnsi="Times New Roman" w:cs="Times New Roman"/>
          <w:sz w:val="24"/>
          <w:szCs w:val="24"/>
        </w:rPr>
        <w:t xml:space="preserve">disposition and forward the form to the </w:t>
      </w:r>
      <w:r w:rsidRPr="00392FD0">
        <w:rPr>
          <w:rFonts w:ascii="Times New Roman" w:hAnsi="Times New Roman" w:cs="Times New Roman"/>
          <w:sz w:val="24"/>
          <w:szCs w:val="24"/>
          <w:highlight w:val="yellow"/>
        </w:rPr>
        <w:t>[governing body/entity manager]</w:t>
      </w:r>
      <w:r w:rsidRPr="007E596B">
        <w:rPr>
          <w:rFonts w:ascii="Times New Roman" w:hAnsi="Times New Roman" w:cs="Times New Roman"/>
          <w:sz w:val="24"/>
          <w:szCs w:val="24"/>
        </w:rPr>
        <w:t xml:space="preserve"> for signature.</w:t>
      </w:r>
    </w:p>
    <w:p w:rsidR="00005E2E" w:rsidRDefault="00005E2E" w:rsidP="00005E2E">
      <w:pPr>
        <w:autoSpaceDE w:val="0"/>
        <w:autoSpaceDN w:val="0"/>
        <w:adjustRightInd w:val="0"/>
        <w:spacing w:after="0" w:line="240" w:lineRule="auto"/>
        <w:rPr>
          <w:rFonts w:ascii="Times New Roman" w:hAnsi="Times New Roman" w:cs="Times New Roman"/>
          <w:sz w:val="24"/>
          <w:szCs w:val="24"/>
        </w:rPr>
      </w:pPr>
    </w:p>
    <w:p w:rsidR="00005E2E" w:rsidRDefault="00005E2E" w:rsidP="00005E2E">
      <w:pPr>
        <w:autoSpaceDE w:val="0"/>
        <w:autoSpaceDN w:val="0"/>
        <w:adjustRightInd w:val="0"/>
        <w:spacing w:after="0" w:line="240" w:lineRule="auto"/>
        <w:rPr>
          <w:rFonts w:ascii="Times New Roman" w:hAnsi="Times New Roman" w:cs="Times New Roman"/>
          <w:sz w:val="24"/>
          <w:szCs w:val="24"/>
        </w:rPr>
      </w:pPr>
      <w:r w:rsidRPr="007E596B">
        <w:rPr>
          <w:rFonts w:ascii="Times New Roman" w:hAnsi="Times New Roman" w:cs="Times New Roman"/>
          <w:sz w:val="24"/>
          <w:szCs w:val="24"/>
        </w:rPr>
        <w:t>If the item is sold or transferred, the receiving individual or party must sign</w:t>
      </w:r>
      <w:r>
        <w:rPr>
          <w:rFonts w:ascii="Times New Roman" w:hAnsi="Times New Roman" w:cs="Times New Roman"/>
          <w:sz w:val="24"/>
          <w:szCs w:val="24"/>
        </w:rPr>
        <w:t xml:space="preserve"> a liability w</w:t>
      </w:r>
      <w:r w:rsidRPr="007E596B">
        <w:rPr>
          <w:rFonts w:ascii="Times New Roman" w:hAnsi="Times New Roman" w:cs="Times New Roman"/>
          <w:sz w:val="24"/>
          <w:szCs w:val="24"/>
        </w:rPr>
        <w:t>aiver. If the Department is responsible for the pick up or transfer</w:t>
      </w:r>
      <w:r>
        <w:rPr>
          <w:rFonts w:ascii="Times New Roman" w:hAnsi="Times New Roman" w:cs="Times New Roman"/>
          <w:sz w:val="24"/>
          <w:szCs w:val="24"/>
        </w:rPr>
        <w:t xml:space="preserve"> </w:t>
      </w:r>
      <w:r w:rsidRPr="007E596B">
        <w:rPr>
          <w:rFonts w:ascii="Times New Roman" w:hAnsi="Times New Roman" w:cs="Times New Roman"/>
          <w:sz w:val="24"/>
          <w:szCs w:val="24"/>
        </w:rPr>
        <w:t>of the item, it must obtain the signature of the individual or party receiving the item on the form</w:t>
      </w:r>
      <w:r>
        <w:rPr>
          <w:rFonts w:ascii="Times New Roman" w:hAnsi="Times New Roman" w:cs="Times New Roman"/>
          <w:sz w:val="24"/>
          <w:szCs w:val="24"/>
        </w:rPr>
        <w:t xml:space="preserve"> </w:t>
      </w:r>
      <w:r w:rsidRPr="007E596B">
        <w:rPr>
          <w:rFonts w:ascii="Times New Roman" w:hAnsi="Times New Roman" w:cs="Times New Roman"/>
          <w:sz w:val="24"/>
          <w:szCs w:val="24"/>
        </w:rPr>
        <w:t xml:space="preserve">and forward the form to </w:t>
      </w:r>
      <w:r>
        <w:rPr>
          <w:rFonts w:ascii="Times New Roman" w:hAnsi="Times New Roman" w:cs="Times New Roman"/>
          <w:sz w:val="24"/>
          <w:szCs w:val="24"/>
        </w:rPr>
        <w:t>the Purchasing Agent</w:t>
      </w:r>
      <w:r w:rsidRPr="007E596B">
        <w:rPr>
          <w:rFonts w:ascii="Times New Roman" w:hAnsi="Times New Roman" w:cs="Times New Roman"/>
          <w:sz w:val="24"/>
          <w:szCs w:val="24"/>
        </w:rPr>
        <w:t xml:space="preserve"> </w:t>
      </w:r>
      <w:r>
        <w:rPr>
          <w:rFonts w:ascii="Times New Roman" w:hAnsi="Times New Roman" w:cs="Times New Roman"/>
          <w:sz w:val="24"/>
          <w:szCs w:val="24"/>
        </w:rPr>
        <w:t>to maintain documentation of the sale.</w:t>
      </w:r>
    </w:p>
    <w:p w:rsidR="00005E2E" w:rsidRDefault="00005E2E" w:rsidP="00005E2E">
      <w:pPr>
        <w:autoSpaceDE w:val="0"/>
        <w:autoSpaceDN w:val="0"/>
        <w:adjustRightInd w:val="0"/>
        <w:spacing w:after="0" w:line="240" w:lineRule="auto"/>
        <w:rPr>
          <w:rFonts w:ascii="Times New Roman" w:hAnsi="Times New Roman" w:cs="Times New Roman"/>
          <w:sz w:val="24"/>
          <w:szCs w:val="24"/>
        </w:rPr>
      </w:pPr>
    </w:p>
    <w:p w:rsidR="00005E2E" w:rsidRPr="007E596B" w:rsidRDefault="00005E2E" w:rsidP="00005E2E">
      <w:pPr>
        <w:autoSpaceDE w:val="0"/>
        <w:autoSpaceDN w:val="0"/>
        <w:adjustRightInd w:val="0"/>
        <w:spacing w:after="0" w:line="240" w:lineRule="auto"/>
        <w:rPr>
          <w:rFonts w:ascii="Times New Roman" w:hAnsi="Times New Roman" w:cs="Times New Roman"/>
          <w:sz w:val="24"/>
          <w:szCs w:val="24"/>
        </w:rPr>
      </w:pPr>
      <w:r w:rsidRPr="007E596B">
        <w:rPr>
          <w:rFonts w:ascii="Times New Roman" w:hAnsi="Times New Roman" w:cs="Times New Roman"/>
          <w:sz w:val="24"/>
          <w:szCs w:val="24"/>
        </w:rPr>
        <w:lastRenderedPageBreak/>
        <w:t>If the item is sold the proceeds will be deposited into the fund that accounts for the asset within</w:t>
      </w:r>
      <w:r>
        <w:rPr>
          <w:rFonts w:ascii="Times New Roman" w:hAnsi="Times New Roman" w:cs="Times New Roman"/>
          <w:sz w:val="24"/>
          <w:szCs w:val="24"/>
        </w:rPr>
        <w:t xml:space="preserve"> 3 days</w:t>
      </w:r>
      <w:r w:rsidRPr="007E596B">
        <w:rPr>
          <w:rFonts w:ascii="Times New Roman" w:hAnsi="Times New Roman" w:cs="Times New Roman"/>
          <w:sz w:val="24"/>
          <w:szCs w:val="24"/>
        </w:rPr>
        <w:t xml:space="preserve"> of the transaction. Checks for surplus items are to be made payable to</w:t>
      </w:r>
      <w:r>
        <w:rPr>
          <w:rFonts w:ascii="Times New Roman" w:hAnsi="Times New Roman" w:cs="Times New Roman"/>
          <w:sz w:val="24"/>
          <w:szCs w:val="24"/>
        </w:rPr>
        <w:t xml:space="preserve"> </w:t>
      </w:r>
      <w:r w:rsidRPr="00392FD0">
        <w:rPr>
          <w:rFonts w:ascii="Times New Roman" w:hAnsi="Times New Roman" w:cs="Times New Roman"/>
          <w:sz w:val="24"/>
          <w:szCs w:val="24"/>
          <w:highlight w:val="yellow"/>
        </w:rPr>
        <w:t>[entity]</w:t>
      </w:r>
      <w:r w:rsidRPr="007E596B">
        <w:rPr>
          <w:rFonts w:ascii="Times New Roman" w:hAnsi="Times New Roman" w:cs="Times New Roman"/>
          <w:sz w:val="24"/>
          <w:szCs w:val="24"/>
        </w:rPr>
        <w:t>.</w:t>
      </w:r>
    </w:p>
    <w:p w:rsidR="00005E2E" w:rsidRDefault="00005E2E" w:rsidP="00005E2E">
      <w:pPr>
        <w:autoSpaceDE w:val="0"/>
        <w:autoSpaceDN w:val="0"/>
        <w:adjustRightInd w:val="0"/>
        <w:spacing w:after="0" w:line="240" w:lineRule="auto"/>
        <w:rPr>
          <w:rFonts w:ascii="Times New Roman" w:hAnsi="Times New Roman" w:cs="Times New Roman"/>
          <w:sz w:val="24"/>
          <w:szCs w:val="24"/>
        </w:rPr>
      </w:pPr>
    </w:p>
    <w:p w:rsidR="00005E2E" w:rsidRPr="00762585" w:rsidRDefault="00005E2E" w:rsidP="00005E2E">
      <w:pPr>
        <w:autoSpaceDE w:val="0"/>
        <w:autoSpaceDN w:val="0"/>
        <w:adjustRightInd w:val="0"/>
        <w:spacing w:after="0" w:line="240" w:lineRule="auto"/>
        <w:rPr>
          <w:rFonts w:ascii="Times New Roman" w:hAnsi="Times New Roman" w:cs="Times New Roman"/>
          <w:b/>
          <w:sz w:val="24"/>
          <w:szCs w:val="24"/>
        </w:rPr>
      </w:pPr>
      <w:r w:rsidRPr="00762585">
        <w:rPr>
          <w:rFonts w:ascii="Times New Roman" w:hAnsi="Times New Roman" w:cs="Times New Roman"/>
          <w:b/>
          <w:sz w:val="24"/>
          <w:szCs w:val="24"/>
        </w:rPr>
        <w:t>Vehicles</w:t>
      </w:r>
    </w:p>
    <w:p w:rsidR="00005E2E" w:rsidRPr="007E596B" w:rsidRDefault="00005E2E" w:rsidP="00005E2E">
      <w:pPr>
        <w:autoSpaceDE w:val="0"/>
        <w:autoSpaceDN w:val="0"/>
        <w:adjustRightInd w:val="0"/>
        <w:spacing w:after="0" w:line="240" w:lineRule="auto"/>
        <w:rPr>
          <w:rFonts w:ascii="Times New Roman" w:hAnsi="Times New Roman" w:cs="Times New Roman"/>
          <w:sz w:val="24"/>
          <w:szCs w:val="24"/>
        </w:rPr>
      </w:pPr>
      <w:r w:rsidRPr="007E596B">
        <w:rPr>
          <w:rFonts w:ascii="Times New Roman" w:hAnsi="Times New Roman" w:cs="Times New Roman"/>
          <w:sz w:val="24"/>
          <w:szCs w:val="24"/>
        </w:rPr>
        <w:t>For vehicles being surplused, the requesting department shall attach to the surplus request form a</w:t>
      </w:r>
      <w:r>
        <w:rPr>
          <w:rFonts w:ascii="Times New Roman" w:hAnsi="Times New Roman" w:cs="Times New Roman"/>
          <w:sz w:val="24"/>
          <w:szCs w:val="24"/>
        </w:rPr>
        <w:t xml:space="preserve"> </w:t>
      </w:r>
      <w:r w:rsidRPr="007E596B">
        <w:rPr>
          <w:rFonts w:ascii="Times New Roman" w:hAnsi="Times New Roman" w:cs="Times New Roman"/>
          <w:sz w:val="24"/>
          <w:szCs w:val="24"/>
        </w:rPr>
        <w:t>printout from Kelly Blue Book with the estimated value of the vehicle. If the item is being</w:t>
      </w:r>
      <w:r>
        <w:rPr>
          <w:rFonts w:ascii="Times New Roman" w:hAnsi="Times New Roman" w:cs="Times New Roman"/>
          <w:sz w:val="24"/>
          <w:szCs w:val="24"/>
        </w:rPr>
        <w:t xml:space="preserve"> surplused on eBay, the Purchasing Agent</w:t>
      </w:r>
      <w:r w:rsidRPr="007E596B">
        <w:rPr>
          <w:rFonts w:ascii="Times New Roman" w:hAnsi="Times New Roman" w:cs="Times New Roman"/>
          <w:sz w:val="24"/>
          <w:szCs w:val="24"/>
        </w:rPr>
        <w:t xml:space="preserve"> will set the starting bid price at</w:t>
      </w:r>
      <w:r>
        <w:rPr>
          <w:rFonts w:ascii="Times New Roman" w:hAnsi="Times New Roman" w:cs="Times New Roman"/>
          <w:sz w:val="24"/>
          <w:szCs w:val="24"/>
        </w:rPr>
        <w:t xml:space="preserve"> </w:t>
      </w:r>
      <w:r w:rsidRPr="007E596B">
        <w:rPr>
          <w:rFonts w:ascii="Times New Roman" w:hAnsi="Times New Roman" w:cs="Times New Roman"/>
          <w:sz w:val="24"/>
          <w:szCs w:val="24"/>
        </w:rPr>
        <w:t>half of Kelly Blue Book value unless the department indicates otherwise.</w:t>
      </w:r>
      <w:r>
        <w:rPr>
          <w:rFonts w:ascii="Times New Roman" w:hAnsi="Times New Roman" w:cs="Times New Roman"/>
          <w:sz w:val="24"/>
          <w:szCs w:val="24"/>
        </w:rPr>
        <w:t xml:space="preserve"> </w:t>
      </w:r>
      <w:r w:rsidRPr="00392FD0">
        <w:rPr>
          <w:rFonts w:ascii="Times New Roman" w:hAnsi="Times New Roman" w:cs="Times New Roman"/>
          <w:sz w:val="24"/>
          <w:szCs w:val="24"/>
          <w:highlight w:val="yellow"/>
        </w:rPr>
        <w:t>[Entity]</w:t>
      </w:r>
      <w:r w:rsidRPr="007E596B">
        <w:rPr>
          <w:rFonts w:ascii="Times New Roman" w:hAnsi="Times New Roman" w:cs="Times New Roman"/>
          <w:sz w:val="24"/>
          <w:szCs w:val="24"/>
        </w:rPr>
        <w:t xml:space="preserve"> logos and other markings identifying veh</w:t>
      </w:r>
      <w:r>
        <w:rPr>
          <w:rFonts w:ascii="Times New Roman" w:hAnsi="Times New Roman" w:cs="Times New Roman"/>
          <w:sz w:val="24"/>
          <w:szCs w:val="24"/>
        </w:rPr>
        <w:t xml:space="preserve">icles as </w:t>
      </w:r>
      <w:r w:rsidRPr="00392FD0">
        <w:rPr>
          <w:rFonts w:ascii="Times New Roman" w:hAnsi="Times New Roman" w:cs="Times New Roman"/>
          <w:sz w:val="24"/>
          <w:szCs w:val="24"/>
          <w:highlight w:val="yellow"/>
        </w:rPr>
        <w:t>[entity]</w:t>
      </w:r>
      <w:r>
        <w:rPr>
          <w:rFonts w:ascii="Times New Roman" w:hAnsi="Times New Roman" w:cs="Times New Roman"/>
          <w:sz w:val="24"/>
          <w:szCs w:val="24"/>
        </w:rPr>
        <w:t xml:space="preserve"> property shall be </w:t>
      </w:r>
      <w:r w:rsidRPr="007E596B">
        <w:rPr>
          <w:rFonts w:ascii="Times New Roman" w:hAnsi="Times New Roman" w:cs="Times New Roman"/>
          <w:sz w:val="24"/>
          <w:szCs w:val="24"/>
        </w:rPr>
        <w:t>removed prior to</w:t>
      </w:r>
      <w:r>
        <w:rPr>
          <w:rFonts w:ascii="Times New Roman" w:hAnsi="Times New Roman" w:cs="Times New Roman"/>
          <w:sz w:val="24"/>
          <w:szCs w:val="24"/>
        </w:rPr>
        <w:t xml:space="preserve"> </w:t>
      </w:r>
      <w:r w:rsidRPr="007E596B">
        <w:rPr>
          <w:rFonts w:ascii="Times New Roman" w:hAnsi="Times New Roman" w:cs="Times New Roman"/>
          <w:sz w:val="24"/>
          <w:szCs w:val="24"/>
        </w:rPr>
        <w:t>sale.</w:t>
      </w:r>
      <w:bookmarkStart w:id="0" w:name="_GoBack"/>
      <w:bookmarkEnd w:id="0"/>
    </w:p>
    <w:sectPr w:rsidR="00005E2E" w:rsidRPr="007E596B" w:rsidSect="00AE33CC">
      <w:footerReference w:type="default" r:id="rId11"/>
      <w:headerReference w:type="first" r:id="rId12"/>
      <w:footerReference w:type="first" r:id="rId13"/>
      <w:pgSz w:w="12240" w:h="15840"/>
      <w:pgMar w:top="1440" w:right="1440" w:bottom="63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4B" w:rsidRDefault="002E384B">
      <w:pPr>
        <w:spacing w:after="0" w:line="240" w:lineRule="auto"/>
      </w:pPr>
      <w:r>
        <w:separator/>
      </w:r>
    </w:p>
  </w:endnote>
  <w:endnote w:type="continuationSeparator" w:id="0">
    <w:p w:rsidR="002E384B" w:rsidRDefault="002E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312508"/>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1D2E51">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E310  •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4B" w:rsidRDefault="002E384B">
      <w:pPr>
        <w:spacing w:after="0" w:line="240" w:lineRule="auto"/>
      </w:pPr>
      <w:r>
        <w:separator/>
      </w:r>
    </w:p>
  </w:footnote>
  <w:footnote w:type="continuationSeparator" w:id="0">
    <w:p w:rsidR="002E384B" w:rsidRDefault="002E3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526618"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4524679</wp:posOffset>
              </wp:positionH>
              <wp:positionV relativeFrom="paragraph">
                <wp:posOffset>49530</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526618" w:rsidRPr="00D55FB6" w:rsidRDefault="001258D2" w:rsidP="00EB09BD">
                          <w:pPr>
                            <w:spacing w:before="0"/>
                            <w:jc w:val="right"/>
                            <w:rPr>
                              <w:rFonts w:ascii="Times New Roman" w:hAnsi="Times New Roman" w:cs="Times New Roman"/>
                            </w:rPr>
                          </w:pPr>
                          <w:r>
                            <w:rPr>
                              <w:rFonts w:ascii="Times New Roman" w:hAnsi="Times New Roman" w:cs="Times New Roman"/>
                            </w:rPr>
                            <w:t>Revised</w:t>
                          </w:r>
                          <w:r w:rsidR="00526618" w:rsidRPr="00D55FB6">
                            <w:rPr>
                              <w:rFonts w:ascii="Times New Roman" w:hAnsi="Times New Roman" w:cs="Times New Roman"/>
                            </w:rPr>
                            <w:t xml:space="preserve"> </w:t>
                          </w:r>
                          <w:r w:rsidR="00005E2E">
                            <w:rPr>
                              <w:rFonts w:ascii="Times New Roman" w:hAnsi="Times New Roman" w:cs="Times New Roman"/>
                            </w:rPr>
                            <w:t>June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91C3F" id="Text Box 1" o:spid="_x0000_s1027" type="#_x0000_t202" style="position:absolute;left:0;text-align:left;margin-left:356.25pt;margin-top:3.9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" fillcolor="white [3201]" stroked="f" strokeweight=".5pt">
              <v:textbox>
                <w:txbxContent>
                  <w:p w:rsidR="00526618" w:rsidRPr="00D55FB6" w:rsidRDefault="001258D2" w:rsidP="00EB09BD">
                    <w:pPr>
                      <w:spacing w:before="0"/>
                      <w:jc w:val="right"/>
                      <w:rPr>
                        <w:rFonts w:ascii="Times New Roman" w:hAnsi="Times New Roman" w:cs="Times New Roman"/>
                      </w:rPr>
                    </w:pPr>
                    <w:r>
                      <w:rPr>
                        <w:rFonts w:ascii="Times New Roman" w:hAnsi="Times New Roman" w:cs="Times New Roman"/>
                      </w:rPr>
                      <w:t>Revised</w:t>
                    </w:r>
                    <w:r w:rsidR="00526618" w:rsidRPr="00D55FB6">
                      <w:rPr>
                        <w:rFonts w:ascii="Times New Roman" w:hAnsi="Times New Roman" w:cs="Times New Roman"/>
                      </w:rPr>
                      <w:t xml:space="preserve"> </w:t>
                    </w:r>
                    <w:r w:rsidR="00005E2E">
                      <w:rPr>
                        <w:rFonts w:ascii="Times New Roman" w:hAnsi="Times New Roman" w:cs="Times New Roman"/>
                      </w:rPr>
                      <w:t>June 2021</w:t>
                    </w:r>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620"/>
    <w:multiLevelType w:val="hybridMultilevel"/>
    <w:tmpl w:val="554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C586F"/>
    <w:multiLevelType w:val="multilevel"/>
    <w:tmpl w:val="D5828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20F5F"/>
    <w:multiLevelType w:val="multilevel"/>
    <w:tmpl w:val="CD14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36F8F"/>
    <w:multiLevelType w:val="hybridMultilevel"/>
    <w:tmpl w:val="1DA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05E2E"/>
    <w:rsid w:val="00027B88"/>
    <w:rsid w:val="000472CE"/>
    <w:rsid w:val="00052549"/>
    <w:rsid w:val="00056551"/>
    <w:rsid w:val="00067459"/>
    <w:rsid w:val="00070025"/>
    <w:rsid w:val="000E07D7"/>
    <w:rsid w:val="001200D0"/>
    <w:rsid w:val="001258D2"/>
    <w:rsid w:val="001271B9"/>
    <w:rsid w:val="00132465"/>
    <w:rsid w:val="00150595"/>
    <w:rsid w:val="00180AB9"/>
    <w:rsid w:val="00187027"/>
    <w:rsid w:val="00194DF6"/>
    <w:rsid w:val="001B7C1B"/>
    <w:rsid w:val="001D2E51"/>
    <w:rsid w:val="00250CE8"/>
    <w:rsid w:val="002705C2"/>
    <w:rsid w:val="00292BA8"/>
    <w:rsid w:val="002E384B"/>
    <w:rsid w:val="00316EC9"/>
    <w:rsid w:val="00345B6F"/>
    <w:rsid w:val="003E6DB3"/>
    <w:rsid w:val="003F5F1D"/>
    <w:rsid w:val="004138B1"/>
    <w:rsid w:val="00433B12"/>
    <w:rsid w:val="00437F53"/>
    <w:rsid w:val="00472379"/>
    <w:rsid w:val="00490200"/>
    <w:rsid w:val="00491CC3"/>
    <w:rsid w:val="004965F6"/>
    <w:rsid w:val="0049768A"/>
    <w:rsid w:val="004D5A4B"/>
    <w:rsid w:val="004E1AED"/>
    <w:rsid w:val="00526618"/>
    <w:rsid w:val="005305D4"/>
    <w:rsid w:val="0058064B"/>
    <w:rsid w:val="005A0959"/>
    <w:rsid w:val="005A6ECE"/>
    <w:rsid w:val="005B021E"/>
    <w:rsid w:val="005B784B"/>
    <w:rsid w:val="005C12A5"/>
    <w:rsid w:val="005E1F43"/>
    <w:rsid w:val="005E3E29"/>
    <w:rsid w:val="005E5A2F"/>
    <w:rsid w:val="00603760"/>
    <w:rsid w:val="006200B7"/>
    <w:rsid w:val="00627C9A"/>
    <w:rsid w:val="00686415"/>
    <w:rsid w:val="006C0C92"/>
    <w:rsid w:val="006D13D0"/>
    <w:rsid w:val="006D66E4"/>
    <w:rsid w:val="00714EED"/>
    <w:rsid w:val="007671E4"/>
    <w:rsid w:val="007F318C"/>
    <w:rsid w:val="00814741"/>
    <w:rsid w:val="00814E40"/>
    <w:rsid w:val="00891B40"/>
    <w:rsid w:val="008B1E5D"/>
    <w:rsid w:val="008F789E"/>
    <w:rsid w:val="00997090"/>
    <w:rsid w:val="009C4E61"/>
    <w:rsid w:val="009E1402"/>
    <w:rsid w:val="00A01BFF"/>
    <w:rsid w:val="00A1310C"/>
    <w:rsid w:val="00A4345F"/>
    <w:rsid w:val="00A84BC8"/>
    <w:rsid w:val="00A9397C"/>
    <w:rsid w:val="00AB0FDB"/>
    <w:rsid w:val="00AB74DD"/>
    <w:rsid w:val="00AD234C"/>
    <w:rsid w:val="00AE33CC"/>
    <w:rsid w:val="00B03F54"/>
    <w:rsid w:val="00B25C43"/>
    <w:rsid w:val="00B63C6B"/>
    <w:rsid w:val="00BB6DAE"/>
    <w:rsid w:val="00BD67AC"/>
    <w:rsid w:val="00C6333D"/>
    <w:rsid w:val="00C91170"/>
    <w:rsid w:val="00CA1ECE"/>
    <w:rsid w:val="00CC7818"/>
    <w:rsid w:val="00CD673F"/>
    <w:rsid w:val="00CD6789"/>
    <w:rsid w:val="00CE584B"/>
    <w:rsid w:val="00CF74CF"/>
    <w:rsid w:val="00D040B9"/>
    <w:rsid w:val="00D07E72"/>
    <w:rsid w:val="00D25F95"/>
    <w:rsid w:val="00D44370"/>
    <w:rsid w:val="00D47A97"/>
    <w:rsid w:val="00D82BAF"/>
    <w:rsid w:val="00DC5438"/>
    <w:rsid w:val="00DE10F1"/>
    <w:rsid w:val="00DE738D"/>
    <w:rsid w:val="00E0257C"/>
    <w:rsid w:val="00E14F86"/>
    <w:rsid w:val="00E301B8"/>
    <w:rsid w:val="00E94BBA"/>
    <w:rsid w:val="00EB09BD"/>
    <w:rsid w:val="00ED4E50"/>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7A49"/>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28194856">
      <w:bodyDiv w:val="1"/>
      <w:marLeft w:val="0"/>
      <w:marRight w:val="0"/>
      <w:marTop w:val="0"/>
      <w:marBottom w:val="0"/>
      <w:divBdr>
        <w:top w:val="none" w:sz="0" w:space="0" w:color="auto"/>
        <w:left w:val="none" w:sz="0" w:space="0" w:color="auto"/>
        <w:bottom w:val="none" w:sz="0" w:space="0" w:color="auto"/>
        <w:right w:val="none" w:sz="0" w:space="0" w:color="auto"/>
      </w:divBdr>
    </w:div>
    <w:div w:id="979187108">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65757736">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140458856">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389913659">
      <w:bodyDiv w:val="1"/>
      <w:marLeft w:val="0"/>
      <w:marRight w:val="0"/>
      <w:marTop w:val="0"/>
      <w:marBottom w:val="0"/>
      <w:divBdr>
        <w:top w:val="none" w:sz="0" w:space="0" w:color="auto"/>
        <w:left w:val="none" w:sz="0" w:space="0" w:color="auto"/>
        <w:bottom w:val="none" w:sz="0" w:space="0" w:color="auto"/>
        <w:right w:val="none" w:sz="0" w:space="0" w:color="auto"/>
      </w:divBdr>
    </w:div>
    <w:div w:id="1439912246">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17559647">
      <w:bodyDiv w:val="1"/>
      <w:marLeft w:val="0"/>
      <w:marRight w:val="0"/>
      <w:marTop w:val="0"/>
      <w:marBottom w:val="0"/>
      <w:divBdr>
        <w:top w:val="none" w:sz="0" w:space="0" w:color="auto"/>
        <w:left w:val="none" w:sz="0" w:space="0" w:color="auto"/>
        <w:bottom w:val="none" w:sz="0" w:space="0" w:color="auto"/>
        <w:right w:val="none" w:sz="0" w:space="0" w:color="auto"/>
      </w:divBdr>
    </w:div>
    <w:div w:id="2081442299">
      <w:bodyDiv w:val="1"/>
      <w:marLeft w:val="0"/>
      <w:marRight w:val="0"/>
      <w:marTop w:val="0"/>
      <w:marBottom w:val="0"/>
      <w:divBdr>
        <w:top w:val="none" w:sz="0" w:space="0" w:color="auto"/>
        <w:left w:val="none" w:sz="0" w:space="0" w:color="auto"/>
        <w:bottom w:val="none" w:sz="0" w:space="0" w:color="auto"/>
        <w:right w:val="none" w:sz="0" w:space="0" w:color="auto"/>
      </w:divBdr>
    </w:div>
    <w:div w:id="2095281762">
      <w:bodyDiv w:val="1"/>
      <w:marLeft w:val="0"/>
      <w:marRight w:val="0"/>
      <w:marTop w:val="0"/>
      <w:marBottom w:val="0"/>
      <w:divBdr>
        <w:top w:val="none" w:sz="0" w:space="0" w:color="auto"/>
        <w:left w:val="none" w:sz="0" w:space="0" w:color="auto"/>
        <w:bottom w:val="none" w:sz="0" w:space="0" w:color="auto"/>
        <w:right w:val="none" w:sz="0" w:space="0" w:color="auto"/>
      </w:divBdr>
    </w:div>
    <w:div w:id="2113669805">
      <w:bodyDiv w:val="1"/>
      <w:marLeft w:val="0"/>
      <w:marRight w:val="0"/>
      <w:marTop w:val="0"/>
      <w:marBottom w:val="0"/>
      <w:divBdr>
        <w:top w:val="none" w:sz="0" w:space="0" w:color="auto"/>
        <w:left w:val="none" w:sz="0" w:space="0" w:color="auto"/>
        <w:bottom w:val="none" w:sz="0" w:space="0" w:color="auto"/>
        <w:right w:val="none" w:sz="0" w:space="0" w:color="auto"/>
      </w:divBdr>
      <w:divsChild>
        <w:div w:id="1104615496">
          <w:marLeft w:val="-22"/>
          <w:marRight w:val="0"/>
          <w:marTop w:val="0"/>
          <w:marBottom w:val="0"/>
          <w:divBdr>
            <w:top w:val="none" w:sz="0" w:space="0" w:color="auto"/>
            <w:left w:val="none" w:sz="0" w:space="0" w:color="auto"/>
            <w:bottom w:val="none" w:sz="0" w:space="0" w:color="auto"/>
            <w:right w:val="none" w:sz="0" w:space="0" w:color="auto"/>
          </w:divBdr>
        </w:div>
        <w:div w:id="906916442">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2B10175-DC9C-4F19-91D4-06F2F52C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4</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Calvin Bergmann</cp:lastModifiedBy>
  <cp:revision>6</cp:revision>
  <dcterms:created xsi:type="dcterms:W3CDTF">2021-06-10T18:57:00Z</dcterms:created>
  <dcterms:modified xsi:type="dcterms:W3CDTF">2021-06-10T19:03:00Z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