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7F33C" w14:textId="77777777" w:rsidR="00EB4B02" w:rsidRDefault="00A53EE2" w:rsidP="00E24604">
      <w:pPr>
        <w:spacing w:after="0" w:line="240" w:lineRule="auto"/>
        <w:ind w:left="630"/>
        <w:jc w:val="center"/>
        <w:rPr>
          <w:rFonts w:ascii="Arial" w:hAnsi="Arial" w:cs="Arial"/>
          <w:b/>
          <w:sz w:val="24"/>
          <w:szCs w:val="20"/>
        </w:rPr>
      </w:pPr>
      <w:r w:rsidRPr="00613C99">
        <w:rPr>
          <w:rFonts w:ascii="Arial" w:hAnsi="Arial" w:cs="Arial"/>
          <w:b/>
          <w:noProof/>
          <w:sz w:val="24"/>
          <w:szCs w:val="20"/>
        </w:rPr>
        <w:drawing>
          <wp:anchor distT="0" distB="0" distL="114300" distR="114300" simplePos="0" relativeHeight="251656192" behindDoc="0" locked="0" layoutInCell="1" allowOverlap="1" wp14:anchorId="78DFA9EE" wp14:editId="37870CD1">
            <wp:simplePos x="0" y="0"/>
            <wp:positionH relativeFrom="margin">
              <wp:posOffset>-82759</wp:posOffset>
            </wp:positionH>
            <wp:positionV relativeFrom="paragraph">
              <wp:posOffset>-465108</wp:posOffset>
            </wp:positionV>
            <wp:extent cx="1111881" cy="111249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1881" cy="1112499"/>
                    </a:xfrm>
                    <a:prstGeom prst="rect">
                      <a:avLst/>
                    </a:prstGeom>
                  </pic:spPr>
                </pic:pic>
              </a:graphicData>
            </a:graphic>
            <wp14:sizeRelH relativeFrom="margin">
              <wp14:pctWidth>0</wp14:pctWidth>
            </wp14:sizeRelH>
          </wp:anchor>
        </w:drawing>
      </w:r>
      <w:r w:rsidR="00613C99">
        <w:rPr>
          <w:rFonts w:ascii="Arial" w:hAnsi="Arial" w:cs="Arial"/>
          <w:b/>
          <w:sz w:val="24"/>
          <w:szCs w:val="20"/>
        </w:rPr>
        <w:t xml:space="preserve">Financial and Compliance </w:t>
      </w:r>
      <w:r w:rsidR="00AA4724" w:rsidRPr="00613C99">
        <w:rPr>
          <w:rFonts w:ascii="Arial" w:hAnsi="Arial" w:cs="Arial"/>
          <w:b/>
          <w:sz w:val="24"/>
          <w:szCs w:val="20"/>
        </w:rPr>
        <w:t>Self-</w:t>
      </w:r>
      <w:r w:rsidR="00A41A9C" w:rsidRPr="00613C99">
        <w:rPr>
          <w:rFonts w:ascii="Arial" w:hAnsi="Arial" w:cs="Arial"/>
          <w:b/>
          <w:sz w:val="24"/>
          <w:szCs w:val="20"/>
        </w:rPr>
        <w:t>Evaluation</w:t>
      </w:r>
      <w:r w:rsidR="00AA4724" w:rsidRPr="00613C99">
        <w:rPr>
          <w:rFonts w:ascii="Arial" w:hAnsi="Arial" w:cs="Arial"/>
          <w:b/>
          <w:sz w:val="24"/>
          <w:szCs w:val="20"/>
        </w:rPr>
        <w:t xml:space="preserve"> </w:t>
      </w:r>
      <w:r w:rsidR="00A41A9C" w:rsidRPr="00613C99">
        <w:rPr>
          <w:rFonts w:ascii="Arial" w:hAnsi="Arial" w:cs="Arial"/>
          <w:b/>
          <w:sz w:val="24"/>
          <w:szCs w:val="20"/>
        </w:rPr>
        <w:t>Form</w:t>
      </w:r>
      <w:r w:rsidR="001D2479">
        <w:rPr>
          <w:rFonts w:ascii="Arial" w:hAnsi="Arial" w:cs="Arial"/>
          <w:b/>
          <w:sz w:val="24"/>
          <w:szCs w:val="20"/>
        </w:rPr>
        <w:t xml:space="preserve"> for</w:t>
      </w:r>
    </w:p>
    <w:p w14:paraId="7D0B38EF" w14:textId="77777777" w:rsidR="00AA4724" w:rsidRPr="00613C99" w:rsidRDefault="00EB4B02" w:rsidP="00E24604">
      <w:pPr>
        <w:spacing w:after="0" w:line="240" w:lineRule="auto"/>
        <w:ind w:left="630"/>
        <w:jc w:val="center"/>
        <w:rPr>
          <w:rFonts w:ascii="Arial" w:hAnsi="Arial" w:cs="Arial"/>
          <w:b/>
          <w:sz w:val="24"/>
          <w:szCs w:val="20"/>
        </w:rPr>
      </w:pPr>
      <w:r w:rsidRPr="00613C99">
        <w:rPr>
          <w:rFonts w:ascii="Arial" w:hAnsi="Arial" w:cs="Arial"/>
          <w:b/>
          <w:sz w:val="24"/>
          <w:szCs w:val="20"/>
        </w:rPr>
        <w:t>LOCAL GOVERNMENT ENTITIES</w:t>
      </w:r>
    </w:p>
    <w:p w14:paraId="3294177F" w14:textId="77777777" w:rsidR="0058425A" w:rsidRPr="00613C99" w:rsidRDefault="00F5602A" w:rsidP="00E24604">
      <w:pPr>
        <w:spacing w:after="0" w:line="240" w:lineRule="auto"/>
        <w:ind w:left="630"/>
        <w:jc w:val="center"/>
        <w:rPr>
          <w:rFonts w:ascii="Arial" w:hAnsi="Arial" w:cs="Arial"/>
          <w:b/>
          <w:sz w:val="24"/>
          <w:szCs w:val="20"/>
        </w:rPr>
      </w:pPr>
      <w:r w:rsidRPr="00613C99">
        <w:rPr>
          <w:rFonts w:ascii="Arial" w:hAnsi="Arial" w:cs="Arial"/>
          <w:b/>
          <w:sz w:val="24"/>
          <w:szCs w:val="20"/>
        </w:rPr>
        <w:t>w</w:t>
      </w:r>
      <w:r w:rsidR="0058425A" w:rsidRPr="00613C99">
        <w:rPr>
          <w:rFonts w:ascii="Arial" w:hAnsi="Arial" w:cs="Arial"/>
          <w:b/>
          <w:sz w:val="24"/>
          <w:szCs w:val="20"/>
        </w:rPr>
        <w:t xml:space="preserve">ith </w:t>
      </w:r>
      <w:r w:rsidRPr="00613C99">
        <w:rPr>
          <w:rFonts w:ascii="Arial" w:hAnsi="Arial" w:cs="Arial"/>
          <w:b/>
          <w:sz w:val="24"/>
          <w:szCs w:val="20"/>
        </w:rPr>
        <w:t>T</w:t>
      </w:r>
      <w:r w:rsidR="0058425A" w:rsidRPr="00613C99">
        <w:rPr>
          <w:rFonts w:ascii="Arial" w:hAnsi="Arial" w:cs="Arial"/>
          <w:b/>
          <w:sz w:val="24"/>
          <w:szCs w:val="20"/>
        </w:rPr>
        <w:t xml:space="preserve">otal </w:t>
      </w:r>
      <w:r w:rsidRPr="00613C99">
        <w:rPr>
          <w:rFonts w:ascii="Arial" w:hAnsi="Arial" w:cs="Arial"/>
          <w:b/>
          <w:sz w:val="24"/>
          <w:szCs w:val="20"/>
        </w:rPr>
        <w:t>A</w:t>
      </w:r>
      <w:r w:rsidR="0058425A" w:rsidRPr="00613C99">
        <w:rPr>
          <w:rFonts w:ascii="Arial" w:hAnsi="Arial" w:cs="Arial"/>
          <w:b/>
          <w:sz w:val="24"/>
          <w:szCs w:val="20"/>
        </w:rPr>
        <w:t>nnual Revenues</w:t>
      </w:r>
      <w:r w:rsidR="00E2218A">
        <w:rPr>
          <w:rFonts w:ascii="Arial" w:hAnsi="Arial" w:cs="Arial"/>
          <w:b/>
          <w:sz w:val="24"/>
          <w:szCs w:val="20"/>
        </w:rPr>
        <w:t xml:space="preserve"> </w:t>
      </w:r>
      <w:r w:rsidR="00F33E0D">
        <w:rPr>
          <w:rFonts w:ascii="Arial" w:hAnsi="Arial" w:cs="Arial"/>
          <w:b/>
          <w:sz w:val="24"/>
          <w:szCs w:val="20"/>
        </w:rPr>
        <w:t>&amp;</w:t>
      </w:r>
      <w:r w:rsidR="00E2218A">
        <w:rPr>
          <w:rFonts w:ascii="Arial" w:hAnsi="Arial" w:cs="Arial"/>
          <w:b/>
          <w:sz w:val="24"/>
          <w:szCs w:val="20"/>
        </w:rPr>
        <w:t xml:space="preserve"> </w:t>
      </w:r>
      <w:r w:rsidR="0058425A" w:rsidRPr="00613C99">
        <w:rPr>
          <w:rFonts w:ascii="Arial" w:hAnsi="Arial" w:cs="Arial"/>
          <w:b/>
          <w:sz w:val="24"/>
          <w:szCs w:val="20"/>
        </w:rPr>
        <w:t>Expenses Less than $350,000</w:t>
      </w:r>
    </w:p>
    <w:p w14:paraId="7656218D" w14:textId="03EBB68D" w:rsidR="00682E76" w:rsidRDefault="009506C7" w:rsidP="00E24604">
      <w:pPr>
        <w:pBdr>
          <w:bottom w:val="single" w:sz="12" w:space="10" w:color="auto"/>
        </w:pBdr>
        <w:spacing w:after="0" w:line="240" w:lineRule="auto"/>
        <w:ind w:left="630"/>
        <w:jc w:val="center"/>
        <w:rPr>
          <w:rFonts w:ascii="Arial" w:hAnsi="Arial" w:cs="Arial"/>
          <w:b/>
          <w:sz w:val="20"/>
          <w:szCs w:val="20"/>
        </w:rPr>
      </w:pPr>
      <w:r>
        <w:rPr>
          <w:rFonts w:ascii="Arial" w:hAnsi="Arial" w:cs="Arial"/>
          <w:b/>
          <w:sz w:val="20"/>
          <w:szCs w:val="20"/>
        </w:rPr>
        <w:t xml:space="preserve">For years ending June 30, </w:t>
      </w:r>
      <w:r w:rsidR="00B57B16">
        <w:rPr>
          <w:rFonts w:ascii="Arial" w:hAnsi="Arial" w:cs="Arial"/>
          <w:b/>
          <w:sz w:val="20"/>
          <w:szCs w:val="20"/>
        </w:rPr>
        <w:t>2024</w:t>
      </w:r>
      <w:r w:rsidR="002F1784">
        <w:rPr>
          <w:rFonts w:ascii="Arial" w:hAnsi="Arial" w:cs="Arial"/>
          <w:b/>
          <w:sz w:val="20"/>
          <w:szCs w:val="20"/>
        </w:rPr>
        <w:t>,</w:t>
      </w:r>
      <w:r w:rsidR="00E2218A">
        <w:rPr>
          <w:rFonts w:ascii="Arial" w:hAnsi="Arial" w:cs="Arial"/>
          <w:b/>
          <w:sz w:val="20"/>
          <w:szCs w:val="20"/>
        </w:rPr>
        <w:t xml:space="preserve"> and </w:t>
      </w:r>
      <w:r w:rsidR="008C59F4">
        <w:rPr>
          <w:rFonts w:ascii="Arial" w:hAnsi="Arial" w:cs="Arial"/>
          <w:b/>
          <w:sz w:val="20"/>
          <w:szCs w:val="20"/>
        </w:rPr>
        <w:t>later</w:t>
      </w:r>
    </w:p>
    <w:p w14:paraId="615203D3" w14:textId="77777777" w:rsidR="00076EE7" w:rsidRDefault="00076EE7" w:rsidP="00076EE7">
      <w:pPr>
        <w:tabs>
          <w:tab w:val="left" w:pos="1798"/>
        </w:tabs>
        <w:spacing w:after="120" w:line="240" w:lineRule="auto"/>
        <w:rPr>
          <w:rFonts w:ascii="Arial" w:hAnsi="Arial" w:cs="Arial"/>
          <w:b/>
          <w:sz w:val="20"/>
          <w:szCs w:val="20"/>
        </w:rPr>
      </w:pPr>
    </w:p>
    <w:p w14:paraId="22699B2F" w14:textId="4BC05808" w:rsidR="00580F58" w:rsidRPr="0083658B" w:rsidRDefault="00382102" w:rsidP="00EB4B02">
      <w:pPr>
        <w:spacing w:after="120" w:line="240" w:lineRule="auto"/>
        <w:rPr>
          <w:rFonts w:ascii="Arial" w:hAnsi="Arial" w:cs="Arial"/>
          <w:sz w:val="21"/>
          <w:szCs w:val="21"/>
        </w:rPr>
      </w:pPr>
      <w:r w:rsidRPr="0083658B">
        <w:rPr>
          <w:rFonts w:ascii="Arial" w:hAnsi="Arial" w:cs="Arial"/>
          <w:b/>
          <w:sz w:val="21"/>
          <w:szCs w:val="21"/>
        </w:rPr>
        <w:t>SECTION 1. BACKGROUND</w:t>
      </w:r>
      <w:r w:rsidR="00A41A9C" w:rsidRPr="0083658B">
        <w:rPr>
          <w:rFonts w:ascii="Arial" w:hAnsi="Arial" w:cs="Arial"/>
          <w:b/>
          <w:sz w:val="21"/>
          <w:szCs w:val="21"/>
        </w:rPr>
        <w:t>:</w:t>
      </w:r>
      <w:r w:rsidR="00613C99" w:rsidRPr="0083658B">
        <w:rPr>
          <w:rFonts w:ascii="Arial" w:hAnsi="Arial" w:cs="Arial"/>
          <w:b/>
          <w:sz w:val="21"/>
          <w:szCs w:val="21"/>
        </w:rPr>
        <w:t xml:space="preserve"> </w:t>
      </w:r>
      <w:r w:rsidR="003760C1" w:rsidRPr="0083658B">
        <w:rPr>
          <w:rFonts w:ascii="Arial" w:hAnsi="Arial" w:cs="Arial"/>
          <w:sz w:val="21"/>
          <w:szCs w:val="21"/>
        </w:rPr>
        <w:t>G</w:t>
      </w:r>
      <w:r w:rsidR="00961A03" w:rsidRPr="0083658B">
        <w:rPr>
          <w:rFonts w:ascii="Arial" w:hAnsi="Arial" w:cs="Arial"/>
          <w:sz w:val="21"/>
          <w:szCs w:val="21"/>
        </w:rPr>
        <w:t xml:space="preserve">overning </w:t>
      </w:r>
      <w:r w:rsidR="00A47172">
        <w:rPr>
          <w:rFonts w:ascii="Arial" w:hAnsi="Arial" w:cs="Arial"/>
          <w:sz w:val="21"/>
          <w:szCs w:val="21"/>
        </w:rPr>
        <w:t>bodies</w:t>
      </w:r>
      <w:r w:rsidR="003760C1" w:rsidRPr="0083658B">
        <w:rPr>
          <w:rFonts w:ascii="Arial" w:hAnsi="Arial" w:cs="Arial"/>
          <w:sz w:val="21"/>
          <w:szCs w:val="21"/>
        </w:rPr>
        <w:t xml:space="preserve"> are </w:t>
      </w:r>
      <w:r w:rsidR="008817BB">
        <w:rPr>
          <w:rFonts w:ascii="Arial" w:hAnsi="Arial" w:cs="Arial"/>
          <w:sz w:val="21"/>
          <w:szCs w:val="21"/>
        </w:rPr>
        <w:t xml:space="preserve">responsible for ensuring </w:t>
      </w:r>
      <w:r w:rsidR="00961A03" w:rsidRPr="0083658B">
        <w:rPr>
          <w:rFonts w:ascii="Arial" w:hAnsi="Arial" w:cs="Arial"/>
          <w:sz w:val="21"/>
          <w:szCs w:val="21"/>
        </w:rPr>
        <w:t xml:space="preserve">that </w:t>
      </w:r>
      <w:r w:rsidR="003760C1" w:rsidRPr="0083658B">
        <w:rPr>
          <w:rFonts w:ascii="Arial" w:hAnsi="Arial" w:cs="Arial"/>
          <w:sz w:val="21"/>
          <w:szCs w:val="21"/>
        </w:rPr>
        <w:t xml:space="preserve">entity </w:t>
      </w:r>
      <w:r w:rsidR="00961A03" w:rsidRPr="0083658B">
        <w:rPr>
          <w:rFonts w:ascii="Arial" w:hAnsi="Arial" w:cs="Arial"/>
          <w:sz w:val="21"/>
          <w:szCs w:val="21"/>
        </w:rPr>
        <w:t xml:space="preserve">resources </w:t>
      </w:r>
      <w:r w:rsidR="003760C1" w:rsidRPr="0083658B">
        <w:rPr>
          <w:rFonts w:ascii="Arial" w:hAnsi="Arial" w:cs="Arial"/>
          <w:sz w:val="21"/>
          <w:szCs w:val="21"/>
        </w:rPr>
        <w:t xml:space="preserve">are </w:t>
      </w:r>
      <w:r w:rsidR="00961A03" w:rsidRPr="0083658B">
        <w:rPr>
          <w:rFonts w:ascii="Arial" w:hAnsi="Arial" w:cs="Arial"/>
          <w:sz w:val="21"/>
          <w:szCs w:val="21"/>
        </w:rPr>
        <w:t>used in an efficient</w:t>
      </w:r>
      <w:r w:rsidR="00F82027" w:rsidRPr="0083658B">
        <w:rPr>
          <w:rFonts w:ascii="Arial" w:hAnsi="Arial" w:cs="Arial"/>
          <w:sz w:val="21"/>
          <w:szCs w:val="21"/>
        </w:rPr>
        <w:t>,</w:t>
      </w:r>
      <w:r w:rsidR="00961A03" w:rsidRPr="0083658B">
        <w:rPr>
          <w:rFonts w:ascii="Arial" w:hAnsi="Arial" w:cs="Arial"/>
          <w:sz w:val="21"/>
          <w:szCs w:val="21"/>
        </w:rPr>
        <w:t xml:space="preserve"> effective</w:t>
      </w:r>
      <w:r w:rsidR="00A47172">
        <w:rPr>
          <w:rFonts w:ascii="Arial" w:hAnsi="Arial" w:cs="Arial"/>
          <w:sz w:val="21"/>
          <w:szCs w:val="21"/>
        </w:rPr>
        <w:t>,</w:t>
      </w:r>
      <w:r w:rsidR="00F82027" w:rsidRPr="0083658B">
        <w:rPr>
          <w:rFonts w:ascii="Arial" w:hAnsi="Arial" w:cs="Arial"/>
          <w:sz w:val="21"/>
          <w:szCs w:val="21"/>
        </w:rPr>
        <w:t xml:space="preserve"> and lawful</w:t>
      </w:r>
      <w:r w:rsidR="00961A03" w:rsidRPr="0083658B">
        <w:rPr>
          <w:rFonts w:ascii="Arial" w:hAnsi="Arial" w:cs="Arial"/>
          <w:sz w:val="21"/>
          <w:szCs w:val="21"/>
        </w:rPr>
        <w:t xml:space="preserve"> manner</w:t>
      </w:r>
      <w:r w:rsidR="00F82027" w:rsidRPr="0083658B">
        <w:rPr>
          <w:rFonts w:ascii="Arial" w:hAnsi="Arial" w:cs="Arial"/>
          <w:sz w:val="21"/>
          <w:szCs w:val="21"/>
        </w:rPr>
        <w:t>.</w:t>
      </w:r>
      <w:r w:rsidR="00961A03" w:rsidRPr="0083658B">
        <w:rPr>
          <w:rFonts w:ascii="Arial" w:hAnsi="Arial" w:cs="Arial"/>
          <w:sz w:val="21"/>
          <w:szCs w:val="21"/>
        </w:rPr>
        <w:t xml:space="preserve"> </w:t>
      </w:r>
      <w:r w:rsidR="008817BB">
        <w:rPr>
          <w:rFonts w:ascii="Arial" w:hAnsi="Arial" w:cs="Arial"/>
          <w:sz w:val="21"/>
          <w:szCs w:val="21"/>
        </w:rPr>
        <w:t xml:space="preserve">As such, </w:t>
      </w:r>
      <w:r w:rsidR="00A47172">
        <w:rPr>
          <w:rFonts w:ascii="Arial" w:hAnsi="Arial" w:cs="Arial"/>
          <w:sz w:val="21"/>
          <w:szCs w:val="21"/>
        </w:rPr>
        <w:t>governing body</w:t>
      </w:r>
      <w:r w:rsidR="00961A03" w:rsidRPr="0083658B">
        <w:rPr>
          <w:rFonts w:ascii="Arial" w:hAnsi="Arial" w:cs="Arial"/>
          <w:sz w:val="21"/>
          <w:szCs w:val="21"/>
        </w:rPr>
        <w:t xml:space="preserve"> </w:t>
      </w:r>
      <w:r w:rsidR="003760C1" w:rsidRPr="0083658B">
        <w:rPr>
          <w:rFonts w:ascii="Arial" w:hAnsi="Arial" w:cs="Arial"/>
          <w:sz w:val="21"/>
          <w:szCs w:val="21"/>
        </w:rPr>
        <w:t xml:space="preserve">members </w:t>
      </w:r>
      <w:r w:rsidR="00961A03" w:rsidRPr="0083658B">
        <w:rPr>
          <w:rFonts w:ascii="Arial" w:hAnsi="Arial" w:cs="Arial"/>
          <w:sz w:val="21"/>
          <w:szCs w:val="21"/>
        </w:rPr>
        <w:t xml:space="preserve">should </w:t>
      </w:r>
      <w:r w:rsidR="0075418F" w:rsidRPr="0083658B">
        <w:rPr>
          <w:rFonts w:ascii="Arial" w:hAnsi="Arial" w:cs="Arial"/>
          <w:sz w:val="21"/>
          <w:szCs w:val="21"/>
        </w:rPr>
        <w:t xml:space="preserve">take a proactive role in monitoring and evaluating </w:t>
      </w:r>
      <w:r w:rsidR="00961A03" w:rsidRPr="0083658B">
        <w:rPr>
          <w:rFonts w:ascii="Arial" w:hAnsi="Arial" w:cs="Arial"/>
          <w:sz w:val="21"/>
          <w:szCs w:val="21"/>
        </w:rPr>
        <w:t xml:space="preserve">the entity’s </w:t>
      </w:r>
      <w:r w:rsidR="0075418F" w:rsidRPr="0083658B">
        <w:rPr>
          <w:rFonts w:ascii="Arial" w:hAnsi="Arial" w:cs="Arial"/>
          <w:sz w:val="21"/>
          <w:szCs w:val="21"/>
        </w:rPr>
        <w:t xml:space="preserve">financial and compliance </w:t>
      </w:r>
      <w:r w:rsidR="003958FB" w:rsidRPr="0083658B">
        <w:rPr>
          <w:rFonts w:ascii="Arial" w:hAnsi="Arial" w:cs="Arial"/>
          <w:sz w:val="21"/>
          <w:szCs w:val="21"/>
        </w:rPr>
        <w:t>processes</w:t>
      </w:r>
      <w:r w:rsidR="005B7339" w:rsidRPr="0083658B">
        <w:rPr>
          <w:rFonts w:ascii="Arial" w:hAnsi="Arial" w:cs="Arial"/>
          <w:sz w:val="21"/>
          <w:szCs w:val="21"/>
        </w:rPr>
        <w:t>.</w:t>
      </w:r>
      <w:r w:rsidR="00961A03" w:rsidRPr="0083658B">
        <w:rPr>
          <w:rFonts w:ascii="Arial" w:hAnsi="Arial" w:cs="Arial"/>
          <w:sz w:val="21"/>
          <w:szCs w:val="21"/>
        </w:rPr>
        <w:t xml:space="preserve"> </w:t>
      </w:r>
    </w:p>
    <w:p w14:paraId="48731245" w14:textId="77777777" w:rsidR="008817BB" w:rsidRDefault="00580F58" w:rsidP="008817BB">
      <w:pPr>
        <w:spacing w:after="60" w:line="240" w:lineRule="auto"/>
        <w:rPr>
          <w:rFonts w:ascii="Arial" w:hAnsi="Arial" w:cs="Arial"/>
          <w:sz w:val="21"/>
          <w:szCs w:val="21"/>
        </w:rPr>
      </w:pPr>
      <w:r w:rsidRPr="0083658B">
        <w:rPr>
          <w:rFonts w:ascii="Arial" w:hAnsi="Arial" w:cs="Arial"/>
          <w:sz w:val="21"/>
          <w:szCs w:val="21"/>
        </w:rPr>
        <w:t xml:space="preserve">The Office of the State Auditor </w:t>
      </w:r>
      <w:r w:rsidR="005B7339" w:rsidRPr="0083658B">
        <w:rPr>
          <w:rFonts w:ascii="Arial" w:hAnsi="Arial" w:cs="Arial"/>
          <w:sz w:val="21"/>
          <w:szCs w:val="21"/>
        </w:rPr>
        <w:t xml:space="preserve">(OSA) </w:t>
      </w:r>
      <w:r w:rsidR="00961A03" w:rsidRPr="0083658B">
        <w:rPr>
          <w:rFonts w:ascii="Arial" w:hAnsi="Arial" w:cs="Arial"/>
          <w:sz w:val="21"/>
          <w:szCs w:val="21"/>
        </w:rPr>
        <w:t>developed th</w:t>
      </w:r>
      <w:r w:rsidR="000C0623" w:rsidRPr="0083658B">
        <w:rPr>
          <w:rFonts w:ascii="Arial" w:hAnsi="Arial" w:cs="Arial"/>
          <w:sz w:val="21"/>
          <w:szCs w:val="21"/>
        </w:rPr>
        <w:t>e</w:t>
      </w:r>
      <w:r w:rsidR="00B85295" w:rsidRPr="0083658B">
        <w:rPr>
          <w:rFonts w:ascii="Arial" w:hAnsi="Arial" w:cs="Arial"/>
          <w:sz w:val="21"/>
          <w:szCs w:val="21"/>
        </w:rPr>
        <w:t xml:space="preserve"> following</w:t>
      </w:r>
      <w:r w:rsidR="0075418F" w:rsidRPr="0083658B">
        <w:rPr>
          <w:rFonts w:ascii="Arial" w:hAnsi="Arial" w:cs="Arial"/>
          <w:sz w:val="21"/>
          <w:szCs w:val="21"/>
        </w:rPr>
        <w:t xml:space="preserve"> </w:t>
      </w:r>
      <w:r w:rsidR="005B7339" w:rsidRPr="0083658B">
        <w:rPr>
          <w:rFonts w:ascii="Arial" w:hAnsi="Arial" w:cs="Arial"/>
          <w:sz w:val="21"/>
          <w:szCs w:val="21"/>
        </w:rPr>
        <w:t xml:space="preserve">procedures to assist </w:t>
      </w:r>
      <w:r w:rsidR="00D759E5">
        <w:rPr>
          <w:rFonts w:ascii="Arial" w:hAnsi="Arial" w:cs="Arial"/>
          <w:sz w:val="21"/>
          <w:szCs w:val="21"/>
        </w:rPr>
        <w:t xml:space="preserve">governing </w:t>
      </w:r>
      <w:r w:rsidR="00A47172">
        <w:rPr>
          <w:rFonts w:ascii="Arial" w:hAnsi="Arial" w:cs="Arial"/>
          <w:sz w:val="21"/>
          <w:szCs w:val="21"/>
        </w:rPr>
        <w:t>bodies</w:t>
      </w:r>
      <w:r w:rsidR="005B7339" w:rsidRPr="0083658B">
        <w:rPr>
          <w:rFonts w:ascii="Arial" w:hAnsi="Arial" w:cs="Arial"/>
          <w:sz w:val="21"/>
          <w:szCs w:val="21"/>
        </w:rPr>
        <w:t xml:space="preserve"> with</w:t>
      </w:r>
      <w:r w:rsidR="008817BB">
        <w:rPr>
          <w:rFonts w:ascii="Arial" w:hAnsi="Arial" w:cs="Arial"/>
          <w:sz w:val="21"/>
          <w:szCs w:val="21"/>
        </w:rPr>
        <w:t>:</w:t>
      </w:r>
    </w:p>
    <w:p w14:paraId="0190C3C0" w14:textId="77777777" w:rsidR="008817BB" w:rsidRDefault="005B7339" w:rsidP="008817BB">
      <w:pPr>
        <w:pStyle w:val="ListParagraph"/>
        <w:numPr>
          <w:ilvl w:val="0"/>
          <w:numId w:val="13"/>
        </w:numPr>
        <w:spacing w:after="120" w:line="240" w:lineRule="auto"/>
        <w:rPr>
          <w:rFonts w:ascii="Arial" w:hAnsi="Arial" w:cs="Arial"/>
          <w:sz w:val="21"/>
          <w:szCs w:val="21"/>
        </w:rPr>
      </w:pPr>
      <w:r w:rsidRPr="008817BB">
        <w:rPr>
          <w:rFonts w:ascii="Arial" w:hAnsi="Arial" w:cs="Arial"/>
          <w:sz w:val="21"/>
          <w:szCs w:val="21"/>
        </w:rPr>
        <w:t xml:space="preserve">improving or implementing good business practices; </w:t>
      </w:r>
    </w:p>
    <w:p w14:paraId="29B258B2" w14:textId="77777777" w:rsidR="008817BB" w:rsidRDefault="005B7339" w:rsidP="008817BB">
      <w:pPr>
        <w:pStyle w:val="ListParagraph"/>
        <w:numPr>
          <w:ilvl w:val="0"/>
          <w:numId w:val="13"/>
        </w:numPr>
        <w:spacing w:after="120" w:line="240" w:lineRule="auto"/>
        <w:rPr>
          <w:rFonts w:ascii="Arial" w:hAnsi="Arial" w:cs="Arial"/>
          <w:sz w:val="21"/>
          <w:szCs w:val="21"/>
        </w:rPr>
      </w:pPr>
      <w:r w:rsidRPr="008817BB">
        <w:rPr>
          <w:rFonts w:ascii="Arial" w:hAnsi="Arial" w:cs="Arial"/>
          <w:sz w:val="21"/>
          <w:szCs w:val="21"/>
        </w:rPr>
        <w:t xml:space="preserve">complying with policies, procedures, and laws; and </w:t>
      </w:r>
    </w:p>
    <w:p w14:paraId="3A016421" w14:textId="77777777" w:rsidR="0075418F" w:rsidRPr="008817BB" w:rsidRDefault="005B7339" w:rsidP="008817BB">
      <w:pPr>
        <w:pStyle w:val="ListParagraph"/>
        <w:numPr>
          <w:ilvl w:val="0"/>
          <w:numId w:val="13"/>
        </w:numPr>
        <w:spacing w:after="120" w:line="240" w:lineRule="auto"/>
        <w:rPr>
          <w:rFonts w:ascii="Arial" w:hAnsi="Arial" w:cs="Arial"/>
          <w:sz w:val="21"/>
          <w:szCs w:val="21"/>
        </w:rPr>
      </w:pPr>
      <w:r w:rsidRPr="008817BB">
        <w:rPr>
          <w:rFonts w:ascii="Arial" w:hAnsi="Arial" w:cs="Arial"/>
          <w:sz w:val="21"/>
          <w:szCs w:val="21"/>
        </w:rPr>
        <w:t xml:space="preserve">limiting the potential for misuse of resources. </w:t>
      </w:r>
    </w:p>
    <w:p w14:paraId="626B258F" w14:textId="77777777" w:rsidR="005B7339" w:rsidRPr="0083658B" w:rsidRDefault="00382102" w:rsidP="00121803">
      <w:pPr>
        <w:spacing w:before="240" w:after="120" w:line="240" w:lineRule="auto"/>
        <w:rPr>
          <w:rFonts w:ascii="Arial" w:hAnsi="Arial" w:cs="Arial"/>
          <w:b/>
          <w:i/>
          <w:sz w:val="21"/>
          <w:szCs w:val="21"/>
        </w:rPr>
      </w:pPr>
      <w:r w:rsidRPr="0083658B">
        <w:rPr>
          <w:rFonts w:ascii="Arial" w:hAnsi="Arial" w:cs="Arial"/>
          <w:b/>
          <w:sz w:val="21"/>
          <w:szCs w:val="21"/>
        </w:rPr>
        <w:t>SECTION 2. INSTRUCTIONS:</w:t>
      </w:r>
    </w:p>
    <w:p w14:paraId="438CBFC2" w14:textId="2BC18CFE" w:rsidR="00570E4F" w:rsidRPr="0083658B" w:rsidRDefault="00A41A9C" w:rsidP="00D21C5D">
      <w:pPr>
        <w:spacing w:after="120" w:line="240" w:lineRule="auto"/>
        <w:rPr>
          <w:rFonts w:ascii="Arial" w:hAnsi="Arial" w:cs="Arial"/>
          <w:sz w:val="21"/>
          <w:szCs w:val="21"/>
        </w:rPr>
      </w:pPr>
      <w:r w:rsidRPr="0083658B">
        <w:rPr>
          <w:rFonts w:ascii="Arial" w:hAnsi="Arial" w:cs="Arial"/>
          <w:b/>
          <w:i/>
          <w:sz w:val="21"/>
          <w:szCs w:val="21"/>
        </w:rPr>
        <w:t>Th</w:t>
      </w:r>
      <w:r w:rsidR="00FD021F" w:rsidRPr="0083658B">
        <w:rPr>
          <w:rFonts w:ascii="Arial" w:hAnsi="Arial" w:cs="Arial"/>
          <w:b/>
          <w:i/>
          <w:sz w:val="21"/>
          <w:szCs w:val="21"/>
        </w:rPr>
        <w:t>is</w:t>
      </w:r>
      <w:r w:rsidRPr="0083658B">
        <w:rPr>
          <w:rFonts w:ascii="Arial" w:hAnsi="Arial" w:cs="Arial"/>
          <w:b/>
          <w:i/>
          <w:sz w:val="21"/>
          <w:szCs w:val="21"/>
        </w:rPr>
        <w:t xml:space="preserve"> self-evaluation must</w:t>
      </w:r>
      <w:r w:rsidR="00063AA4" w:rsidRPr="0083658B">
        <w:rPr>
          <w:rFonts w:ascii="Arial" w:hAnsi="Arial" w:cs="Arial"/>
          <w:b/>
          <w:i/>
          <w:sz w:val="21"/>
          <w:szCs w:val="21"/>
        </w:rPr>
        <w:t xml:space="preserve"> be completed b</w:t>
      </w:r>
      <w:r w:rsidR="008851A4" w:rsidRPr="0083658B">
        <w:rPr>
          <w:rFonts w:ascii="Arial" w:hAnsi="Arial" w:cs="Arial"/>
          <w:b/>
          <w:i/>
          <w:sz w:val="21"/>
          <w:szCs w:val="21"/>
        </w:rPr>
        <w:t>y a member of the governing bo</w:t>
      </w:r>
      <w:r w:rsidR="0083658B" w:rsidRPr="0083658B">
        <w:rPr>
          <w:rFonts w:ascii="Arial" w:hAnsi="Arial" w:cs="Arial"/>
          <w:b/>
          <w:i/>
          <w:sz w:val="21"/>
          <w:szCs w:val="21"/>
        </w:rPr>
        <w:t>dy</w:t>
      </w:r>
      <w:r w:rsidRPr="0083658B">
        <w:rPr>
          <w:rFonts w:ascii="Arial" w:hAnsi="Arial" w:cs="Arial"/>
          <w:b/>
          <w:i/>
          <w:sz w:val="21"/>
          <w:szCs w:val="21"/>
        </w:rPr>
        <w:t xml:space="preserve"> (</w:t>
      </w:r>
      <w:r w:rsidR="0083658B" w:rsidRPr="0083658B">
        <w:rPr>
          <w:rFonts w:ascii="Arial" w:hAnsi="Arial" w:cs="Arial"/>
          <w:b/>
          <w:i/>
          <w:sz w:val="21"/>
          <w:szCs w:val="21"/>
        </w:rPr>
        <w:t>E</w:t>
      </w:r>
      <w:r w:rsidRPr="0083658B">
        <w:rPr>
          <w:rFonts w:ascii="Arial" w:hAnsi="Arial" w:cs="Arial"/>
          <w:b/>
          <w:i/>
          <w:sz w:val="21"/>
          <w:szCs w:val="21"/>
        </w:rPr>
        <w:t>valuator)</w:t>
      </w:r>
      <w:r w:rsidR="00063AA4" w:rsidRPr="0083658B">
        <w:rPr>
          <w:rFonts w:ascii="Arial" w:hAnsi="Arial" w:cs="Arial"/>
          <w:sz w:val="21"/>
          <w:szCs w:val="21"/>
        </w:rPr>
        <w:t>, such as a town council member or district board member</w:t>
      </w:r>
      <w:r w:rsidRPr="0083658B">
        <w:rPr>
          <w:rFonts w:ascii="Arial" w:hAnsi="Arial" w:cs="Arial"/>
          <w:sz w:val="21"/>
          <w:szCs w:val="21"/>
        </w:rPr>
        <w:t>,</w:t>
      </w:r>
      <w:r w:rsidR="00063AA4" w:rsidRPr="0083658B">
        <w:rPr>
          <w:rFonts w:ascii="Arial" w:hAnsi="Arial" w:cs="Arial"/>
          <w:sz w:val="21"/>
          <w:szCs w:val="21"/>
        </w:rPr>
        <w:t xml:space="preserve"> </w:t>
      </w:r>
      <w:r w:rsidR="008851A4" w:rsidRPr="0083658B">
        <w:rPr>
          <w:rFonts w:ascii="Arial" w:hAnsi="Arial" w:cs="Arial"/>
          <w:b/>
          <w:sz w:val="21"/>
          <w:szCs w:val="21"/>
        </w:rPr>
        <w:t xml:space="preserve">who </w:t>
      </w:r>
      <w:r w:rsidR="008817BB" w:rsidRPr="008817BB">
        <w:rPr>
          <w:rFonts w:ascii="Arial" w:hAnsi="Arial" w:cs="Arial"/>
          <w:b/>
          <w:sz w:val="21"/>
          <w:szCs w:val="21"/>
          <w:u w:val="single"/>
        </w:rPr>
        <w:t>does</w:t>
      </w:r>
      <w:r w:rsidR="008851A4" w:rsidRPr="0083658B">
        <w:rPr>
          <w:rFonts w:ascii="Arial" w:hAnsi="Arial" w:cs="Arial"/>
          <w:b/>
          <w:sz w:val="21"/>
          <w:szCs w:val="21"/>
          <w:u w:val="single"/>
        </w:rPr>
        <w:t xml:space="preserve"> not</w:t>
      </w:r>
      <w:r w:rsidR="008851A4" w:rsidRPr="0083658B">
        <w:rPr>
          <w:rFonts w:ascii="Arial" w:hAnsi="Arial" w:cs="Arial"/>
          <w:b/>
          <w:sz w:val="21"/>
          <w:szCs w:val="21"/>
        </w:rPr>
        <w:t xml:space="preserve"> </w:t>
      </w:r>
      <w:r w:rsidR="008C59F4" w:rsidRPr="0083658B">
        <w:rPr>
          <w:rFonts w:ascii="Arial" w:hAnsi="Arial" w:cs="Arial"/>
          <w:b/>
          <w:sz w:val="21"/>
          <w:szCs w:val="21"/>
        </w:rPr>
        <w:t>handl</w:t>
      </w:r>
      <w:r w:rsidR="008817BB">
        <w:rPr>
          <w:rFonts w:ascii="Arial" w:hAnsi="Arial" w:cs="Arial"/>
          <w:b/>
          <w:sz w:val="21"/>
          <w:szCs w:val="21"/>
        </w:rPr>
        <w:t>e</w:t>
      </w:r>
      <w:r w:rsidR="008C59F4" w:rsidRPr="0083658B">
        <w:rPr>
          <w:rFonts w:ascii="Arial" w:hAnsi="Arial" w:cs="Arial"/>
          <w:b/>
          <w:sz w:val="21"/>
          <w:szCs w:val="21"/>
        </w:rPr>
        <w:t xml:space="preserve"> the </w:t>
      </w:r>
      <w:r w:rsidRPr="0083658B">
        <w:rPr>
          <w:rFonts w:ascii="Arial" w:hAnsi="Arial" w:cs="Arial"/>
          <w:b/>
          <w:sz w:val="21"/>
          <w:szCs w:val="21"/>
        </w:rPr>
        <w:t>entity’s financ</w:t>
      </w:r>
      <w:r w:rsidR="008C59F4" w:rsidRPr="0083658B">
        <w:rPr>
          <w:rFonts w:ascii="Arial" w:hAnsi="Arial" w:cs="Arial"/>
          <w:b/>
          <w:sz w:val="21"/>
          <w:szCs w:val="21"/>
        </w:rPr>
        <w:t>es</w:t>
      </w:r>
      <w:r w:rsidRPr="0083658B">
        <w:rPr>
          <w:rFonts w:ascii="Arial" w:hAnsi="Arial" w:cs="Arial"/>
          <w:sz w:val="21"/>
          <w:szCs w:val="21"/>
        </w:rPr>
        <w:t>.</w:t>
      </w:r>
      <w:r w:rsidR="008C59F4" w:rsidRPr="0083658B">
        <w:rPr>
          <w:rFonts w:ascii="Arial" w:hAnsi="Arial" w:cs="Arial"/>
          <w:sz w:val="21"/>
          <w:szCs w:val="21"/>
        </w:rPr>
        <w:t xml:space="preserve"> </w:t>
      </w:r>
      <w:r w:rsidR="00F772FB" w:rsidRPr="0083658B">
        <w:rPr>
          <w:rFonts w:ascii="Arial" w:hAnsi="Arial" w:cs="Arial"/>
          <w:sz w:val="21"/>
          <w:szCs w:val="21"/>
        </w:rPr>
        <w:t>For example, i</w:t>
      </w:r>
      <w:r w:rsidR="00570E4F" w:rsidRPr="0083658B">
        <w:rPr>
          <w:rFonts w:ascii="Arial" w:hAnsi="Arial" w:cs="Arial"/>
          <w:sz w:val="21"/>
          <w:szCs w:val="21"/>
        </w:rPr>
        <w:t xml:space="preserve">n an entity </w:t>
      </w:r>
      <w:r w:rsidR="006036D6" w:rsidRPr="0083658B">
        <w:rPr>
          <w:rFonts w:ascii="Arial" w:hAnsi="Arial" w:cs="Arial"/>
          <w:sz w:val="21"/>
          <w:szCs w:val="21"/>
        </w:rPr>
        <w:t xml:space="preserve">with </w:t>
      </w:r>
      <w:r w:rsidR="00570E4F" w:rsidRPr="0083658B">
        <w:rPr>
          <w:rFonts w:ascii="Arial" w:hAnsi="Arial" w:cs="Arial"/>
          <w:sz w:val="21"/>
          <w:szCs w:val="21"/>
        </w:rPr>
        <w:t xml:space="preserve">only three board members </w:t>
      </w:r>
      <w:r w:rsidR="00F772FB" w:rsidRPr="0083658B">
        <w:rPr>
          <w:rFonts w:ascii="Arial" w:hAnsi="Arial" w:cs="Arial"/>
          <w:sz w:val="21"/>
          <w:szCs w:val="21"/>
        </w:rPr>
        <w:t xml:space="preserve">where the board chair also serves as the chief administrative officer, and the other two board members serve as the </w:t>
      </w:r>
      <w:r w:rsidR="00570E4F" w:rsidRPr="0083658B">
        <w:rPr>
          <w:rFonts w:ascii="Arial" w:hAnsi="Arial" w:cs="Arial"/>
          <w:sz w:val="21"/>
          <w:szCs w:val="21"/>
        </w:rPr>
        <w:t>clerk</w:t>
      </w:r>
      <w:r w:rsidR="00F772FB" w:rsidRPr="0083658B">
        <w:rPr>
          <w:rFonts w:ascii="Arial" w:hAnsi="Arial" w:cs="Arial"/>
          <w:sz w:val="21"/>
          <w:szCs w:val="21"/>
        </w:rPr>
        <w:t xml:space="preserve"> and </w:t>
      </w:r>
      <w:r w:rsidR="00570E4F" w:rsidRPr="0083658B">
        <w:rPr>
          <w:rFonts w:ascii="Arial" w:hAnsi="Arial" w:cs="Arial"/>
          <w:sz w:val="21"/>
          <w:szCs w:val="21"/>
        </w:rPr>
        <w:t>treasurer</w:t>
      </w:r>
      <w:r w:rsidR="006036D6" w:rsidRPr="0083658B">
        <w:rPr>
          <w:rFonts w:ascii="Arial" w:hAnsi="Arial" w:cs="Arial"/>
          <w:sz w:val="21"/>
          <w:szCs w:val="21"/>
        </w:rPr>
        <w:t xml:space="preserve">, </w:t>
      </w:r>
      <w:r w:rsidR="00570E4F" w:rsidRPr="0083658B">
        <w:rPr>
          <w:rFonts w:ascii="Arial" w:hAnsi="Arial" w:cs="Arial"/>
          <w:sz w:val="21"/>
          <w:szCs w:val="21"/>
        </w:rPr>
        <w:t>the board chair</w:t>
      </w:r>
      <w:r w:rsidR="00F772FB" w:rsidRPr="0083658B">
        <w:rPr>
          <w:rFonts w:ascii="Arial" w:hAnsi="Arial" w:cs="Arial"/>
          <w:sz w:val="21"/>
          <w:szCs w:val="21"/>
        </w:rPr>
        <w:t xml:space="preserve"> would </w:t>
      </w:r>
      <w:r w:rsidR="00F6130D" w:rsidRPr="0083658B">
        <w:rPr>
          <w:rFonts w:ascii="Arial" w:hAnsi="Arial" w:cs="Arial"/>
          <w:sz w:val="21"/>
          <w:szCs w:val="21"/>
        </w:rPr>
        <w:t xml:space="preserve">be the </w:t>
      </w:r>
      <w:r w:rsidR="0083658B" w:rsidRPr="0083658B">
        <w:rPr>
          <w:rFonts w:ascii="Arial" w:hAnsi="Arial" w:cs="Arial"/>
          <w:sz w:val="21"/>
          <w:szCs w:val="21"/>
        </w:rPr>
        <w:t>E</w:t>
      </w:r>
      <w:r w:rsidR="00F6130D" w:rsidRPr="0083658B">
        <w:rPr>
          <w:rFonts w:ascii="Arial" w:hAnsi="Arial" w:cs="Arial"/>
          <w:sz w:val="21"/>
          <w:szCs w:val="21"/>
        </w:rPr>
        <w:t xml:space="preserve">valuator and </w:t>
      </w:r>
      <w:r w:rsidR="00382102">
        <w:rPr>
          <w:rFonts w:ascii="Arial" w:hAnsi="Arial" w:cs="Arial"/>
          <w:sz w:val="21"/>
          <w:szCs w:val="21"/>
        </w:rPr>
        <w:t>perform the procedures o</w:t>
      </w:r>
      <w:r w:rsidR="00F772FB" w:rsidRPr="0083658B">
        <w:rPr>
          <w:rFonts w:ascii="Arial" w:hAnsi="Arial" w:cs="Arial"/>
          <w:sz w:val="21"/>
          <w:szCs w:val="21"/>
        </w:rPr>
        <w:t xml:space="preserve">n this </w:t>
      </w:r>
      <w:r w:rsidR="00F6130D" w:rsidRPr="0083658B">
        <w:rPr>
          <w:rFonts w:ascii="Arial" w:hAnsi="Arial" w:cs="Arial"/>
          <w:sz w:val="21"/>
          <w:szCs w:val="21"/>
        </w:rPr>
        <w:t>form</w:t>
      </w:r>
      <w:r w:rsidR="00F772FB" w:rsidRPr="0083658B">
        <w:rPr>
          <w:rFonts w:ascii="Arial" w:hAnsi="Arial" w:cs="Arial"/>
          <w:sz w:val="21"/>
          <w:szCs w:val="21"/>
        </w:rPr>
        <w:t xml:space="preserve">. </w:t>
      </w:r>
      <w:r w:rsidR="00382102">
        <w:rPr>
          <w:rFonts w:ascii="Arial" w:hAnsi="Arial" w:cs="Arial"/>
          <w:sz w:val="21"/>
          <w:szCs w:val="21"/>
        </w:rPr>
        <w:t xml:space="preserve">For </w:t>
      </w:r>
      <w:r w:rsidR="00F772FB" w:rsidRPr="0083658B">
        <w:rPr>
          <w:rFonts w:ascii="Arial" w:hAnsi="Arial" w:cs="Arial"/>
          <w:sz w:val="21"/>
          <w:szCs w:val="21"/>
        </w:rPr>
        <w:t>procedures and questions where ‘financial staff’ are reference</w:t>
      </w:r>
      <w:r w:rsidR="00F6130D" w:rsidRPr="0083658B">
        <w:rPr>
          <w:rFonts w:ascii="Arial" w:hAnsi="Arial" w:cs="Arial"/>
          <w:sz w:val="21"/>
          <w:szCs w:val="21"/>
        </w:rPr>
        <w:t>d, using the previous example, ‘financial staff’ would be the board members who serve as the clerk and treasurer.</w:t>
      </w:r>
      <w:r w:rsidR="00F772FB" w:rsidRPr="0083658B">
        <w:rPr>
          <w:rFonts w:ascii="Arial" w:hAnsi="Arial" w:cs="Arial"/>
          <w:sz w:val="21"/>
          <w:szCs w:val="21"/>
        </w:rPr>
        <w:t xml:space="preserve"> </w:t>
      </w:r>
      <w:r w:rsidR="00F6130D" w:rsidRPr="0083658B">
        <w:rPr>
          <w:rFonts w:ascii="Arial" w:hAnsi="Arial" w:cs="Arial"/>
          <w:sz w:val="21"/>
          <w:szCs w:val="21"/>
        </w:rPr>
        <w:t xml:space="preserve">Otherwise, financial staff are those individuals who are charged with maintaining the entity’s finances. </w:t>
      </w:r>
    </w:p>
    <w:p w14:paraId="09A54308" w14:textId="053CB38E" w:rsidR="00D21C5D" w:rsidRPr="0083658B" w:rsidRDefault="008C59F4" w:rsidP="00D21C5D">
      <w:pPr>
        <w:spacing w:after="120" w:line="240" w:lineRule="auto"/>
        <w:rPr>
          <w:rFonts w:ascii="Arial" w:hAnsi="Arial" w:cs="Arial"/>
          <w:b/>
          <w:sz w:val="21"/>
          <w:szCs w:val="21"/>
        </w:rPr>
      </w:pPr>
      <w:r w:rsidRPr="0083658B">
        <w:rPr>
          <w:rFonts w:ascii="Arial" w:hAnsi="Arial" w:cs="Arial"/>
          <w:sz w:val="21"/>
          <w:szCs w:val="21"/>
        </w:rPr>
        <w:t xml:space="preserve">The </w:t>
      </w:r>
      <w:r w:rsidR="0083658B" w:rsidRPr="0083658B">
        <w:rPr>
          <w:rFonts w:ascii="Arial" w:hAnsi="Arial" w:cs="Arial"/>
          <w:sz w:val="21"/>
          <w:szCs w:val="21"/>
        </w:rPr>
        <w:t>E</w:t>
      </w:r>
      <w:r w:rsidRPr="0083658B">
        <w:rPr>
          <w:rFonts w:ascii="Arial" w:hAnsi="Arial" w:cs="Arial"/>
          <w:sz w:val="21"/>
          <w:szCs w:val="21"/>
        </w:rPr>
        <w:t>valuator will examine financial documents</w:t>
      </w:r>
      <w:r w:rsidR="0083658B" w:rsidRPr="0083658B">
        <w:rPr>
          <w:rFonts w:ascii="Arial" w:hAnsi="Arial" w:cs="Arial"/>
          <w:sz w:val="21"/>
          <w:szCs w:val="21"/>
        </w:rPr>
        <w:t xml:space="preserve"> </w:t>
      </w:r>
      <w:r w:rsidRPr="0083658B">
        <w:rPr>
          <w:rFonts w:ascii="Arial" w:hAnsi="Arial" w:cs="Arial"/>
          <w:sz w:val="21"/>
          <w:szCs w:val="21"/>
        </w:rPr>
        <w:t xml:space="preserve">(see Section </w:t>
      </w:r>
      <w:r w:rsidR="00E635BD" w:rsidRPr="0083658B">
        <w:rPr>
          <w:rFonts w:ascii="Arial" w:hAnsi="Arial" w:cs="Arial"/>
          <w:sz w:val="21"/>
          <w:szCs w:val="21"/>
        </w:rPr>
        <w:t>3</w:t>
      </w:r>
      <w:r w:rsidR="00382102">
        <w:rPr>
          <w:rFonts w:ascii="Arial" w:hAnsi="Arial" w:cs="Arial"/>
          <w:sz w:val="21"/>
          <w:szCs w:val="21"/>
        </w:rPr>
        <w:t xml:space="preserve"> below for a list of documents</w:t>
      </w:r>
      <w:r w:rsidRPr="0083658B">
        <w:rPr>
          <w:rFonts w:ascii="Arial" w:hAnsi="Arial" w:cs="Arial"/>
          <w:sz w:val="21"/>
          <w:szCs w:val="21"/>
        </w:rPr>
        <w:t>), inquire with financial staff</w:t>
      </w:r>
      <w:r w:rsidR="00E55F49" w:rsidRPr="0083658B">
        <w:rPr>
          <w:rFonts w:ascii="Arial" w:hAnsi="Arial" w:cs="Arial"/>
          <w:sz w:val="21"/>
          <w:szCs w:val="21"/>
        </w:rPr>
        <w:t xml:space="preserve">, </w:t>
      </w:r>
      <w:r w:rsidRPr="0083658B">
        <w:rPr>
          <w:rFonts w:ascii="Arial" w:hAnsi="Arial" w:cs="Arial"/>
          <w:sz w:val="21"/>
          <w:szCs w:val="21"/>
        </w:rPr>
        <w:t xml:space="preserve">and then address the </w:t>
      </w:r>
      <w:r w:rsidR="00E55F49" w:rsidRPr="0083658B">
        <w:rPr>
          <w:rFonts w:ascii="Arial" w:hAnsi="Arial" w:cs="Arial"/>
          <w:sz w:val="21"/>
          <w:szCs w:val="21"/>
        </w:rPr>
        <w:t>f</w:t>
      </w:r>
      <w:r w:rsidR="00E635BD" w:rsidRPr="0083658B">
        <w:rPr>
          <w:rFonts w:ascii="Arial" w:hAnsi="Arial" w:cs="Arial"/>
          <w:sz w:val="21"/>
          <w:szCs w:val="21"/>
        </w:rPr>
        <w:t>or</w:t>
      </w:r>
      <w:r w:rsidR="00E55F49" w:rsidRPr="0083658B">
        <w:rPr>
          <w:rFonts w:ascii="Arial" w:hAnsi="Arial" w:cs="Arial"/>
          <w:sz w:val="21"/>
          <w:szCs w:val="21"/>
        </w:rPr>
        <w:t>m</w:t>
      </w:r>
      <w:r w:rsidRPr="0083658B">
        <w:rPr>
          <w:rFonts w:ascii="Arial" w:hAnsi="Arial" w:cs="Arial"/>
          <w:sz w:val="21"/>
          <w:szCs w:val="21"/>
        </w:rPr>
        <w:t xml:space="preserve"> questions. </w:t>
      </w:r>
      <w:r w:rsidR="00FD40F6" w:rsidRPr="0083658B">
        <w:rPr>
          <w:rFonts w:ascii="Arial" w:hAnsi="Arial" w:cs="Arial"/>
          <w:sz w:val="21"/>
          <w:szCs w:val="21"/>
        </w:rPr>
        <w:t>The questions are</w:t>
      </w:r>
      <w:r w:rsidR="0075418F" w:rsidRPr="0083658B">
        <w:rPr>
          <w:rFonts w:ascii="Arial" w:hAnsi="Arial" w:cs="Arial"/>
          <w:sz w:val="21"/>
          <w:szCs w:val="21"/>
        </w:rPr>
        <w:t xml:space="preserve"> designed so that </w:t>
      </w:r>
      <w:r w:rsidR="00FD40F6" w:rsidRPr="0083658B">
        <w:rPr>
          <w:rFonts w:ascii="Arial" w:hAnsi="Arial" w:cs="Arial"/>
          <w:sz w:val="21"/>
          <w:szCs w:val="21"/>
        </w:rPr>
        <w:t>“</w:t>
      </w:r>
      <w:r w:rsidR="00CA5C6B" w:rsidRPr="0083658B">
        <w:rPr>
          <w:rFonts w:ascii="Arial" w:hAnsi="Arial" w:cs="Arial"/>
          <w:sz w:val="21"/>
          <w:szCs w:val="21"/>
        </w:rPr>
        <w:t>N</w:t>
      </w:r>
      <w:r w:rsidR="00FD40F6" w:rsidRPr="0083658B">
        <w:rPr>
          <w:rFonts w:ascii="Arial" w:hAnsi="Arial" w:cs="Arial"/>
          <w:sz w:val="21"/>
          <w:szCs w:val="21"/>
        </w:rPr>
        <w:t xml:space="preserve">o” </w:t>
      </w:r>
      <w:r w:rsidR="00405A52" w:rsidRPr="0083658B">
        <w:rPr>
          <w:rFonts w:ascii="Arial" w:hAnsi="Arial" w:cs="Arial"/>
          <w:sz w:val="21"/>
          <w:szCs w:val="21"/>
        </w:rPr>
        <w:t>responses</w:t>
      </w:r>
      <w:r w:rsidR="006A3FA9" w:rsidRPr="0083658B">
        <w:rPr>
          <w:rFonts w:ascii="Arial" w:hAnsi="Arial" w:cs="Arial"/>
          <w:sz w:val="21"/>
          <w:szCs w:val="21"/>
        </w:rPr>
        <w:t xml:space="preserve"> </w:t>
      </w:r>
      <w:r w:rsidR="0075418F" w:rsidRPr="0083658B">
        <w:rPr>
          <w:rFonts w:ascii="Arial" w:hAnsi="Arial" w:cs="Arial"/>
          <w:sz w:val="21"/>
          <w:szCs w:val="21"/>
        </w:rPr>
        <w:t>indicate weakness</w:t>
      </w:r>
      <w:r w:rsidRPr="0083658B">
        <w:rPr>
          <w:rFonts w:ascii="Arial" w:hAnsi="Arial" w:cs="Arial"/>
          <w:sz w:val="21"/>
          <w:szCs w:val="21"/>
        </w:rPr>
        <w:t>es</w:t>
      </w:r>
      <w:r w:rsidR="00091E00" w:rsidRPr="0083658B">
        <w:rPr>
          <w:rFonts w:ascii="Arial" w:hAnsi="Arial" w:cs="Arial"/>
          <w:sz w:val="21"/>
          <w:szCs w:val="21"/>
        </w:rPr>
        <w:t xml:space="preserve"> or noncompliance</w:t>
      </w:r>
      <w:r w:rsidR="004A04D1" w:rsidRPr="0083658B">
        <w:rPr>
          <w:rFonts w:ascii="Arial" w:hAnsi="Arial" w:cs="Arial"/>
          <w:sz w:val="21"/>
          <w:szCs w:val="21"/>
        </w:rPr>
        <w:t xml:space="preserve">. </w:t>
      </w:r>
      <w:r w:rsidR="00E55F49" w:rsidRPr="0083658B">
        <w:rPr>
          <w:rFonts w:ascii="Arial" w:hAnsi="Arial" w:cs="Arial"/>
          <w:b/>
          <w:sz w:val="21"/>
          <w:szCs w:val="21"/>
        </w:rPr>
        <w:t xml:space="preserve">For all “No” responses, the </w:t>
      </w:r>
      <w:r w:rsidR="008817BB">
        <w:rPr>
          <w:rFonts w:ascii="Arial" w:hAnsi="Arial" w:cs="Arial"/>
          <w:b/>
          <w:sz w:val="21"/>
          <w:szCs w:val="21"/>
        </w:rPr>
        <w:t xml:space="preserve">Evaluator </w:t>
      </w:r>
      <w:r w:rsidR="00E55F49" w:rsidRPr="0083658B">
        <w:rPr>
          <w:rFonts w:ascii="Arial" w:hAnsi="Arial" w:cs="Arial"/>
          <w:b/>
          <w:sz w:val="21"/>
          <w:szCs w:val="21"/>
        </w:rPr>
        <w:t xml:space="preserve">must </w:t>
      </w:r>
      <w:r w:rsidR="00600CD8" w:rsidRPr="0083658B">
        <w:rPr>
          <w:rFonts w:ascii="Arial" w:hAnsi="Arial" w:cs="Arial"/>
          <w:b/>
          <w:sz w:val="21"/>
          <w:szCs w:val="21"/>
        </w:rPr>
        <w:t>provide</w:t>
      </w:r>
      <w:r w:rsidR="002C2C31" w:rsidRPr="0083658B">
        <w:rPr>
          <w:rFonts w:ascii="Arial" w:hAnsi="Arial" w:cs="Arial"/>
          <w:b/>
          <w:sz w:val="21"/>
          <w:szCs w:val="21"/>
        </w:rPr>
        <w:t>,</w:t>
      </w:r>
      <w:r w:rsidR="00600CD8" w:rsidRPr="0083658B">
        <w:rPr>
          <w:rFonts w:ascii="Arial" w:hAnsi="Arial" w:cs="Arial"/>
          <w:b/>
          <w:sz w:val="21"/>
          <w:szCs w:val="21"/>
        </w:rPr>
        <w:t xml:space="preserve"> in the designated </w:t>
      </w:r>
      <w:r w:rsidR="002C2C31" w:rsidRPr="0083658B">
        <w:rPr>
          <w:rFonts w:ascii="Arial" w:hAnsi="Arial" w:cs="Arial"/>
          <w:b/>
          <w:sz w:val="21"/>
          <w:szCs w:val="21"/>
        </w:rPr>
        <w:t xml:space="preserve">column, </w:t>
      </w:r>
      <w:r w:rsidRPr="0083658B">
        <w:rPr>
          <w:rFonts w:ascii="Arial" w:hAnsi="Arial" w:cs="Arial"/>
          <w:b/>
          <w:sz w:val="21"/>
          <w:szCs w:val="21"/>
        </w:rPr>
        <w:t>a</w:t>
      </w:r>
      <w:r w:rsidR="00CA5C6B" w:rsidRPr="0083658B">
        <w:rPr>
          <w:rFonts w:ascii="Arial" w:hAnsi="Arial" w:cs="Arial"/>
          <w:b/>
          <w:sz w:val="21"/>
          <w:szCs w:val="21"/>
        </w:rPr>
        <w:t xml:space="preserve"> corrective action </w:t>
      </w:r>
      <w:r w:rsidR="00E55F49" w:rsidRPr="0083658B">
        <w:rPr>
          <w:rFonts w:ascii="Arial" w:hAnsi="Arial" w:cs="Arial"/>
          <w:b/>
          <w:sz w:val="21"/>
          <w:szCs w:val="21"/>
        </w:rPr>
        <w:t xml:space="preserve">plan that will remedy the weakness or noncompliance </w:t>
      </w:r>
      <w:r w:rsidR="00924994" w:rsidRPr="0083658B">
        <w:rPr>
          <w:rFonts w:ascii="Arial" w:hAnsi="Arial" w:cs="Arial"/>
          <w:b/>
          <w:sz w:val="21"/>
          <w:szCs w:val="21"/>
        </w:rPr>
        <w:t>going forward</w:t>
      </w:r>
      <w:r w:rsidR="0075418F" w:rsidRPr="0083658B">
        <w:rPr>
          <w:rFonts w:ascii="Arial" w:hAnsi="Arial" w:cs="Arial"/>
          <w:b/>
          <w:sz w:val="21"/>
          <w:szCs w:val="21"/>
        </w:rPr>
        <w:t>.</w:t>
      </w:r>
    </w:p>
    <w:p w14:paraId="24093D4F" w14:textId="28FCE98C" w:rsidR="000C0623" w:rsidRPr="0083658B" w:rsidRDefault="00D21C5D" w:rsidP="00EB4B02">
      <w:pPr>
        <w:spacing w:after="120" w:line="240" w:lineRule="auto"/>
        <w:rPr>
          <w:rFonts w:ascii="Arial" w:hAnsi="Arial" w:cs="Arial"/>
          <w:sz w:val="21"/>
          <w:szCs w:val="21"/>
        </w:rPr>
      </w:pPr>
      <w:r w:rsidRPr="0083658B">
        <w:rPr>
          <w:rFonts w:ascii="Arial" w:hAnsi="Arial" w:cs="Arial"/>
          <w:sz w:val="21"/>
          <w:szCs w:val="21"/>
        </w:rPr>
        <w:t xml:space="preserve">We anticipate the time to complete this form </w:t>
      </w:r>
      <w:r w:rsidR="0036288F">
        <w:rPr>
          <w:rFonts w:ascii="Arial" w:hAnsi="Arial" w:cs="Arial"/>
          <w:sz w:val="21"/>
          <w:szCs w:val="21"/>
        </w:rPr>
        <w:t>to be</w:t>
      </w:r>
      <w:r w:rsidRPr="0083658B">
        <w:rPr>
          <w:rFonts w:ascii="Arial" w:hAnsi="Arial" w:cs="Arial"/>
          <w:sz w:val="21"/>
          <w:szCs w:val="21"/>
        </w:rPr>
        <w:t xml:space="preserve"> 4 to 8 hours</w:t>
      </w:r>
      <w:r w:rsidR="0036288F">
        <w:rPr>
          <w:rFonts w:ascii="Arial" w:hAnsi="Arial" w:cs="Arial"/>
          <w:sz w:val="21"/>
          <w:szCs w:val="21"/>
        </w:rPr>
        <w:t>; however, completion may take only 2 hours if the entity is very well organized.</w:t>
      </w:r>
      <w:r w:rsidR="00666A7F">
        <w:rPr>
          <w:rFonts w:ascii="Arial" w:hAnsi="Arial" w:cs="Arial"/>
          <w:sz w:val="21"/>
          <w:szCs w:val="21"/>
        </w:rPr>
        <w:t xml:space="preserve"> </w:t>
      </w:r>
      <w:r w:rsidRPr="004865F1">
        <w:rPr>
          <w:rFonts w:ascii="Arial" w:hAnsi="Arial" w:cs="Arial"/>
          <w:b/>
          <w:sz w:val="21"/>
          <w:szCs w:val="21"/>
        </w:rPr>
        <w:t>T</w:t>
      </w:r>
      <w:r w:rsidR="009A3880" w:rsidRPr="004865F1">
        <w:rPr>
          <w:rFonts w:ascii="Arial" w:hAnsi="Arial" w:cs="Arial"/>
          <w:b/>
          <w:sz w:val="21"/>
          <w:szCs w:val="21"/>
        </w:rPr>
        <w:t>h</w:t>
      </w:r>
      <w:r w:rsidRPr="004865F1">
        <w:rPr>
          <w:rFonts w:ascii="Arial" w:hAnsi="Arial" w:cs="Arial"/>
          <w:b/>
          <w:sz w:val="21"/>
          <w:szCs w:val="21"/>
        </w:rPr>
        <w:t xml:space="preserve">e </w:t>
      </w:r>
      <w:r w:rsidR="008817BB" w:rsidRPr="004865F1">
        <w:rPr>
          <w:rFonts w:ascii="Arial" w:hAnsi="Arial" w:cs="Arial"/>
          <w:b/>
          <w:sz w:val="21"/>
          <w:szCs w:val="21"/>
        </w:rPr>
        <w:t xml:space="preserve">completed </w:t>
      </w:r>
      <w:r w:rsidR="00E2218A" w:rsidRPr="004865F1">
        <w:rPr>
          <w:rFonts w:ascii="Arial" w:hAnsi="Arial" w:cs="Arial"/>
          <w:b/>
          <w:sz w:val="21"/>
          <w:szCs w:val="21"/>
        </w:rPr>
        <w:t xml:space="preserve">form </w:t>
      </w:r>
      <w:r w:rsidR="009A3880" w:rsidRPr="004865F1">
        <w:rPr>
          <w:rFonts w:ascii="Arial" w:hAnsi="Arial" w:cs="Arial"/>
          <w:b/>
          <w:sz w:val="21"/>
          <w:szCs w:val="21"/>
        </w:rPr>
        <w:t xml:space="preserve">is required to be submitted to the OSA </w:t>
      </w:r>
      <w:r w:rsidR="00E2218A" w:rsidRPr="004865F1">
        <w:rPr>
          <w:rFonts w:ascii="Arial" w:hAnsi="Arial" w:cs="Arial"/>
          <w:b/>
          <w:sz w:val="21"/>
          <w:szCs w:val="21"/>
        </w:rPr>
        <w:t xml:space="preserve">within 180 days after the fiscal </w:t>
      </w:r>
      <w:r w:rsidR="00AF4E18">
        <w:rPr>
          <w:rFonts w:ascii="Arial" w:hAnsi="Arial" w:cs="Arial"/>
          <w:b/>
          <w:sz w:val="21"/>
          <w:szCs w:val="21"/>
        </w:rPr>
        <w:t>year-end</w:t>
      </w:r>
      <w:r w:rsidR="00E2218A" w:rsidRPr="004865F1">
        <w:rPr>
          <w:rFonts w:ascii="Arial" w:hAnsi="Arial" w:cs="Arial"/>
          <w:b/>
          <w:sz w:val="21"/>
          <w:szCs w:val="21"/>
        </w:rPr>
        <w:t xml:space="preserve"> </w:t>
      </w:r>
      <w:r w:rsidR="009A3880" w:rsidRPr="004865F1">
        <w:rPr>
          <w:rFonts w:ascii="Arial" w:hAnsi="Arial" w:cs="Arial"/>
          <w:b/>
          <w:sz w:val="21"/>
          <w:szCs w:val="21"/>
        </w:rPr>
        <w:t>as part of the annual reporting package</w:t>
      </w:r>
      <w:r w:rsidR="005B7339" w:rsidRPr="004865F1">
        <w:rPr>
          <w:rFonts w:ascii="Arial" w:hAnsi="Arial" w:cs="Arial"/>
          <w:b/>
          <w:sz w:val="21"/>
          <w:szCs w:val="21"/>
        </w:rPr>
        <w:t xml:space="preserve"> </w:t>
      </w:r>
      <w:r w:rsidR="00603431" w:rsidRPr="004865F1">
        <w:rPr>
          <w:rFonts w:ascii="Arial" w:hAnsi="Arial" w:cs="Arial"/>
          <w:b/>
          <w:sz w:val="21"/>
          <w:szCs w:val="21"/>
        </w:rPr>
        <w:t>via our reporting</w:t>
      </w:r>
      <w:r w:rsidR="00382102" w:rsidRPr="004865F1">
        <w:rPr>
          <w:rFonts w:ascii="Arial" w:hAnsi="Arial" w:cs="Arial"/>
          <w:b/>
          <w:sz w:val="21"/>
          <w:szCs w:val="21"/>
        </w:rPr>
        <w:t xml:space="preserve"> </w:t>
      </w:r>
      <w:r w:rsidR="005B7339" w:rsidRPr="004865F1">
        <w:rPr>
          <w:rFonts w:ascii="Arial" w:hAnsi="Arial" w:cs="Arial"/>
          <w:b/>
          <w:sz w:val="21"/>
          <w:szCs w:val="21"/>
        </w:rPr>
        <w:t>website:</w:t>
      </w:r>
      <w:r w:rsidR="005B7339" w:rsidRPr="0083658B">
        <w:rPr>
          <w:rFonts w:ascii="Arial" w:hAnsi="Arial" w:cs="Arial"/>
          <w:sz w:val="21"/>
          <w:szCs w:val="21"/>
        </w:rPr>
        <w:t xml:space="preserve"> </w:t>
      </w:r>
      <w:hyperlink r:id="rId9" w:history="1">
        <w:r w:rsidR="00250C1E" w:rsidRPr="0083658B">
          <w:rPr>
            <w:rStyle w:val="Hyperlink"/>
            <w:rFonts w:ascii="Arial" w:hAnsi="Arial" w:cs="Arial"/>
            <w:sz w:val="21"/>
            <w:szCs w:val="21"/>
          </w:rPr>
          <w:t>reporting.auditor.utah.gov</w:t>
        </w:r>
      </w:hyperlink>
      <w:r w:rsidR="00E2218A" w:rsidRPr="0083658B">
        <w:rPr>
          <w:rFonts w:ascii="Arial" w:hAnsi="Arial" w:cs="Arial"/>
          <w:sz w:val="21"/>
          <w:szCs w:val="21"/>
        </w:rPr>
        <w:t xml:space="preserve">. </w:t>
      </w:r>
      <w:r w:rsidR="00B85295" w:rsidRPr="0083658B">
        <w:rPr>
          <w:rFonts w:ascii="Arial" w:hAnsi="Arial" w:cs="Arial"/>
          <w:sz w:val="21"/>
          <w:szCs w:val="21"/>
        </w:rPr>
        <w:t xml:space="preserve">Please note that your uploaded </w:t>
      </w:r>
      <w:r w:rsidR="00E2218A" w:rsidRPr="0083658B">
        <w:rPr>
          <w:rFonts w:ascii="Arial" w:hAnsi="Arial" w:cs="Arial"/>
          <w:sz w:val="21"/>
          <w:szCs w:val="21"/>
        </w:rPr>
        <w:t>form</w:t>
      </w:r>
      <w:r w:rsidR="009A3880" w:rsidRPr="0083658B">
        <w:rPr>
          <w:rFonts w:ascii="Arial" w:hAnsi="Arial" w:cs="Arial"/>
          <w:sz w:val="21"/>
          <w:szCs w:val="21"/>
        </w:rPr>
        <w:t xml:space="preserve"> will be available to the public</w:t>
      </w:r>
      <w:r w:rsidR="00B85295" w:rsidRPr="0083658B">
        <w:rPr>
          <w:rFonts w:ascii="Arial" w:hAnsi="Arial" w:cs="Arial"/>
          <w:sz w:val="21"/>
          <w:szCs w:val="21"/>
        </w:rPr>
        <w:t>, and</w:t>
      </w:r>
      <w:r w:rsidR="009A3880" w:rsidRPr="0083658B">
        <w:rPr>
          <w:rFonts w:ascii="Arial" w:hAnsi="Arial" w:cs="Arial"/>
          <w:sz w:val="21"/>
          <w:szCs w:val="21"/>
        </w:rPr>
        <w:t xml:space="preserve"> </w:t>
      </w:r>
      <w:r w:rsidR="00B85295" w:rsidRPr="0083658B">
        <w:rPr>
          <w:rFonts w:ascii="Arial" w:hAnsi="Arial" w:cs="Arial"/>
          <w:sz w:val="21"/>
          <w:szCs w:val="21"/>
        </w:rPr>
        <w:t>t</w:t>
      </w:r>
      <w:r w:rsidR="00625CF5" w:rsidRPr="0083658B">
        <w:rPr>
          <w:rFonts w:ascii="Arial" w:hAnsi="Arial" w:cs="Arial"/>
          <w:sz w:val="21"/>
          <w:szCs w:val="21"/>
        </w:rPr>
        <w:t>he</w:t>
      </w:r>
      <w:r w:rsidR="009A3880" w:rsidRPr="0083658B">
        <w:rPr>
          <w:rFonts w:ascii="Arial" w:hAnsi="Arial" w:cs="Arial"/>
          <w:sz w:val="21"/>
          <w:szCs w:val="21"/>
        </w:rPr>
        <w:t xml:space="preserve"> </w:t>
      </w:r>
      <w:r w:rsidR="00625CF5" w:rsidRPr="0083658B">
        <w:rPr>
          <w:rFonts w:ascii="Arial" w:hAnsi="Arial" w:cs="Arial"/>
          <w:sz w:val="21"/>
          <w:szCs w:val="21"/>
        </w:rPr>
        <w:t xml:space="preserve">answers provided on this </w:t>
      </w:r>
      <w:r w:rsidR="009A3880" w:rsidRPr="0083658B">
        <w:rPr>
          <w:rFonts w:ascii="Arial" w:hAnsi="Arial" w:cs="Arial"/>
          <w:sz w:val="21"/>
          <w:szCs w:val="21"/>
        </w:rPr>
        <w:t xml:space="preserve">form </w:t>
      </w:r>
      <w:r w:rsidR="00625CF5" w:rsidRPr="0083658B">
        <w:rPr>
          <w:rFonts w:ascii="Arial" w:hAnsi="Arial" w:cs="Arial"/>
          <w:sz w:val="21"/>
          <w:szCs w:val="21"/>
        </w:rPr>
        <w:t>are</w:t>
      </w:r>
      <w:r w:rsidR="009A3880" w:rsidRPr="0083658B">
        <w:rPr>
          <w:rFonts w:ascii="Arial" w:hAnsi="Arial" w:cs="Arial"/>
          <w:sz w:val="21"/>
          <w:szCs w:val="21"/>
        </w:rPr>
        <w:t xml:space="preserve"> subject to </w:t>
      </w:r>
      <w:r w:rsidR="00625CF5" w:rsidRPr="0083658B">
        <w:rPr>
          <w:rFonts w:ascii="Arial" w:hAnsi="Arial" w:cs="Arial"/>
          <w:sz w:val="21"/>
          <w:szCs w:val="21"/>
        </w:rPr>
        <w:t>audit</w:t>
      </w:r>
      <w:r w:rsidR="009A3880" w:rsidRPr="0083658B">
        <w:rPr>
          <w:rFonts w:ascii="Arial" w:hAnsi="Arial" w:cs="Arial"/>
          <w:sz w:val="21"/>
          <w:szCs w:val="21"/>
        </w:rPr>
        <w:t xml:space="preserve"> by the OSA or </w:t>
      </w:r>
      <w:r w:rsidR="00625CF5" w:rsidRPr="0083658B">
        <w:rPr>
          <w:rFonts w:ascii="Arial" w:hAnsi="Arial" w:cs="Arial"/>
          <w:sz w:val="21"/>
          <w:szCs w:val="21"/>
        </w:rPr>
        <w:t>its</w:t>
      </w:r>
      <w:r w:rsidR="009A3880" w:rsidRPr="0083658B">
        <w:rPr>
          <w:rFonts w:ascii="Arial" w:hAnsi="Arial" w:cs="Arial"/>
          <w:sz w:val="21"/>
          <w:szCs w:val="21"/>
        </w:rPr>
        <w:t xml:space="preserve"> designee.</w:t>
      </w:r>
    </w:p>
    <w:p w14:paraId="1181CA68" w14:textId="2ED95478" w:rsidR="000C0623" w:rsidRDefault="000C0623" w:rsidP="00EB4B02">
      <w:pPr>
        <w:spacing w:after="120" w:line="240" w:lineRule="auto"/>
        <w:rPr>
          <w:rFonts w:ascii="Arial" w:hAnsi="Arial" w:cs="Arial"/>
          <w:sz w:val="21"/>
          <w:szCs w:val="21"/>
        </w:rPr>
      </w:pPr>
      <w:r w:rsidRPr="0083658B">
        <w:rPr>
          <w:rFonts w:ascii="Arial" w:hAnsi="Arial" w:cs="Arial"/>
          <w:sz w:val="21"/>
          <w:szCs w:val="21"/>
        </w:rPr>
        <w:t xml:space="preserve">NOTE: The </w:t>
      </w:r>
      <w:r w:rsidR="006264C0" w:rsidRPr="0083658B">
        <w:rPr>
          <w:rFonts w:ascii="Arial" w:hAnsi="Arial" w:cs="Arial"/>
          <w:sz w:val="21"/>
          <w:szCs w:val="21"/>
        </w:rPr>
        <w:t xml:space="preserve">entity may choose to contract with a </w:t>
      </w:r>
      <w:r w:rsidR="00E45AF0">
        <w:rPr>
          <w:rFonts w:ascii="Arial" w:hAnsi="Arial" w:cs="Arial"/>
          <w:sz w:val="21"/>
          <w:szCs w:val="21"/>
        </w:rPr>
        <w:t>C</w:t>
      </w:r>
      <w:r w:rsidR="006264C0" w:rsidRPr="0083658B">
        <w:rPr>
          <w:rFonts w:ascii="Arial" w:hAnsi="Arial" w:cs="Arial"/>
          <w:sz w:val="21"/>
          <w:szCs w:val="21"/>
        </w:rPr>
        <w:t xml:space="preserve">PA </w:t>
      </w:r>
      <w:r w:rsidR="00E45AF0">
        <w:rPr>
          <w:rFonts w:ascii="Arial" w:hAnsi="Arial" w:cs="Arial"/>
          <w:sz w:val="21"/>
          <w:szCs w:val="21"/>
        </w:rPr>
        <w:t xml:space="preserve">or other finance professional </w:t>
      </w:r>
      <w:r w:rsidR="0083658B" w:rsidRPr="0083658B">
        <w:rPr>
          <w:rFonts w:ascii="Arial" w:hAnsi="Arial" w:cs="Arial"/>
          <w:sz w:val="21"/>
          <w:szCs w:val="21"/>
        </w:rPr>
        <w:t xml:space="preserve">who </w:t>
      </w:r>
      <w:r w:rsidR="00E45AF0">
        <w:rPr>
          <w:rFonts w:ascii="Arial" w:hAnsi="Arial" w:cs="Arial"/>
          <w:sz w:val="21"/>
          <w:szCs w:val="21"/>
        </w:rPr>
        <w:t>does</w:t>
      </w:r>
      <w:r w:rsidR="008817BB">
        <w:rPr>
          <w:rFonts w:ascii="Arial" w:hAnsi="Arial" w:cs="Arial"/>
          <w:sz w:val="21"/>
          <w:szCs w:val="21"/>
        </w:rPr>
        <w:t xml:space="preserve"> </w:t>
      </w:r>
      <w:r w:rsidR="00E45AF0">
        <w:rPr>
          <w:rFonts w:ascii="Arial" w:hAnsi="Arial" w:cs="Arial"/>
          <w:sz w:val="21"/>
          <w:szCs w:val="21"/>
        </w:rPr>
        <w:t>n</w:t>
      </w:r>
      <w:r w:rsidR="008817BB">
        <w:rPr>
          <w:rFonts w:ascii="Arial" w:hAnsi="Arial" w:cs="Arial"/>
          <w:sz w:val="21"/>
          <w:szCs w:val="21"/>
        </w:rPr>
        <w:t>o</w:t>
      </w:r>
      <w:r w:rsidR="00E45AF0">
        <w:rPr>
          <w:rFonts w:ascii="Arial" w:hAnsi="Arial" w:cs="Arial"/>
          <w:sz w:val="21"/>
          <w:szCs w:val="21"/>
        </w:rPr>
        <w:t xml:space="preserve">t handle the entity’s finances </w:t>
      </w:r>
      <w:r w:rsidR="006264C0" w:rsidRPr="0083658B">
        <w:rPr>
          <w:rFonts w:ascii="Arial" w:hAnsi="Arial" w:cs="Arial"/>
          <w:sz w:val="21"/>
          <w:szCs w:val="21"/>
        </w:rPr>
        <w:t>to complet</w:t>
      </w:r>
      <w:r w:rsidR="0083658B" w:rsidRPr="0083658B">
        <w:rPr>
          <w:rFonts w:ascii="Arial" w:hAnsi="Arial" w:cs="Arial"/>
          <w:sz w:val="21"/>
          <w:szCs w:val="21"/>
        </w:rPr>
        <w:t>e</w:t>
      </w:r>
      <w:r w:rsidR="002C6C32">
        <w:rPr>
          <w:rFonts w:ascii="Arial" w:hAnsi="Arial" w:cs="Arial"/>
          <w:sz w:val="21"/>
          <w:szCs w:val="21"/>
        </w:rPr>
        <w:t xml:space="preserve"> this form. Access the </w:t>
      </w:r>
      <w:r w:rsidR="002C6C32" w:rsidRPr="00386736">
        <w:rPr>
          <w:rFonts w:ascii="Arial" w:hAnsi="Arial" w:cs="Arial"/>
          <w:i/>
          <w:sz w:val="21"/>
          <w:szCs w:val="21"/>
        </w:rPr>
        <w:t>Approved Vendor List</w:t>
      </w:r>
      <w:r w:rsidR="002C6C32">
        <w:rPr>
          <w:rFonts w:ascii="Arial" w:hAnsi="Arial" w:cs="Arial"/>
          <w:sz w:val="21"/>
          <w:szCs w:val="21"/>
        </w:rPr>
        <w:t xml:space="preserve"> at: </w:t>
      </w:r>
      <w:hyperlink r:id="rId10" w:history="1">
        <w:r w:rsidR="002C6C32" w:rsidRPr="00487EBE">
          <w:rPr>
            <w:rStyle w:val="Hyperlink"/>
            <w:rFonts w:ascii="Arial" w:hAnsi="Arial" w:cs="Arial"/>
            <w:sz w:val="21"/>
            <w:szCs w:val="21"/>
          </w:rPr>
          <w:t>resources.auditor.utah.gov</w:t>
        </w:r>
      </w:hyperlink>
      <w:r w:rsidR="002C6C32">
        <w:rPr>
          <w:rFonts w:ascii="Arial" w:hAnsi="Arial" w:cs="Arial"/>
          <w:sz w:val="21"/>
          <w:szCs w:val="21"/>
        </w:rPr>
        <w:t>.</w:t>
      </w:r>
    </w:p>
    <w:p w14:paraId="3B3EAEEE" w14:textId="77777777" w:rsidR="00DB7220" w:rsidRPr="00DB7220" w:rsidRDefault="00DB7220" w:rsidP="00DB7220">
      <w:pPr>
        <w:spacing w:after="0" w:line="235" w:lineRule="auto"/>
        <w:rPr>
          <w:rFonts w:ascii="Arial" w:hAnsi="Arial" w:cs="Arial"/>
          <w:sz w:val="21"/>
          <w:szCs w:val="21"/>
        </w:rPr>
      </w:pPr>
      <w:r w:rsidRPr="00DB7220">
        <w:rPr>
          <w:rFonts w:ascii="Arial" w:hAnsi="Arial" w:cs="Arial"/>
          <w:sz w:val="21"/>
          <w:szCs w:val="21"/>
        </w:rPr>
        <w:t xml:space="preserve">For </w:t>
      </w:r>
      <w:r w:rsidR="002C6C32">
        <w:rPr>
          <w:rFonts w:ascii="Arial" w:hAnsi="Arial" w:cs="Arial"/>
          <w:sz w:val="21"/>
          <w:szCs w:val="21"/>
        </w:rPr>
        <w:t>additional assistance understanding</w:t>
      </w:r>
      <w:r w:rsidRPr="00DB7220">
        <w:rPr>
          <w:rFonts w:ascii="Arial" w:hAnsi="Arial" w:cs="Arial"/>
          <w:sz w:val="21"/>
          <w:szCs w:val="21"/>
        </w:rPr>
        <w:t xml:space="preserve"> this form, please contact </w:t>
      </w:r>
      <w:r w:rsidR="00F33E0D">
        <w:rPr>
          <w:rFonts w:ascii="Arial" w:hAnsi="Arial" w:cs="Arial"/>
          <w:sz w:val="21"/>
          <w:szCs w:val="21"/>
        </w:rPr>
        <w:t xml:space="preserve">Seth Oveson </w:t>
      </w:r>
      <w:r w:rsidRPr="00DB7220">
        <w:rPr>
          <w:rFonts w:ascii="Arial" w:hAnsi="Arial" w:cs="Arial"/>
          <w:sz w:val="21"/>
          <w:szCs w:val="21"/>
        </w:rPr>
        <w:t xml:space="preserve">at </w:t>
      </w:r>
      <w:r w:rsidR="00F33E0D">
        <w:rPr>
          <w:rFonts w:ascii="Arial" w:hAnsi="Arial" w:cs="Arial"/>
          <w:sz w:val="21"/>
          <w:szCs w:val="21"/>
        </w:rPr>
        <w:t>435-572-0440</w:t>
      </w:r>
      <w:r w:rsidRPr="00DB7220">
        <w:rPr>
          <w:rFonts w:ascii="Arial" w:hAnsi="Arial" w:cs="Arial"/>
          <w:sz w:val="21"/>
          <w:szCs w:val="21"/>
        </w:rPr>
        <w:t xml:space="preserve"> or</w:t>
      </w:r>
      <w:r w:rsidR="00F33E0D">
        <w:rPr>
          <w:rFonts w:ascii="Arial" w:hAnsi="Arial" w:cs="Arial"/>
          <w:sz w:val="21"/>
          <w:szCs w:val="21"/>
        </w:rPr>
        <w:t xml:space="preserve"> </w:t>
      </w:r>
      <w:hyperlink r:id="rId11" w:history="1">
        <w:r w:rsidR="00F33E0D" w:rsidRPr="00494A8E">
          <w:rPr>
            <w:rStyle w:val="Hyperlink"/>
            <w:rFonts w:ascii="Arial" w:hAnsi="Arial" w:cs="Arial"/>
            <w:sz w:val="21"/>
            <w:szCs w:val="21"/>
          </w:rPr>
          <w:t>soveson@utah.gov</w:t>
        </w:r>
      </w:hyperlink>
      <w:r w:rsidR="00F33E0D">
        <w:rPr>
          <w:rFonts w:ascii="Arial" w:hAnsi="Arial" w:cs="Arial"/>
          <w:sz w:val="21"/>
          <w:szCs w:val="21"/>
        </w:rPr>
        <w:t>.</w:t>
      </w:r>
    </w:p>
    <w:p w14:paraId="6EC9AE4F" w14:textId="5ACCFDD7" w:rsidR="006264C0" w:rsidRPr="0083658B" w:rsidRDefault="00382102" w:rsidP="00121803">
      <w:pPr>
        <w:spacing w:before="240" w:after="120" w:line="240" w:lineRule="auto"/>
        <w:rPr>
          <w:rFonts w:ascii="Arial" w:hAnsi="Arial" w:cs="Arial"/>
          <w:b/>
          <w:sz w:val="21"/>
          <w:szCs w:val="21"/>
        </w:rPr>
      </w:pPr>
      <w:r w:rsidRPr="0083658B">
        <w:rPr>
          <w:rFonts w:ascii="Arial" w:hAnsi="Arial" w:cs="Arial"/>
          <w:b/>
          <w:sz w:val="21"/>
          <w:szCs w:val="21"/>
        </w:rPr>
        <w:t>SECTION 3: DOCUMENTS NEEDED TO COMPLETE THE SELF-EVALUATION PROCEDURES</w:t>
      </w:r>
    </w:p>
    <w:p w14:paraId="4A310256" w14:textId="77777777" w:rsidR="006264C0" w:rsidRPr="0083658B" w:rsidRDefault="003760C1" w:rsidP="00EB4B02">
      <w:pPr>
        <w:spacing w:after="120" w:line="240" w:lineRule="auto"/>
        <w:rPr>
          <w:rFonts w:ascii="Arial" w:hAnsi="Arial" w:cs="Arial"/>
          <w:sz w:val="21"/>
          <w:szCs w:val="21"/>
        </w:rPr>
      </w:pPr>
      <w:r w:rsidRPr="0083658B">
        <w:rPr>
          <w:rFonts w:ascii="Arial" w:hAnsi="Arial" w:cs="Arial"/>
          <w:sz w:val="21"/>
          <w:szCs w:val="21"/>
        </w:rPr>
        <w:t>To reduce the amount of time in completing this form, t</w:t>
      </w:r>
      <w:r w:rsidR="006264C0" w:rsidRPr="0083658B">
        <w:rPr>
          <w:rFonts w:ascii="Arial" w:hAnsi="Arial" w:cs="Arial"/>
          <w:sz w:val="21"/>
          <w:szCs w:val="21"/>
        </w:rPr>
        <w:t xml:space="preserve">he </w:t>
      </w:r>
      <w:r w:rsidR="0083658B" w:rsidRPr="0083658B">
        <w:rPr>
          <w:rFonts w:ascii="Arial" w:hAnsi="Arial" w:cs="Arial"/>
          <w:sz w:val="21"/>
          <w:szCs w:val="21"/>
        </w:rPr>
        <w:t>Evaluator</w:t>
      </w:r>
      <w:r w:rsidR="006264C0" w:rsidRPr="0083658B">
        <w:rPr>
          <w:rFonts w:ascii="Arial" w:hAnsi="Arial" w:cs="Arial"/>
          <w:sz w:val="21"/>
          <w:szCs w:val="21"/>
        </w:rPr>
        <w:t xml:space="preserve"> should obtain the following document</w:t>
      </w:r>
      <w:r w:rsidR="00E2218A" w:rsidRPr="0083658B">
        <w:rPr>
          <w:rFonts w:ascii="Arial" w:hAnsi="Arial" w:cs="Arial"/>
          <w:sz w:val="21"/>
          <w:szCs w:val="21"/>
        </w:rPr>
        <w:t>s</w:t>
      </w:r>
      <w:r w:rsidR="006264C0" w:rsidRPr="0083658B">
        <w:rPr>
          <w:rFonts w:ascii="Arial" w:hAnsi="Arial" w:cs="Arial"/>
          <w:sz w:val="21"/>
          <w:szCs w:val="21"/>
        </w:rPr>
        <w:t xml:space="preserve"> </w:t>
      </w:r>
      <w:r w:rsidR="006264C0" w:rsidRPr="0083658B">
        <w:rPr>
          <w:rFonts w:ascii="Arial" w:hAnsi="Arial" w:cs="Arial"/>
          <w:b/>
          <w:sz w:val="21"/>
          <w:szCs w:val="21"/>
          <w:u w:val="single"/>
        </w:rPr>
        <w:t>before</w:t>
      </w:r>
      <w:r w:rsidR="006264C0" w:rsidRPr="0083658B">
        <w:rPr>
          <w:rFonts w:ascii="Arial" w:hAnsi="Arial" w:cs="Arial"/>
          <w:sz w:val="21"/>
          <w:szCs w:val="21"/>
        </w:rPr>
        <w:t xml:space="preserve"> </w:t>
      </w:r>
      <w:r w:rsidR="008C59F4" w:rsidRPr="0083658B">
        <w:rPr>
          <w:rFonts w:ascii="Arial" w:hAnsi="Arial" w:cs="Arial"/>
          <w:sz w:val="21"/>
          <w:szCs w:val="21"/>
        </w:rPr>
        <w:t xml:space="preserve">performing </w:t>
      </w:r>
      <w:r w:rsidRPr="0083658B">
        <w:rPr>
          <w:rFonts w:ascii="Arial" w:hAnsi="Arial" w:cs="Arial"/>
          <w:sz w:val="21"/>
          <w:szCs w:val="21"/>
        </w:rPr>
        <w:t xml:space="preserve">the </w:t>
      </w:r>
      <w:r w:rsidR="008817BB">
        <w:rPr>
          <w:rFonts w:ascii="Arial" w:hAnsi="Arial" w:cs="Arial"/>
          <w:sz w:val="21"/>
          <w:szCs w:val="21"/>
        </w:rPr>
        <w:t>self-evaluation procedures</w:t>
      </w:r>
      <w:r w:rsidR="006264C0" w:rsidRPr="0083658B">
        <w:rPr>
          <w:rFonts w:ascii="Arial" w:hAnsi="Arial" w:cs="Arial"/>
          <w:sz w:val="21"/>
          <w:szCs w:val="21"/>
        </w:rPr>
        <w:t>:</w:t>
      </w:r>
    </w:p>
    <w:p w14:paraId="55337DF9" w14:textId="77777777" w:rsidR="006264C0" w:rsidRPr="00254579" w:rsidRDefault="006264C0" w:rsidP="003F4F40">
      <w:pPr>
        <w:pStyle w:val="ListParagraph"/>
        <w:numPr>
          <w:ilvl w:val="0"/>
          <w:numId w:val="9"/>
        </w:numPr>
        <w:spacing w:after="0" w:line="240" w:lineRule="auto"/>
        <w:ind w:left="630" w:right="90"/>
        <w:contextualSpacing w:val="0"/>
        <w:rPr>
          <w:rFonts w:ascii="Arial" w:hAnsi="Arial" w:cs="Arial"/>
          <w:sz w:val="20"/>
          <w:szCs w:val="20"/>
        </w:rPr>
      </w:pPr>
      <w:r w:rsidRPr="00254579">
        <w:rPr>
          <w:rFonts w:ascii="Arial" w:hAnsi="Arial" w:cs="Arial"/>
          <w:sz w:val="20"/>
          <w:szCs w:val="20"/>
        </w:rPr>
        <w:t>Written financial policies and procedures</w:t>
      </w:r>
      <w:r w:rsidR="000814E1" w:rsidRPr="00254579">
        <w:rPr>
          <w:rFonts w:ascii="Arial" w:hAnsi="Arial" w:cs="Arial"/>
          <w:sz w:val="20"/>
          <w:szCs w:val="20"/>
        </w:rPr>
        <w:t>.</w:t>
      </w:r>
    </w:p>
    <w:p w14:paraId="3374A667" w14:textId="77777777" w:rsidR="003F4F40" w:rsidRPr="00254579" w:rsidRDefault="003F4F40" w:rsidP="003F4F40">
      <w:pPr>
        <w:pStyle w:val="ListParagraph"/>
        <w:numPr>
          <w:ilvl w:val="0"/>
          <w:numId w:val="9"/>
        </w:numPr>
        <w:spacing w:after="0" w:line="240" w:lineRule="auto"/>
        <w:ind w:left="630" w:right="90"/>
        <w:contextualSpacing w:val="0"/>
        <w:rPr>
          <w:rFonts w:ascii="Arial" w:hAnsi="Arial" w:cs="Arial"/>
          <w:sz w:val="20"/>
          <w:szCs w:val="20"/>
        </w:rPr>
      </w:pPr>
      <w:r w:rsidRPr="00254579">
        <w:rPr>
          <w:rFonts w:ascii="Arial" w:hAnsi="Arial" w:cs="Arial"/>
          <w:sz w:val="20"/>
          <w:szCs w:val="20"/>
        </w:rPr>
        <w:t>The original budget, any amended budgets, and the final budget</w:t>
      </w:r>
      <w:r>
        <w:rPr>
          <w:rFonts w:ascii="Arial" w:hAnsi="Arial" w:cs="Arial"/>
          <w:sz w:val="20"/>
          <w:szCs w:val="20"/>
        </w:rPr>
        <w:t>.</w:t>
      </w:r>
    </w:p>
    <w:p w14:paraId="1D209B4E" w14:textId="77777777" w:rsidR="006264C0" w:rsidRPr="00254579" w:rsidRDefault="006264C0" w:rsidP="003F4F40">
      <w:pPr>
        <w:pStyle w:val="ListParagraph"/>
        <w:numPr>
          <w:ilvl w:val="0"/>
          <w:numId w:val="9"/>
        </w:numPr>
        <w:spacing w:after="0" w:line="240" w:lineRule="auto"/>
        <w:ind w:left="630" w:right="90"/>
        <w:contextualSpacing w:val="0"/>
        <w:rPr>
          <w:rFonts w:ascii="Arial" w:hAnsi="Arial" w:cs="Arial"/>
          <w:sz w:val="20"/>
          <w:szCs w:val="20"/>
        </w:rPr>
      </w:pPr>
      <w:r w:rsidRPr="00254579">
        <w:rPr>
          <w:rFonts w:ascii="Arial" w:hAnsi="Arial" w:cs="Arial"/>
          <w:sz w:val="20"/>
          <w:szCs w:val="20"/>
        </w:rPr>
        <w:t xml:space="preserve">Newspaper notices or </w:t>
      </w:r>
      <w:r w:rsidR="008817BB" w:rsidRPr="00254579">
        <w:rPr>
          <w:rFonts w:ascii="Arial" w:hAnsi="Arial" w:cs="Arial"/>
          <w:sz w:val="20"/>
          <w:szCs w:val="20"/>
        </w:rPr>
        <w:t xml:space="preserve">information </w:t>
      </w:r>
      <w:r w:rsidRPr="00254579">
        <w:rPr>
          <w:rFonts w:ascii="Arial" w:hAnsi="Arial" w:cs="Arial"/>
          <w:sz w:val="20"/>
          <w:szCs w:val="20"/>
        </w:rPr>
        <w:t>from the Utah Public Notice Website (pmn.utah.gov) of all budget hearings</w:t>
      </w:r>
      <w:r w:rsidR="000814E1" w:rsidRPr="00254579">
        <w:rPr>
          <w:rFonts w:ascii="Arial" w:hAnsi="Arial" w:cs="Arial"/>
          <w:sz w:val="20"/>
          <w:szCs w:val="20"/>
        </w:rPr>
        <w:t>.</w:t>
      </w:r>
    </w:p>
    <w:p w14:paraId="06F2C9AB" w14:textId="77777777" w:rsidR="003F4F40" w:rsidRPr="00254579" w:rsidRDefault="003F4F40" w:rsidP="003F4F40">
      <w:pPr>
        <w:pStyle w:val="ListParagraph"/>
        <w:numPr>
          <w:ilvl w:val="0"/>
          <w:numId w:val="9"/>
        </w:numPr>
        <w:spacing w:after="0" w:line="240" w:lineRule="auto"/>
        <w:ind w:left="630" w:right="90"/>
        <w:contextualSpacing w:val="0"/>
        <w:rPr>
          <w:rFonts w:ascii="Arial" w:hAnsi="Arial" w:cs="Arial"/>
          <w:sz w:val="20"/>
          <w:szCs w:val="20"/>
        </w:rPr>
      </w:pPr>
      <w:r w:rsidRPr="00254579">
        <w:rPr>
          <w:rFonts w:ascii="Arial" w:hAnsi="Arial" w:cs="Arial"/>
          <w:sz w:val="20"/>
          <w:szCs w:val="20"/>
        </w:rPr>
        <w:t xml:space="preserve">The year-end financial report (also referred to as the “financial statements” or “Financial Survey”). </w:t>
      </w:r>
    </w:p>
    <w:p w14:paraId="2B2F5FCB" w14:textId="77777777" w:rsidR="006264C0" w:rsidRPr="00254579" w:rsidRDefault="00E2218A" w:rsidP="003F4F40">
      <w:pPr>
        <w:pStyle w:val="ListParagraph"/>
        <w:numPr>
          <w:ilvl w:val="0"/>
          <w:numId w:val="9"/>
        </w:numPr>
        <w:spacing w:after="0" w:line="240" w:lineRule="auto"/>
        <w:ind w:left="630" w:right="90"/>
        <w:contextualSpacing w:val="0"/>
        <w:rPr>
          <w:rFonts w:ascii="Arial" w:hAnsi="Arial" w:cs="Arial"/>
          <w:sz w:val="20"/>
          <w:szCs w:val="20"/>
        </w:rPr>
      </w:pPr>
      <w:r w:rsidRPr="00254579">
        <w:rPr>
          <w:rFonts w:ascii="Arial" w:hAnsi="Arial" w:cs="Arial"/>
          <w:sz w:val="20"/>
          <w:szCs w:val="20"/>
        </w:rPr>
        <w:t>T</w:t>
      </w:r>
      <w:r w:rsidR="00762343" w:rsidRPr="00254579">
        <w:rPr>
          <w:rFonts w:ascii="Arial" w:hAnsi="Arial" w:cs="Arial"/>
          <w:sz w:val="20"/>
          <w:szCs w:val="20"/>
        </w:rPr>
        <w:t xml:space="preserve">he </w:t>
      </w:r>
      <w:r w:rsidR="006264C0" w:rsidRPr="00254579">
        <w:rPr>
          <w:rFonts w:ascii="Arial" w:hAnsi="Arial" w:cs="Arial"/>
          <w:sz w:val="20"/>
          <w:szCs w:val="20"/>
        </w:rPr>
        <w:t>accounting records</w:t>
      </w:r>
      <w:r w:rsidRPr="00254579">
        <w:rPr>
          <w:rFonts w:ascii="Arial" w:hAnsi="Arial" w:cs="Arial"/>
          <w:sz w:val="20"/>
          <w:szCs w:val="20"/>
        </w:rPr>
        <w:t xml:space="preserve"> worksheet―</w:t>
      </w:r>
      <w:r w:rsidR="006264C0" w:rsidRPr="00254579">
        <w:rPr>
          <w:rFonts w:ascii="Arial" w:hAnsi="Arial" w:cs="Arial"/>
          <w:sz w:val="20"/>
          <w:szCs w:val="20"/>
        </w:rPr>
        <w:t xml:space="preserve">for example, the </w:t>
      </w:r>
      <w:r w:rsidR="00AF4E18">
        <w:rPr>
          <w:rFonts w:ascii="Arial" w:hAnsi="Arial" w:cs="Arial"/>
          <w:sz w:val="20"/>
          <w:szCs w:val="20"/>
        </w:rPr>
        <w:t>book checkbook</w:t>
      </w:r>
      <w:r w:rsidR="006264C0" w:rsidRPr="00254579">
        <w:rPr>
          <w:rFonts w:ascii="Arial" w:hAnsi="Arial" w:cs="Arial"/>
          <w:sz w:val="20"/>
          <w:szCs w:val="20"/>
        </w:rPr>
        <w:t xml:space="preserve"> register</w:t>
      </w:r>
      <w:r w:rsidRPr="00254579">
        <w:rPr>
          <w:rFonts w:ascii="Arial" w:hAnsi="Arial" w:cs="Arial"/>
          <w:sz w:val="20"/>
          <w:szCs w:val="20"/>
        </w:rPr>
        <w:t>;</w:t>
      </w:r>
      <w:r w:rsidR="006264C0" w:rsidRPr="00254579">
        <w:rPr>
          <w:rFonts w:ascii="Arial" w:hAnsi="Arial" w:cs="Arial"/>
          <w:sz w:val="20"/>
          <w:szCs w:val="20"/>
        </w:rPr>
        <w:t xml:space="preserve"> </w:t>
      </w:r>
      <w:r w:rsidR="00055708" w:rsidRPr="00254579">
        <w:rPr>
          <w:rFonts w:ascii="Arial" w:hAnsi="Arial" w:cs="Arial"/>
          <w:sz w:val="20"/>
          <w:szCs w:val="20"/>
        </w:rPr>
        <w:t>the</w:t>
      </w:r>
      <w:r w:rsidRPr="00254579">
        <w:rPr>
          <w:rFonts w:ascii="Arial" w:hAnsi="Arial" w:cs="Arial"/>
          <w:sz w:val="20"/>
          <w:szCs w:val="20"/>
        </w:rPr>
        <w:t xml:space="preserve"> ledger; or transactions maintained in </w:t>
      </w:r>
      <w:r w:rsidR="006264C0" w:rsidRPr="00254579">
        <w:rPr>
          <w:rFonts w:ascii="Arial" w:hAnsi="Arial" w:cs="Arial"/>
          <w:sz w:val="20"/>
          <w:szCs w:val="20"/>
        </w:rPr>
        <w:t>a spreadsheet</w:t>
      </w:r>
      <w:r w:rsidR="00A97141" w:rsidRPr="00254579">
        <w:rPr>
          <w:rFonts w:ascii="Arial" w:hAnsi="Arial" w:cs="Arial"/>
          <w:sz w:val="20"/>
          <w:szCs w:val="20"/>
        </w:rPr>
        <w:t xml:space="preserve">, </w:t>
      </w:r>
      <w:r w:rsidR="006264C0" w:rsidRPr="00254579">
        <w:rPr>
          <w:rFonts w:ascii="Arial" w:hAnsi="Arial" w:cs="Arial"/>
          <w:sz w:val="20"/>
          <w:szCs w:val="20"/>
        </w:rPr>
        <w:t>QuickBoo</w:t>
      </w:r>
      <w:r w:rsidR="00762343" w:rsidRPr="00254579">
        <w:rPr>
          <w:rFonts w:ascii="Arial" w:hAnsi="Arial" w:cs="Arial"/>
          <w:sz w:val="20"/>
          <w:szCs w:val="20"/>
        </w:rPr>
        <w:t>ks</w:t>
      </w:r>
      <w:r w:rsidRPr="00254579">
        <w:rPr>
          <w:rFonts w:ascii="Arial" w:hAnsi="Arial" w:cs="Arial"/>
          <w:sz w:val="20"/>
          <w:szCs w:val="20"/>
        </w:rPr>
        <w:t>,</w:t>
      </w:r>
      <w:r w:rsidR="00762343" w:rsidRPr="00254579">
        <w:rPr>
          <w:rFonts w:ascii="Arial" w:hAnsi="Arial" w:cs="Arial"/>
          <w:sz w:val="20"/>
          <w:szCs w:val="20"/>
        </w:rPr>
        <w:t xml:space="preserve"> or other electronic software</w:t>
      </w:r>
      <w:r w:rsidR="000814E1" w:rsidRPr="00254579">
        <w:rPr>
          <w:rFonts w:ascii="Arial" w:hAnsi="Arial" w:cs="Arial"/>
          <w:sz w:val="20"/>
          <w:szCs w:val="20"/>
        </w:rPr>
        <w:t>.</w:t>
      </w:r>
    </w:p>
    <w:p w14:paraId="537AAAD6" w14:textId="77777777" w:rsidR="006264C0" w:rsidRPr="00254579" w:rsidRDefault="00762343" w:rsidP="003F4F40">
      <w:pPr>
        <w:pStyle w:val="ListParagraph"/>
        <w:numPr>
          <w:ilvl w:val="0"/>
          <w:numId w:val="9"/>
        </w:numPr>
        <w:spacing w:after="0" w:line="240" w:lineRule="auto"/>
        <w:ind w:left="630" w:right="90"/>
        <w:contextualSpacing w:val="0"/>
        <w:rPr>
          <w:rFonts w:ascii="Arial" w:hAnsi="Arial" w:cs="Arial"/>
          <w:sz w:val="20"/>
          <w:szCs w:val="20"/>
        </w:rPr>
      </w:pPr>
      <w:r w:rsidRPr="00254579">
        <w:rPr>
          <w:rFonts w:ascii="Arial" w:hAnsi="Arial" w:cs="Arial"/>
          <w:sz w:val="20"/>
          <w:szCs w:val="20"/>
        </w:rPr>
        <w:t>C</w:t>
      </w:r>
      <w:r w:rsidR="006264C0" w:rsidRPr="00254579">
        <w:rPr>
          <w:rFonts w:ascii="Arial" w:hAnsi="Arial" w:cs="Arial"/>
          <w:sz w:val="20"/>
          <w:szCs w:val="20"/>
        </w:rPr>
        <w:t>opies of all financial reports presented to th</w:t>
      </w:r>
      <w:r w:rsidRPr="00254579">
        <w:rPr>
          <w:rFonts w:ascii="Arial" w:hAnsi="Arial" w:cs="Arial"/>
          <w:sz w:val="20"/>
          <w:szCs w:val="20"/>
        </w:rPr>
        <w:t>e board/council during the year</w:t>
      </w:r>
      <w:r w:rsidR="000814E1" w:rsidRPr="00254579">
        <w:rPr>
          <w:rFonts w:ascii="Arial" w:hAnsi="Arial" w:cs="Arial"/>
          <w:sz w:val="20"/>
          <w:szCs w:val="20"/>
        </w:rPr>
        <w:t>.</w:t>
      </w:r>
    </w:p>
    <w:p w14:paraId="23F8C782" w14:textId="77777777" w:rsidR="006264C0" w:rsidRDefault="00762343" w:rsidP="003F4F40">
      <w:pPr>
        <w:pStyle w:val="ListParagraph"/>
        <w:numPr>
          <w:ilvl w:val="0"/>
          <w:numId w:val="9"/>
        </w:numPr>
        <w:spacing w:after="0" w:line="240" w:lineRule="auto"/>
        <w:ind w:left="630" w:right="90"/>
        <w:contextualSpacing w:val="0"/>
        <w:rPr>
          <w:rFonts w:ascii="Arial" w:hAnsi="Arial" w:cs="Arial"/>
          <w:sz w:val="20"/>
          <w:szCs w:val="20"/>
        </w:rPr>
      </w:pPr>
      <w:r w:rsidRPr="00254579">
        <w:rPr>
          <w:rFonts w:ascii="Arial" w:hAnsi="Arial" w:cs="Arial"/>
          <w:sz w:val="20"/>
          <w:szCs w:val="20"/>
        </w:rPr>
        <w:t>C</w:t>
      </w:r>
      <w:r w:rsidR="006264C0" w:rsidRPr="00254579">
        <w:rPr>
          <w:rFonts w:ascii="Arial" w:hAnsi="Arial" w:cs="Arial"/>
          <w:sz w:val="20"/>
          <w:szCs w:val="20"/>
        </w:rPr>
        <w:t xml:space="preserve">opies of bank statements and bank reconciliations for all </w:t>
      </w:r>
      <w:r w:rsidR="00E2218A" w:rsidRPr="00254579">
        <w:rPr>
          <w:rFonts w:ascii="Arial" w:hAnsi="Arial" w:cs="Arial"/>
          <w:sz w:val="20"/>
          <w:szCs w:val="20"/>
        </w:rPr>
        <w:t xml:space="preserve">entity </w:t>
      </w:r>
      <w:r w:rsidR="006264C0" w:rsidRPr="00254579">
        <w:rPr>
          <w:rFonts w:ascii="Arial" w:hAnsi="Arial" w:cs="Arial"/>
          <w:sz w:val="20"/>
          <w:szCs w:val="20"/>
        </w:rPr>
        <w:t xml:space="preserve">accounts for the entire </w:t>
      </w:r>
      <w:r w:rsidR="00E2218A" w:rsidRPr="00254579">
        <w:rPr>
          <w:rFonts w:ascii="Arial" w:hAnsi="Arial" w:cs="Arial"/>
          <w:sz w:val="20"/>
          <w:szCs w:val="20"/>
        </w:rPr>
        <w:t xml:space="preserve">fiscal </w:t>
      </w:r>
      <w:r w:rsidR="006264C0" w:rsidRPr="00254579">
        <w:rPr>
          <w:rFonts w:ascii="Arial" w:hAnsi="Arial" w:cs="Arial"/>
          <w:sz w:val="20"/>
          <w:szCs w:val="20"/>
        </w:rPr>
        <w:t>year</w:t>
      </w:r>
      <w:r w:rsidR="000814E1" w:rsidRPr="00254579">
        <w:rPr>
          <w:rFonts w:ascii="Arial" w:hAnsi="Arial" w:cs="Arial"/>
          <w:sz w:val="20"/>
          <w:szCs w:val="20"/>
        </w:rPr>
        <w:t>.</w:t>
      </w:r>
      <w:r w:rsidR="006264C0" w:rsidRPr="00254579">
        <w:rPr>
          <w:rFonts w:ascii="Arial" w:hAnsi="Arial" w:cs="Arial"/>
          <w:sz w:val="20"/>
          <w:szCs w:val="20"/>
        </w:rPr>
        <w:t xml:space="preserve"> </w:t>
      </w:r>
    </w:p>
    <w:p w14:paraId="1A0A920E" w14:textId="77777777" w:rsidR="003F4F40" w:rsidRPr="00254579" w:rsidRDefault="003F4F40" w:rsidP="003F4F40">
      <w:pPr>
        <w:pStyle w:val="ListParagraph"/>
        <w:numPr>
          <w:ilvl w:val="0"/>
          <w:numId w:val="9"/>
        </w:numPr>
        <w:spacing w:after="0" w:line="240" w:lineRule="auto"/>
        <w:ind w:left="630" w:right="90"/>
        <w:contextualSpacing w:val="0"/>
        <w:rPr>
          <w:rFonts w:ascii="Arial" w:hAnsi="Arial" w:cs="Arial"/>
          <w:sz w:val="20"/>
          <w:szCs w:val="20"/>
        </w:rPr>
      </w:pPr>
      <w:r>
        <w:rPr>
          <w:rFonts w:ascii="Arial" w:hAnsi="Arial" w:cs="Arial"/>
          <w:sz w:val="20"/>
          <w:szCs w:val="20"/>
        </w:rPr>
        <w:t>Copies of all cash receipt logs or receipt books for the year.</w:t>
      </w:r>
    </w:p>
    <w:p w14:paraId="2291F609" w14:textId="77777777" w:rsidR="00E2218A" w:rsidRPr="00254579" w:rsidRDefault="00762343" w:rsidP="003F4F40">
      <w:pPr>
        <w:pStyle w:val="ListParagraph"/>
        <w:numPr>
          <w:ilvl w:val="0"/>
          <w:numId w:val="9"/>
        </w:numPr>
        <w:spacing w:after="0" w:line="240" w:lineRule="auto"/>
        <w:ind w:left="630" w:right="90"/>
        <w:contextualSpacing w:val="0"/>
        <w:rPr>
          <w:rFonts w:ascii="Arial" w:hAnsi="Arial" w:cs="Arial"/>
          <w:b/>
          <w:sz w:val="20"/>
          <w:szCs w:val="20"/>
        </w:rPr>
      </w:pPr>
      <w:r w:rsidRPr="00254579">
        <w:rPr>
          <w:rFonts w:ascii="Arial" w:hAnsi="Arial" w:cs="Arial"/>
          <w:sz w:val="20"/>
          <w:szCs w:val="20"/>
        </w:rPr>
        <w:t>C</w:t>
      </w:r>
      <w:r w:rsidR="006264C0" w:rsidRPr="00254579">
        <w:rPr>
          <w:rFonts w:ascii="Arial" w:hAnsi="Arial" w:cs="Arial"/>
          <w:sz w:val="20"/>
          <w:szCs w:val="20"/>
        </w:rPr>
        <w:t xml:space="preserve">opies of all credit card or purchasing card statements for the </w:t>
      </w:r>
      <w:r w:rsidR="00E2218A" w:rsidRPr="00254579">
        <w:rPr>
          <w:rFonts w:ascii="Arial" w:hAnsi="Arial" w:cs="Arial"/>
          <w:sz w:val="20"/>
          <w:szCs w:val="20"/>
        </w:rPr>
        <w:t xml:space="preserve">entire fiscal </w:t>
      </w:r>
      <w:r w:rsidR="006264C0" w:rsidRPr="00254579">
        <w:rPr>
          <w:rFonts w:ascii="Arial" w:hAnsi="Arial" w:cs="Arial"/>
          <w:sz w:val="20"/>
          <w:szCs w:val="20"/>
        </w:rPr>
        <w:t>year</w:t>
      </w:r>
      <w:r w:rsidR="000814E1" w:rsidRPr="00254579">
        <w:rPr>
          <w:rFonts w:ascii="Arial" w:hAnsi="Arial" w:cs="Arial"/>
          <w:sz w:val="20"/>
          <w:szCs w:val="20"/>
        </w:rPr>
        <w:t>.</w:t>
      </w:r>
    </w:p>
    <w:p w14:paraId="54986DAB" w14:textId="77777777" w:rsidR="003F4F40" w:rsidRPr="003F4F40" w:rsidRDefault="003F4F40" w:rsidP="003F4F40">
      <w:pPr>
        <w:pStyle w:val="ListParagraph"/>
        <w:numPr>
          <w:ilvl w:val="0"/>
          <w:numId w:val="9"/>
        </w:numPr>
        <w:spacing w:after="0" w:line="240" w:lineRule="auto"/>
        <w:ind w:left="630" w:right="90"/>
        <w:contextualSpacing w:val="0"/>
        <w:rPr>
          <w:rFonts w:ascii="Arial" w:hAnsi="Arial" w:cs="Arial"/>
          <w:sz w:val="20"/>
          <w:szCs w:val="20"/>
        </w:rPr>
      </w:pPr>
      <w:r w:rsidRPr="00254579">
        <w:rPr>
          <w:rFonts w:ascii="Arial" w:hAnsi="Arial" w:cs="Arial"/>
          <w:sz w:val="20"/>
          <w:szCs w:val="20"/>
        </w:rPr>
        <w:t>Board/Council meeting minutes for the year, including budget hearings.</w:t>
      </w:r>
    </w:p>
    <w:p w14:paraId="76B40E03" w14:textId="7CF957C7" w:rsidR="003760C1" w:rsidRPr="003F4F40" w:rsidRDefault="00055708" w:rsidP="003F4F40">
      <w:pPr>
        <w:pStyle w:val="ListParagraph"/>
        <w:numPr>
          <w:ilvl w:val="0"/>
          <w:numId w:val="9"/>
        </w:numPr>
        <w:spacing w:after="0" w:line="240" w:lineRule="auto"/>
        <w:ind w:left="630" w:right="90"/>
        <w:contextualSpacing w:val="0"/>
        <w:rPr>
          <w:rFonts w:ascii="Arial" w:hAnsi="Arial" w:cs="Arial"/>
          <w:b/>
          <w:sz w:val="20"/>
          <w:szCs w:val="20"/>
        </w:rPr>
      </w:pPr>
      <w:r w:rsidRPr="00254579">
        <w:rPr>
          <w:rFonts w:ascii="Arial" w:hAnsi="Arial" w:cs="Arial"/>
          <w:sz w:val="20"/>
          <w:szCs w:val="20"/>
        </w:rPr>
        <w:t xml:space="preserve">Copies of the </w:t>
      </w:r>
      <w:r w:rsidR="00E2218A" w:rsidRPr="00254579">
        <w:rPr>
          <w:rFonts w:ascii="Arial" w:hAnsi="Arial" w:cs="Arial"/>
          <w:sz w:val="20"/>
          <w:szCs w:val="20"/>
        </w:rPr>
        <w:t xml:space="preserve">Treasurer’s </w:t>
      </w:r>
      <w:r w:rsidR="00B61227">
        <w:rPr>
          <w:rFonts w:ascii="Arial" w:hAnsi="Arial" w:cs="Arial"/>
          <w:sz w:val="20"/>
          <w:szCs w:val="20"/>
        </w:rPr>
        <w:t>Crime Insurance</w:t>
      </w:r>
      <w:r w:rsidRPr="00254579">
        <w:rPr>
          <w:rFonts w:ascii="Arial" w:hAnsi="Arial" w:cs="Arial"/>
          <w:sz w:val="20"/>
          <w:szCs w:val="20"/>
        </w:rPr>
        <w:t xml:space="preserve"> documents</w:t>
      </w:r>
      <w:r w:rsidR="00B85295" w:rsidRPr="00254579">
        <w:rPr>
          <w:rFonts w:ascii="Arial" w:hAnsi="Arial" w:cs="Arial"/>
          <w:sz w:val="20"/>
          <w:szCs w:val="20"/>
        </w:rPr>
        <w:t xml:space="preserve"> (see question 3</w:t>
      </w:r>
      <w:r w:rsidR="007F430A">
        <w:rPr>
          <w:rFonts w:ascii="Arial" w:hAnsi="Arial" w:cs="Arial"/>
          <w:sz w:val="20"/>
          <w:szCs w:val="20"/>
        </w:rPr>
        <w:t>2</w:t>
      </w:r>
      <w:r w:rsidR="008C59F4" w:rsidRPr="00254579">
        <w:rPr>
          <w:rFonts w:ascii="Arial" w:hAnsi="Arial" w:cs="Arial"/>
          <w:sz w:val="20"/>
          <w:szCs w:val="20"/>
        </w:rPr>
        <w:t xml:space="preserve"> for more info</w:t>
      </w:r>
      <w:r w:rsidR="008817BB" w:rsidRPr="00254579">
        <w:rPr>
          <w:rFonts w:ascii="Arial" w:hAnsi="Arial" w:cs="Arial"/>
          <w:sz w:val="20"/>
          <w:szCs w:val="20"/>
        </w:rPr>
        <w:t>rmation</w:t>
      </w:r>
      <w:r w:rsidR="00B85295" w:rsidRPr="00254579">
        <w:rPr>
          <w:rFonts w:ascii="Arial" w:hAnsi="Arial" w:cs="Arial"/>
          <w:sz w:val="20"/>
          <w:szCs w:val="20"/>
        </w:rPr>
        <w:t>)</w:t>
      </w:r>
      <w:r w:rsidRPr="00254579">
        <w:rPr>
          <w:rFonts w:ascii="Arial" w:hAnsi="Arial" w:cs="Arial"/>
          <w:sz w:val="20"/>
          <w:szCs w:val="20"/>
        </w:rPr>
        <w:t>.</w:t>
      </w:r>
    </w:p>
    <w:p w14:paraId="748A8192" w14:textId="77777777" w:rsidR="002C6EA5" w:rsidRDefault="002C6EA5">
      <w:pPr>
        <w:rPr>
          <w:rFonts w:ascii="Arial" w:hAnsi="Arial" w:cs="Arial"/>
          <w:b/>
          <w:sz w:val="21"/>
          <w:szCs w:val="21"/>
        </w:rPr>
      </w:pPr>
      <w:r>
        <w:rPr>
          <w:rFonts w:ascii="Arial" w:hAnsi="Arial" w:cs="Arial"/>
          <w:b/>
          <w:sz w:val="21"/>
          <w:szCs w:val="21"/>
        </w:rPr>
        <w:br w:type="page"/>
      </w:r>
    </w:p>
    <w:p w14:paraId="0099C13E" w14:textId="77777777" w:rsidR="00A41A9C" w:rsidRPr="0083658B" w:rsidRDefault="00382102" w:rsidP="005B7339">
      <w:pPr>
        <w:spacing w:before="240"/>
        <w:rPr>
          <w:rFonts w:ascii="Arial" w:hAnsi="Arial" w:cs="Arial"/>
          <w:b/>
          <w:sz w:val="21"/>
          <w:szCs w:val="21"/>
        </w:rPr>
      </w:pPr>
      <w:r w:rsidRPr="0083658B">
        <w:rPr>
          <w:rFonts w:ascii="Arial" w:hAnsi="Arial" w:cs="Arial"/>
          <w:b/>
          <w:sz w:val="21"/>
          <w:szCs w:val="21"/>
        </w:rPr>
        <w:lastRenderedPageBreak/>
        <w:t>SECTION 4. PROCEDURES &amp; QUESTIONS:</w:t>
      </w:r>
    </w:p>
    <w:p w14:paraId="25971D19" w14:textId="77777777" w:rsidR="005B7339" w:rsidRPr="00EB4B02" w:rsidRDefault="005B7339" w:rsidP="005B7339">
      <w:pPr>
        <w:pStyle w:val="ListParagraph"/>
        <w:numPr>
          <w:ilvl w:val="0"/>
          <w:numId w:val="12"/>
        </w:numPr>
        <w:spacing w:after="0" w:line="240" w:lineRule="auto"/>
        <w:contextualSpacing w:val="0"/>
        <w:rPr>
          <w:rFonts w:ascii="Arial" w:hAnsi="Arial" w:cs="Arial"/>
          <w:sz w:val="20"/>
          <w:szCs w:val="20"/>
        </w:rPr>
      </w:pPr>
      <w:r w:rsidRPr="00EB4B02">
        <w:rPr>
          <w:rFonts w:ascii="Arial" w:hAnsi="Arial" w:cs="Arial"/>
          <w:sz w:val="20"/>
          <w:szCs w:val="20"/>
        </w:rPr>
        <w:t xml:space="preserve">Every question must be </w:t>
      </w:r>
      <w:r>
        <w:rPr>
          <w:rFonts w:ascii="Arial" w:hAnsi="Arial" w:cs="Arial"/>
          <w:sz w:val="20"/>
          <w:szCs w:val="20"/>
        </w:rPr>
        <w:t xml:space="preserve">marked as </w:t>
      </w:r>
      <w:r w:rsidRPr="00EB4B02">
        <w:rPr>
          <w:rFonts w:ascii="Arial" w:hAnsi="Arial" w:cs="Arial"/>
          <w:sz w:val="20"/>
          <w:szCs w:val="20"/>
        </w:rPr>
        <w:t>either</w:t>
      </w:r>
      <w:r>
        <w:rPr>
          <w:rFonts w:ascii="Arial" w:hAnsi="Arial" w:cs="Arial"/>
          <w:sz w:val="20"/>
          <w:szCs w:val="20"/>
        </w:rPr>
        <w:t xml:space="preserve"> </w:t>
      </w:r>
      <w:r w:rsidRPr="00EB4B02">
        <w:rPr>
          <w:rFonts w:ascii="Arial" w:hAnsi="Arial" w:cs="Arial"/>
          <w:sz w:val="20"/>
          <w:szCs w:val="20"/>
        </w:rPr>
        <w:t>“Yes</w:t>
      </w:r>
      <w:r w:rsidR="00AF4E18">
        <w:rPr>
          <w:rFonts w:ascii="Arial" w:hAnsi="Arial" w:cs="Arial"/>
          <w:sz w:val="20"/>
          <w:szCs w:val="20"/>
        </w:rPr>
        <w:t>,</w:t>
      </w:r>
      <w:r w:rsidR="00156AE5">
        <w:rPr>
          <w:rFonts w:ascii="Arial" w:hAnsi="Arial" w:cs="Arial"/>
          <w:sz w:val="20"/>
          <w:szCs w:val="20"/>
        </w:rPr>
        <w:t>”</w:t>
      </w:r>
      <w:r w:rsidR="00156AE5" w:rsidRPr="00EB4B02">
        <w:rPr>
          <w:rFonts w:ascii="Arial" w:hAnsi="Arial" w:cs="Arial"/>
          <w:sz w:val="20"/>
          <w:szCs w:val="20"/>
        </w:rPr>
        <w:t xml:space="preserve"> </w:t>
      </w:r>
      <w:r w:rsidRPr="00EB4B02">
        <w:rPr>
          <w:rFonts w:ascii="Arial" w:hAnsi="Arial" w:cs="Arial"/>
          <w:sz w:val="20"/>
          <w:szCs w:val="20"/>
        </w:rPr>
        <w:t>“No</w:t>
      </w:r>
      <w:r w:rsidR="00121803">
        <w:rPr>
          <w:rFonts w:ascii="Arial" w:hAnsi="Arial" w:cs="Arial"/>
          <w:sz w:val="20"/>
          <w:szCs w:val="20"/>
        </w:rPr>
        <w:t>,</w:t>
      </w:r>
      <w:r w:rsidRPr="00EB4B02">
        <w:rPr>
          <w:rFonts w:ascii="Arial" w:hAnsi="Arial" w:cs="Arial"/>
          <w:sz w:val="20"/>
          <w:szCs w:val="20"/>
        </w:rPr>
        <w:t>” or “N/A”</w:t>
      </w:r>
      <w:r w:rsidR="00121803">
        <w:rPr>
          <w:rFonts w:ascii="Arial" w:hAnsi="Arial" w:cs="Arial"/>
          <w:sz w:val="20"/>
          <w:szCs w:val="20"/>
        </w:rPr>
        <w:t xml:space="preserve"> if appropriate.</w:t>
      </w:r>
      <w:r w:rsidRPr="00EB4B02">
        <w:rPr>
          <w:rFonts w:ascii="Arial" w:hAnsi="Arial" w:cs="Arial"/>
          <w:sz w:val="20"/>
          <w:szCs w:val="20"/>
        </w:rPr>
        <w:t xml:space="preserve"> </w:t>
      </w:r>
    </w:p>
    <w:p w14:paraId="31441D0E" w14:textId="3C24AC42" w:rsidR="005B7339" w:rsidRPr="00EB4B02" w:rsidRDefault="005B7339" w:rsidP="005B7339">
      <w:pPr>
        <w:pStyle w:val="ListParagraph"/>
        <w:numPr>
          <w:ilvl w:val="0"/>
          <w:numId w:val="12"/>
        </w:numPr>
        <w:spacing w:after="0" w:line="240" w:lineRule="auto"/>
        <w:contextualSpacing w:val="0"/>
        <w:rPr>
          <w:rFonts w:ascii="Arial" w:hAnsi="Arial" w:cs="Arial"/>
          <w:sz w:val="20"/>
          <w:szCs w:val="20"/>
        </w:rPr>
      </w:pPr>
      <w:r w:rsidRPr="00EB4B02">
        <w:rPr>
          <w:rFonts w:ascii="Arial" w:hAnsi="Arial" w:cs="Arial"/>
          <w:sz w:val="20"/>
          <w:szCs w:val="20"/>
        </w:rPr>
        <w:t xml:space="preserve">For any “No” responses, describe how the weakness will be corrected in the comments </w:t>
      </w:r>
      <w:r w:rsidR="008C4965">
        <w:rPr>
          <w:rFonts w:ascii="Arial" w:hAnsi="Arial" w:cs="Arial"/>
          <w:sz w:val="20"/>
          <w:szCs w:val="20"/>
        </w:rPr>
        <w:t>/ corrective action column</w:t>
      </w:r>
      <w:r w:rsidRPr="00EB4B02">
        <w:rPr>
          <w:rFonts w:ascii="Arial" w:hAnsi="Arial" w:cs="Arial"/>
          <w:sz w:val="20"/>
          <w:szCs w:val="20"/>
        </w:rPr>
        <w:t>.</w:t>
      </w:r>
      <w:r w:rsidR="00E8007F">
        <w:rPr>
          <w:rFonts w:ascii="Arial" w:hAnsi="Arial" w:cs="Arial"/>
          <w:sz w:val="20"/>
          <w:szCs w:val="20"/>
        </w:rPr>
        <w:t xml:space="preserve"> </w:t>
      </w:r>
      <w:r w:rsidR="008C4965">
        <w:rPr>
          <w:rFonts w:ascii="Arial" w:hAnsi="Arial" w:cs="Arial"/>
          <w:sz w:val="20"/>
          <w:szCs w:val="20"/>
        </w:rPr>
        <w:t xml:space="preserve">Please attach any additional information as needed to detail </w:t>
      </w:r>
      <w:r w:rsidR="00DB59BF">
        <w:rPr>
          <w:rFonts w:ascii="Arial" w:hAnsi="Arial" w:cs="Arial"/>
          <w:sz w:val="20"/>
          <w:szCs w:val="20"/>
        </w:rPr>
        <w:t xml:space="preserve">the </w:t>
      </w:r>
      <w:r w:rsidR="008C4965">
        <w:rPr>
          <w:rFonts w:ascii="Arial" w:hAnsi="Arial" w:cs="Arial"/>
          <w:sz w:val="20"/>
          <w:szCs w:val="20"/>
        </w:rPr>
        <w:t>corrective action.</w:t>
      </w:r>
    </w:p>
    <w:p w14:paraId="1D1B6051" w14:textId="77777777" w:rsidR="005B7339" w:rsidRDefault="00B03533" w:rsidP="005B7339">
      <w:pPr>
        <w:pStyle w:val="ListParagraph"/>
        <w:spacing w:after="120" w:line="240" w:lineRule="auto"/>
        <w:ind w:left="810"/>
        <w:contextualSpacing w:val="0"/>
        <w:rPr>
          <w:rFonts w:ascii="Arial" w:hAnsi="Arial" w:cs="Arial"/>
          <w:sz w:val="20"/>
          <w:szCs w:val="20"/>
        </w:rPr>
      </w:pPr>
      <w:r>
        <w:rPr>
          <w:rFonts w:ascii="Arial" w:hAnsi="Arial" w:cs="Arial"/>
          <w:b/>
          <w:noProof/>
          <w:sz w:val="20"/>
          <w:szCs w:val="20"/>
        </w:rPr>
        <mc:AlternateContent>
          <mc:Choice Requires="wps">
            <w:drawing>
              <wp:anchor distT="45720" distB="45720" distL="114300" distR="114300" simplePos="0" relativeHeight="251658240" behindDoc="0" locked="0" layoutInCell="1" allowOverlap="1" wp14:anchorId="5303836B" wp14:editId="48D58360">
                <wp:simplePos x="0" y="0"/>
                <wp:positionH relativeFrom="column">
                  <wp:posOffset>1012190</wp:posOffset>
                </wp:positionH>
                <wp:positionV relativeFrom="paragraph">
                  <wp:posOffset>172085</wp:posOffset>
                </wp:positionV>
                <wp:extent cx="4064000" cy="223520"/>
                <wp:effectExtent l="0" t="0" r="1270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0" cy="223520"/>
                        </a:xfrm>
                        <a:prstGeom prst="rect">
                          <a:avLst/>
                        </a:prstGeom>
                        <a:solidFill>
                          <a:srgbClr val="FFFFFF"/>
                        </a:solidFill>
                        <a:ln w="9525">
                          <a:solidFill>
                            <a:srgbClr val="000000"/>
                          </a:solidFill>
                          <a:miter lim="800000"/>
                          <a:headEnd/>
                          <a:tailEnd/>
                        </a:ln>
                      </wps:spPr>
                      <wps:txbx>
                        <w:txbxContent>
                          <w:p w14:paraId="3C8078E6" w14:textId="77777777" w:rsidR="008F22DF" w:rsidRPr="00E635BD" w:rsidRDefault="008F22DF" w:rsidP="00E635BD">
                            <w:pPr>
                              <w:spacing w:after="0" w:line="240" w:lineRule="auto"/>
                              <w:rPr>
                                <w:sz w:val="24"/>
                                <w:szCs w:val="24"/>
                              </w:rPr>
                            </w:pP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303836B" id="_x0000_t202" coordsize="21600,21600" o:spt="202" path="m,l,21600r21600,l21600,xe">
                <v:stroke joinstyle="miter"/>
                <v:path gradientshapeok="t" o:connecttype="rect"/>
              </v:shapetype>
              <v:shape id="Text Box 2" o:spid="_x0000_s1026" type="#_x0000_t202" style="position:absolute;left:0;text-align:left;margin-left:79.7pt;margin-top:13.55pt;width:320pt;height:17.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">
                <v:textbox inset=",0,,0">
                  <w:txbxContent>
                    <w:p w14:paraId="3C8078E6" w14:textId="77777777" w:rsidR="008F22DF" w:rsidRPr="00E635BD" w:rsidRDefault="008F22DF" w:rsidP="00E635BD">
                      <w:pPr>
                        <w:spacing w:after="0" w:line="240" w:lineRule="auto"/>
                        <w:rPr>
                          <w:sz w:val="24"/>
                          <w:szCs w:val="24"/>
                        </w:rPr>
                      </w:pPr>
                    </w:p>
                  </w:txbxContent>
                </v:textbox>
                <w10:wrap type="square"/>
              </v:shape>
            </w:pict>
          </mc:Fallback>
        </mc:AlternateContent>
      </w:r>
    </w:p>
    <w:p w14:paraId="3E4AC46D" w14:textId="09CA941E" w:rsidR="00C13CFA" w:rsidRPr="005B7B58" w:rsidRDefault="00B03533" w:rsidP="00E635BD">
      <w:pPr>
        <w:pStyle w:val="ListParagraph"/>
        <w:tabs>
          <w:tab w:val="left" w:pos="1260"/>
          <w:tab w:val="left" w:pos="4950"/>
        </w:tabs>
        <w:spacing w:after="240" w:line="240" w:lineRule="auto"/>
        <w:ind w:left="0"/>
        <w:contextualSpacing w:val="0"/>
        <w:rPr>
          <w:rFonts w:ascii="Arial" w:hAnsi="Arial" w:cs="Arial"/>
          <w:b/>
          <w:sz w:val="20"/>
          <w:szCs w:val="20"/>
          <w:u w:val="single"/>
        </w:rPr>
      </w:pPr>
      <w:r>
        <w:rPr>
          <w:rFonts w:ascii="Arial" w:hAnsi="Arial" w:cs="Arial"/>
          <w:b/>
          <w:noProof/>
          <w:sz w:val="20"/>
          <w:szCs w:val="20"/>
        </w:rPr>
        <mc:AlternateContent>
          <mc:Choice Requires="wps">
            <w:drawing>
              <wp:anchor distT="45720" distB="45720" distL="114300" distR="114300" simplePos="0" relativeHeight="251659264" behindDoc="0" locked="0" layoutInCell="1" allowOverlap="1" wp14:anchorId="421DDC1B" wp14:editId="0E91D6AC">
                <wp:simplePos x="0" y="0"/>
                <wp:positionH relativeFrom="column">
                  <wp:posOffset>1894205</wp:posOffset>
                </wp:positionH>
                <wp:positionV relativeFrom="paragraph">
                  <wp:posOffset>266065</wp:posOffset>
                </wp:positionV>
                <wp:extent cx="2072640" cy="223520"/>
                <wp:effectExtent l="0" t="0" r="22860" b="241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223520"/>
                        </a:xfrm>
                        <a:prstGeom prst="rect">
                          <a:avLst/>
                        </a:prstGeom>
                        <a:solidFill>
                          <a:srgbClr val="FFFFFF"/>
                        </a:solidFill>
                        <a:ln w="9525">
                          <a:solidFill>
                            <a:srgbClr val="000000"/>
                          </a:solidFill>
                          <a:miter lim="800000"/>
                          <a:headEnd/>
                          <a:tailEnd/>
                        </a:ln>
                      </wps:spPr>
                      <wps:txbx>
                        <w:txbxContent>
                          <w:p w14:paraId="621C211F" w14:textId="77777777" w:rsidR="008F22DF" w:rsidRPr="00E635BD" w:rsidRDefault="008F22DF" w:rsidP="00E635BD">
                            <w:pPr>
                              <w:spacing w:after="0" w:line="240" w:lineRule="auto"/>
                              <w:rPr>
                                <w:sz w:val="24"/>
                                <w:szCs w:val="24"/>
                              </w:rPr>
                            </w:pP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21DDC1B" id="_x0000_s1027" type="#_x0000_t202" style="position:absolute;margin-left:149.15pt;margin-top:20.95pt;width:163.2pt;height:17.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">
                <v:textbox inset=",0,,0">
                  <w:txbxContent>
                    <w:p w14:paraId="621C211F" w14:textId="77777777" w:rsidR="008F22DF" w:rsidRPr="00E635BD" w:rsidRDefault="008F22DF" w:rsidP="00E635BD">
                      <w:pPr>
                        <w:spacing w:after="0" w:line="240" w:lineRule="auto"/>
                        <w:rPr>
                          <w:sz w:val="24"/>
                          <w:szCs w:val="24"/>
                        </w:rPr>
                      </w:pPr>
                    </w:p>
                  </w:txbxContent>
                </v:textbox>
                <w10:wrap type="square"/>
              </v:shape>
            </w:pict>
          </mc:Fallback>
        </mc:AlternateContent>
      </w:r>
      <w:r w:rsidR="00C13CFA" w:rsidRPr="005B7B58">
        <w:rPr>
          <w:rFonts w:ascii="Arial" w:hAnsi="Arial" w:cs="Arial"/>
          <w:b/>
          <w:sz w:val="20"/>
          <w:szCs w:val="20"/>
        </w:rPr>
        <w:t>Entity Name:</w:t>
      </w:r>
      <w:r w:rsidR="005B7B58">
        <w:rPr>
          <w:rFonts w:ascii="Arial" w:hAnsi="Arial" w:cs="Arial"/>
          <w:b/>
          <w:sz w:val="20"/>
          <w:szCs w:val="20"/>
        </w:rPr>
        <w:t xml:space="preserve"> </w:t>
      </w:r>
    </w:p>
    <w:p w14:paraId="555E663F" w14:textId="4C9F9E2D" w:rsidR="00C13CFA" w:rsidRPr="005B7B58" w:rsidRDefault="00C13CFA" w:rsidP="00C13CFA">
      <w:pPr>
        <w:pStyle w:val="ListParagraph"/>
        <w:tabs>
          <w:tab w:val="left" w:pos="1260"/>
          <w:tab w:val="left" w:pos="4950"/>
        </w:tabs>
        <w:spacing w:after="120" w:line="240" w:lineRule="auto"/>
        <w:ind w:left="0"/>
        <w:contextualSpacing w:val="0"/>
        <w:rPr>
          <w:rFonts w:ascii="Arial" w:hAnsi="Arial" w:cs="Arial"/>
          <w:b/>
          <w:sz w:val="20"/>
          <w:szCs w:val="20"/>
          <w:u w:val="single"/>
        </w:rPr>
      </w:pPr>
      <w:r w:rsidRPr="005B7B58">
        <w:rPr>
          <w:rFonts w:ascii="Arial" w:hAnsi="Arial" w:cs="Arial"/>
          <w:b/>
          <w:sz w:val="20"/>
          <w:szCs w:val="20"/>
        </w:rPr>
        <w:t>For Fiscal Period Ending</w:t>
      </w:r>
      <w:r w:rsidR="005B7B58">
        <w:rPr>
          <w:rFonts w:ascii="Arial" w:hAnsi="Arial" w:cs="Arial"/>
          <w:b/>
          <w:sz w:val="20"/>
          <w:szCs w:val="20"/>
        </w:rPr>
        <w:t>:</w:t>
      </w:r>
    </w:p>
    <w:p w14:paraId="21855C8D" w14:textId="77777777" w:rsidR="00C13CFA" w:rsidRPr="00C13CFA" w:rsidRDefault="00C13CFA" w:rsidP="00C13CFA">
      <w:pPr>
        <w:pStyle w:val="ListParagraph"/>
        <w:tabs>
          <w:tab w:val="left" w:pos="1260"/>
          <w:tab w:val="left" w:pos="4950"/>
        </w:tabs>
        <w:spacing w:after="0" w:line="240" w:lineRule="auto"/>
        <w:ind w:left="0"/>
        <w:contextualSpacing w:val="0"/>
        <w:rPr>
          <w:rFonts w:ascii="Arial" w:hAnsi="Arial" w:cs="Arial"/>
          <w:sz w:val="20"/>
          <w:szCs w:val="20"/>
          <w:u w:val="single"/>
        </w:rPr>
      </w:pPr>
    </w:p>
    <w:tbl>
      <w:tblPr>
        <w:tblStyle w:val="TableGrid"/>
        <w:tblW w:w="10885" w:type="dxa"/>
        <w:tblInd w:w="115" w:type="dxa"/>
        <w:tblLayout w:type="fixed"/>
        <w:tblCellMar>
          <w:top w:w="58" w:type="dxa"/>
          <w:left w:w="115" w:type="dxa"/>
          <w:bottom w:w="58" w:type="dxa"/>
          <w:right w:w="115" w:type="dxa"/>
        </w:tblCellMar>
        <w:tblLook w:val="04A0" w:firstRow="1" w:lastRow="0" w:firstColumn="1" w:lastColumn="0" w:noHBand="0" w:noVBand="1"/>
      </w:tblPr>
      <w:tblGrid>
        <w:gridCol w:w="5574"/>
        <w:gridCol w:w="478"/>
        <w:gridCol w:w="486"/>
        <w:gridCol w:w="486"/>
        <w:gridCol w:w="3861"/>
      </w:tblGrid>
      <w:tr w:rsidR="005B7B58" w:rsidRPr="00E46CA8" w14:paraId="5B614DBE" w14:textId="77777777" w:rsidTr="00810D75">
        <w:trPr>
          <w:cantSplit/>
          <w:tblHeader/>
        </w:trPr>
        <w:tc>
          <w:tcPr>
            <w:tcW w:w="5574" w:type="dxa"/>
            <w:shd w:val="clear" w:color="auto" w:fill="DEEAF6" w:themeFill="accent1" w:themeFillTint="33"/>
            <w:vAlign w:val="center"/>
          </w:tcPr>
          <w:p w14:paraId="143C42A6" w14:textId="77777777" w:rsidR="005B7B58" w:rsidRPr="00E46CA8" w:rsidRDefault="005B7B58" w:rsidP="00613C99">
            <w:pPr>
              <w:jc w:val="center"/>
              <w:rPr>
                <w:rFonts w:ascii="Arial" w:hAnsi="Arial" w:cs="Arial"/>
                <w:b/>
                <w:sz w:val="20"/>
                <w:szCs w:val="20"/>
              </w:rPr>
            </w:pPr>
            <w:r w:rsidRPr="00E46CA8">
              <w:rPr>
                <w:rFonts w:ascii="Arial" w:hAnsi="Arial" w:cs="Arial"/>
                <w:b/>
                <w:sz w:val="20"/>
                <w:szCs w:val="20"/>
              </w:rPr>
              <w:t>Procedure</w:t>
            </w:r>
            <w:r>
              <w:rPr>
                <w:rFonts w:ascii="Arial" w:hAnsi="Arial" w:cs="Arial"/>
                <w:b/>
                <w:sz w:val="20"/>
                <w:szCs w:val="20"/>
              </w:rPr>
              <w:t>s</w:t>
            </w:r>
            <w:r w:rsidRPr="00E46CA8">
              <w:rPr>
                <w:rFonts w:ascii="Arial" w:hAnsi="Arial" w:cs="Arial"/>
                <w:b/>
                <w:sz w:val="20"/>
                <w:szCs w:val="20"/>
              </w:rPr>
              <w:t xml:space="preserve"> &amp; Questions</w:t>
            </w:r>
          </w:p>
        </w:tc>
        <w:tc>
          <w:tcPr>
            <w:tcW w:w="478" w:type="dxa"/>
            <w:shd w:val="clear" w:color="auto" w:fill="DEEAF6" w:themeFill="accent1" w:themeFillTint="33"/>
            <w:tcMar>
              <w:left w:w="58" w:type="dxa"/>
              <w:right w:w="58" w:type="dxa"/>
            </w:tcMar>
            <w:vAlign w:val="center"/>
          </w:tcPr>
          <w:p w14:paraId="66D5A156" w14:textId="77777777" w:rsidR="005B7B58" w:rsidRPr="00E46CA8" w:rsidRDefault="005B7B58" w:rsidP="005B7B58">
            <w:pPr>
              <w:jc w:val="center"/>
              <w:rPr>
                <w:rFonts w:ascii="Arial" w:hAnsi="Arial" w:cs="Arial"/>
                <w:b/>
                <w:sz w:val="20"/>
                <w:szCs w:val="20"/>
              </w:rPr>
            </w:pPr>
            <w:r w:rsidRPr="00E46CA8">
              <w:rPr>
                <w:rFonts w:ascii="Arial" w:hAnsi="Arial" w:cs="Arial"/>
                <w:b/>
                <w:sz w:val="20"/>
                <w:szCs w:val="20"/>
              </w:rPr>
              <w:t>Yes</w:t>
            </w:r>
          </w:p>
        </w:tc>
        <w:tc>
          <w:tcPr>
            <w:tcW w:w="486" w:type="dxa"/>
            <w:shd w:val="clear" w:color="auto" w:fill="DEEAF6" w:themeFill="accent1" w:themeFillTint="33"/>
            <w:vAlign w:val="center"/>
          </w:tcPr>
          <w:p w14:paraId="2C9B4193" w14:textId="77777777" w:rsidR="005B7B58" w:rsidRPr="00E46CA8" w:rsidRDefault="005B7B58" w:rsidP="005B7B58">
            <w:pPr>
              <w:ind w:left="-116" w:right="-114"/>
              <w:jc w:val="center"/>
              <w:rPr>
                <w:rFonts w:ascii="Arial" w:hAnsi="Arial" w:cs="Arial"/>
                <w:b/>
                <w:sz w:val="20"/>
                <w:szCs w:val="20"/>
              </w:rPr>
            </w:pPr>
            <w:r>
              <w:rPr>
                <w:rFonts w:ascii="Arial" w:hAnsi="Arial" w:cs="Arial"/>
                <w:b/>
                <w:sz w:val="20"/>
                <w:szCs w:val="20"/>
              </w:rPr>
              <w:t>No</w:t>
            </w:r>
          </w:p>
        </w:tc>
        <w:tc>
          <w:tcPr>
            <w:tcW w:w="486" w:type="dxa"/>
            <w:shd w:val="clear" w:color="auto" w:fill="DEEAF6" w:themeFill="accent1" w:themeFillTint="33"/>
            <w:tcMar>
              <w:left w:w="58" w:type="dxa"/>
              <w:right w:w="58" w:type="dxa"/>
            </w:tcMar>
            <w:vAlign w:val="center"/>
          </w:tcPr>
          <w:p w14:paraId="5B2F7C5E" w14:textId="77777777" w:rsidR="005B7B58" w:rsidRPr="00E46CA8" w:rsidRDefault="005B7B58" w:rsidP="00E46CA8">
            <w:pPr>
              <w:jc w:val="center"/>
              <w:rPr>
                <w:rFonts w:ascii="Arial" w:hAnsi="Arial" w:cs="Arial"/>
                <w:b/>
                <w:sz w:val="20"/>
                <w:szCs w:val="20"/>
              </w:rPr>
            </w:pPr>
            <w:r w:rsidRPr="00E46CA8">
              <w:rPr>
                <w:rFonts w:ascii="Arial" w:hAnsi="Arial" w:cs="Arial"/>
                <w:b/>
                <w:sz w:val="20"/>
                <w:szCs w:val="20"/>
              </w:rPr>
              <w:t>N/A</w:t>
            </w:r>
          </w:p>
        </w:tc>
        <w:tc>
          <w:tcPr>
            <w:tcW w:w="3861" w:type="dxa"/>
            <w:shd w:val="clear" w:color="auto" w:fill="DEEAF6" w:themeFill="accent1" w:themeFillTint="33"/>
            <w:tcMar>
              <w:left w:w="58" w:type="dxa"/>
              <w:right w:w="58" w:type="dxa"/>
            </w:tcMar>
            <w:vAlign w:val="center"/>
          </w:tcPr>
          <w:p w14:paraId="47C3056E" w14:textId="77777777" w:rsidR="005B7B58" w:rsidRDefault="005B7B58" w:rsidP="00613C99">
            <w:pPr>
              <w:jc w:val="center"/>
              <w:rPr>
                <w:rFonts w:ascii="Arial" w:hAnsi="Arial" w:cs="Arial"/>
                <w:b/>
                <w:sz w:val="20"/>
                <w:szCs w:val="20"/>
              </w:rPr>
            </w:pPr>
            <w:r w:rsidRPr="00E46CA8">
              <w:rPr>
                <w:rFonts w:ascii="Arial" w:hAnsi="Arial" w:cs="Arial"/>
                <w:b/>
                <w:sz w:val="20"/>
                <w:szCs w:val="20"/>
              </w:rPr>
              <w:t xml:space="preserve">Comments / </w:t>
            </w:r>
          </w:p>
          <w:p w14:paraId="1FB41A4A" w14:textId="77777777" w:rsidR="005B7B58" w:rsidRPr="00E46CA8" w:rsidRDefault="005B7B58" w:rsidP="00613C99">
            <w:pPr>
              <w:jc w:val="center"/>
              <w:rPr>
                <w:rFonts w:ascii="Arial" w:hAnsi="Arial" w:cs="Arial"/>
                <w:b/>
                <w:sz w:val="20"/>
                <w:szCs w:val="20"/>
              </w:rPr>
            </w:pPr>
            <w:r w:rsidRPr="00E46CA8">
              <w:rPr>
                <w:rFonts w:ascii="Arial" w:hAnsi="Arial" w:cs="Arial"/>
                <w:b/>
                <w:sz w:val="20"/>
                <w:szCs w:val="20"/>
              </w:rPr>
              <w:t>Corrective Action</w:t>
            </w:r>
          </w:p>
        </w:tc>
      </w:tr>
      <w:tr w:rsidR="005B7B58" w:rsidRPr="00613C99" w14:paraId="2330D3BE" w14:textId="77777777" w:rsidTr="00810D75">
        <w:trPr>
          <w:cantSplit/>
        </w:trPr>
        <w:tc>
          <w:tcPr>
            <w:tcW w:w="10885" w:type="dxa"/>
            <w:gridSpan w:val="5"/>
            <w:shd w:val="clear" w:color="auto" w:fill="A8D08D" w:themeFill="accent6" w:themeFillTint="99"/>
          </w:tcPr>
          <w:p w14:paraId="3EF04917" w14:textId="77777777" w:rsidR="005B7B58" w:rsidRPr="00FD021F" w:rsidRDefault="005B7B58" w:rsidP="009A405E">
            <w:pPr>
              <w:rPr>
                <w:rFonts w:ascii="Arial" w:hAnsi="Arial" w:cs="Arial"/>
                <w:b/>
                <w:sz w:val="20"/>
                <w:szCs w:val="20"/>
              </w:rPr>
            </w:pPr>
            <w:r w:rsidRPr="00FD021F">
              <w:rPr>
                <w:rFonts w:ascii="Arial" w:hAnsi="Arial" w:cs="Arial"/>
                <w:b/>
                <w:sz w:val="20"/>
                <w:szCs w:val="20"/>
              </w:rPr>
              <w:t>GENERAL</w:t>
            </w:r>
          </w:p>
        </w:tc>
      </w:tr>
      <w:tr w:rsidR="005B7B58" w:rsidRPr="00613C99" w14:paraId="3542C76A" w14:textId="77777777" w:rsidTr="00810D75">
        <w:trPr>
          <w:cantSplit/>
        </w:trPr>
        <w:tc>
          <w:tcPr>
            <w:tcW w:w="10885" w:type="dxa"/>
            <w:gridSpan w:val="5"/>
          </w:tcPr>
          <w:p w14:paraId="2337F871" w14:textId="34575531" w:rsidR="005B7B58" w:rsidRPr="00613C99" w:rsidRDefault="005B7B58" w:rsidP="00AF4E18">
            <w:pPr>
              <w:rPr>
                <w:rFonts w:ascii="Arial" w:hAnsi="Arial" w:cs="Arial"/>
                <w:sz w:val="20"/>
                <w:szCs w:val="20"/>
              </w:rPr>
            </w:pPr>
            <w:r>
              <w:rPr>
                <w:rFonts w:ascii="Arial" w:hAnsi="Arial" w:cs="Arial"/>
                <w:b/>
                <w:color w:val="FF0000"/>
                <w:sz w:val="20"/>
                <w:szCs w:val="20"/>
              </w:rPr>
              <w:t>Procedure</w:t>
            </w:r>
            <w:r w:rsidRPr="004A1DB2">
              <w:rPr>
                <w:rFonts w:ascii="Arial" w:hAnsi="Arial" w:cs="Arial"/>
                <w:b/>
                <w:color w:val="FF0000"/>
                <w:sz w:val="20"/>
                <w:szCs w:val="20"/>
              </w:rPr>
              <w:t xml:space="preserve">: </w:t>
            </w:r>
            <w:r w:rsidRPr="004A1DB2">
              <w:rPr>
                <w:rFonts w:ascii="Arial" w:hAnsi="Arial" w:cs="Arial"/>
                <w:color w:val="FF0000"/>
                <w:sz w:val="20"/>
                <w:szCs w:val="20"/>
              </w:rPr>
              <w:t>Obtain copies of or access to</w:t>
            </w:r>
            <w:r>
              <w:rPr>
                <w:rFonts w:ascii="Arial" w:hAnsi="Arial" w:cs="Arial"/>
                <w:color w:val="FF0000"/>
                <w:sz w:val="20"/>
                <w:szCs w:val="20"/>
              </w:rPr>
              <w:t>,</w:t>
            </w:r>
            <w:r w:rsidRPr="004A1DB2">
              <w:rPr>
                <w:rFonts w:ascii="Arial" w:hAnsi="Arial" w:cs="Arial"/>
                <w:color w:val="FF0000"/>
                <w:sz w:val="20"/>
                <w:szCs w:val="20"/>
              </w:rPr>
              <w:t xml:space="preserve"> the entity’s</w:t>
            </w:r>
            <w:r>
              <w:rPr>
                <w:rFonts w:ascii="Arial" w:hAnsi="Arial" w:cs="Arial"/>
                <w:color w:val="FF0000"/>
                <w:sz w:val="20"/>
                <w:szCs w:val="20"/>
              </w:rPr>
              <w:t xml:space="preserve"> written</w:t>
            </w:r>
            <w:r w:rsidRPr="004A1DB2">
              <w:rPr>
                <w:rFonts w:ascii="Arial" w:hAnsi="Arial" w:cs="Arial"/>
                <w:color w:val="FF0000"/>
                <w:sz w:val="20"/>
                <w:szCs w:val="20"/>
              </w:rPr>
              <w:t xml:space="preserve"> financial policies and procedures.</w:t>
            </w:r>
            <w:r w:rsidR="00A47172">
              <w:rPr>
                <w:rFonts w:ascii="Arial" w:hAnsi="Arial" w:cs="Arial"/>
                <w:color w:val="FF0000"/>
                <w:sz w:val="20"/>
                <w:szCs w:val="20"/>
              </w:rPr>
              <w:t xml:space="preserve"> </w:t>
            </w:r>
            <w:r>
              <w:rPr>
                <w:rFonts w:ascii="Arial" w:hAnsi="Arial" w:cs="Arial"/>
                <w:color w:val="FF0000"/>
                <w:sz w:val="20"/>
                <w:szCs w:val="20"/>
              </w:rPr>
              <w:t>Note: Policies should be written. If no written policies exist, question #1</w:t>
            </w:r>
            <w:r w:rsidR="00A47172">
              <w:rPr>
                <w:rFonts w:ascii="Arial" w:hAnsi="Arial" w:cs="Arial"/>
                <w:color w:val="FF0000"/>
                <w:sz w:val="20"/>
                <w:szCs w:val="20"/>
              </w:rPr>
              <w:t xml:space="preserve"> below should be answered with “No</w:t>
            </w:r>
            <w:r>
              <w:rPr>
                <w:rFonts w:ascii="Arial" w:hAnsi="Arial" w:cs="Arial"/>
                <w:color w:val="FF0000"/>
                <w:sz w:val="20"/>
                <w:szCs w:val="20"/>
              </w:rPr>
              <w:t>.</w:t>
            </w:r>
            <w:r w:rsidR="00A47172">
              <w:rPr>
                <w:rFonts w:ascii="Arial" w:hAnsi="Arial" w:cs="Arial"/>
                <w:color w:val="FF0000"/>
                <w:sz w:val="20"/>
                <w:szCs w:val="20"/>
              </w:rPr>
              <w:t>”</w:t>
            </w:r>
          </w:p>
        </w:tc>
      </w:tr>
      <w:tr w:rsidR="005B7B58" w:rsidRPr="00613C99" w14:paraId="44F909FF" w14:textId="77777777" w:rsidTr="00810D75">
        <w:trPr>
          <w:cantSplit/>
        </w:trPr>
        <w:tc>
          <w:tcPr>
            <w:tcW w:w="5574" w:type="dxa"/>
          </w:tcPr>
          <w:p w14:paraId="5DE90878" w14:textId="77777777" w:rsidR="005B7B58" w:rsidRPr="00613C99" w:rsidRDefault="005B7B58" w:rsidP="00E97C36">
            <w:pPr>
              <w:pStyle w:val="ListParagraph"/>
              <w:numPr>
                <w:ilvl w:val="0"/>
                <w:numId w:val="1"/>
              </w:numPr>
              <w:rPr>
                <w:rFonts w:ascii="Arial" w:hAnsi="Arial" w:cs="Arial"/>
                <w:sz w:val="20"/>
                <w:szCs w:val="20"/>
              </w:rPr>
            </w:pPr>
            <w:r>
              <w:rPr>
                <w:rFonts w:ascii="Arial" w:hAnsi="Arial" w:cs="Arial"/>
                <w:sz w:val="20"/>
                <w:szCs w:val="20"/>
              </w:rPr>
              <w:t xml:space="preserve">Do the </w:t>
            </w:r>
            <w:r w:rsidRPr="00613C99">
              <w:rPr>
                <w:rFonts w:ascii="Arial" w:hAnsi="Arial" w:cs="Arial"/>
                <w:sz w:val="20"/>
                <w:szCs w:val="20"/>
              </w:rPr>
              <w:t xml:space="preserve">policies and procedures </w:t>
            </w:r>
            <w:r>
              <w:rPr>
                <w:rFonts w:ascii="Arial" w:hAnsi="Arial" w:cs="Arial"/>
                <w:sz w:val="20"/>
                <w:szCs w:val="20"/>
              </w:rPr>
              <w:t>address the</w:t>
            </w:r>
            <w:r w:rsidRPr="00613C99">
              <w:rPr>
                <w:rFonts w:ascii="Arial" w:hAnsi="Arial" w:cs="Arial"/>
                <w:sz w:val="20"/>
                <w:szCs w:val="20"/>
              </w:rPr>
              <w:t xml:space="preserve"> following:</w:t>
            </w:r>
          </w:p>
        </w:tc>
        <w:tc>
          <w:tcPr>
            <w:tcW w:w="478" w:type="dxa"/>
            <w:shd w:val="clear" w:color="auto" w:fill="auto"/>
          </w:tcPr>
          <w:p w14:paraId="4FF6D110" w14:textId="77777777" w:rsidR="005B7B58" w:rsidRPr="00613C99" w:rsidRDefault="005B7B58" w:rsidP="00310904">
            <w:pPr>
              <w:jc w:val="center"/>
              <w:rPr>
                <w:rFonts w:ascii="Arial" w:hAnsi="Arial" w:cs="Arial"/>
                <w:sz w:val="20"/>
                <w:szCs w:val="20"/>
              </w:rPr>
            </w:pPr>
          </w:p>
        </w:tc>
        <w:tc>
          <w:tcPr>
            <w:tcW w:w="486" w:type="dxa"/>
          </w:tcPr>
          <w:p w14:paraId="4ABF3B1D" w14:textId="77777777" w:rsidR="005B7B58" w:rsidRPr="00613C99" w:rsidRDefault="005B7B58" w:rsidP="00310904">
            <w:pPr>
              <w:jc w:val="center"/>
              <w:rPr>
                <w:rFonts w:ascii="Arial" w:hAnsi="Arial" w:cs="Arial"/>
                <w:sz w:val="20"/>
                <w:szCs w:val="20"/>
              </w:rPr>
            </w:pPr>
          </w:p>
        </w:tc>
        <w:tc>
          <w:tcPr>
            <w:tcW w:w="486" w:type="dxa"/>
            <w:shd w:val="clear" w:color="auto" w:fill="A6A6A6" w:themeFill="background1" w:themeFillShade="A6"/>
          </w:tcPr>
          <w:p w14:paraId="254B9B62" w14:textId="77777777" w:rsidR="005B7B58" w:rsidRPr="00636D85" w:rsidRDefault="005B7B58" w:rsidP="00310904">
            <w:pPr>
              <w:jc w:val="center"/>
              <w:rPr>
                <w:rFonts w:ascii="Arial" w:hAnsi="Arial" w:cs="Arial"/>
                <w:sz w:val="20"/>
                <w:szCs w:val="20"/>
              </w:rPr>
            </w:pPr>
          </w:p>
        </w:tc>
        <w:tc>
          <w:tcPr>
            <w:tcW w:w="3861" w:type="dxa"/>
            <w:shd w:val="clear" w:color="auto" w:fill="auto"/>
          </w:tcPr>
          <w:p w14:paraId="6094BBE4" w14:textId="77777777" w:rsidR="005B7B58" w:rsidRPr="00613C99" w:rsidRDefault="005B7B58" w:rsidP="00613C99">
            <w:pPr>
              <w:rPr>
                <w:rFonts w:ascii="Arial" w:hAnsi="Arial" w:cs="Arial"/>
                <w:sz w:val="20"/>
                <w:szCs w:val="20"/>
              </w:rPr>
            </w:pPr>
          </w:p>
        </w:tc>
      </w:tr>
      <w:tr w:rsidR="005B7B58" w:rsidRPr="00613C99" w14:paraId="501C71F9" w14:textId="77777777" w:rsidTr="00810D75">
        <w:trPr>
          <w:cantSplit/>
        </w:trPr>
        <w:tc>
          <w:tcPr>
            <w:tcW w:w="5574" w:type="dxa"/>
          </w:tcPr>
          <w:p w14:paraId="21015242" w14:textId="77777777" w:rsidR="005B7B58" w:rsidRPr="00613C99" w:rsidRDefault="005B7B58" w:rsidP="00547915">
            <w:pPr>
              <w:pStyle w:val="ListParagraph"/>
              <w:numPr>
                <w:ilvl w:val="1"/>
                <w:numId w:val="1"/>
              </w:numPr>
              <w:ind w:left="787"/>
              <w:rPr>
                <w:rFonts w:ascii="Arial" w:hAnsi="Arial" w:cs="Arial"/>
                <w:sz w:val="20"/>
                <w:szCs w:val="20"/>
              </w:rPr>
            </w:pPr>
            <w:r w:rsidRPr="00613C99">
              <w:rPr>
                <w:rFonts w:ascii="Arial" w:hAnsi="Arial" w:cs="Arial"/>
                <w:sz w:val="20"/>
                <w:szCs w:val="20"/>
              </w:rPr>
              <w:t>Recei</w:t>
            </w:r>
            <w:r w:rsidR="00547915">
              <w:rPr>
                <w:rFonts w:ascii="Arial" w:hAnsi="Arial" w:cs="Arial"/>
                <w:sz w:val="20"/>
                <w:szCs w:val="20"/>
              </w:rPr>
              <w:t>v</w:t>
            </w:r>
            <w:r w:rsidRPr="00613C99">
              <w:rPr>
                <w:rFonts w:ascii="Arial" w:hAnsi="Arial" w:cs="Arial"/>
                <w:sz w:val="20"/>
                <w:szCs w:val="20"/>
              </w:rPr>
              <w:t>ing, recording</w:t>
            </w:r>
            <w:r w:rsidR="00121803">
              <w:rPr>
                <w:rFonts w:ascii="Arial" w:hAnsi="Arial" w:cs="Arial"/>
                <w:sz w:val="20"/>
                <w:szCs w:val="20"/>
              </w:rPr>
              <w:t>,</w:t>
            </w:r>
            <w:r w:rsidRPr="00613C99">
              <w:rPr>
                <w:rFonts w:ascii="Arial" w:hAnsi="Arial" w:cs="Arial"/>
                <w:sz w:val="20"/>
                <w:szCs w:val="20"/>
              </w:rPr>
              <w:t xml:space="preserve"> and timely deposit of funds?</w:t>
            </w:r>
          </w:p>
        </w:tc>
        <w:tc>
          <w:tcPr>
            <w:tcW w:w="478" w:type="dxa"/>
          </w:tcPr>
          <w:p w14:paraId="4ABD608E" w14:textId="77777777" w:rsidR="005B7B58" w:rsidRPr="00613C99" w:rsidRDefault="005B7B58" w:rsidP="00310904">
            <w:pPr>
              <w:jc w:val="center"/>
              <w:rPr>
                <w:rFonts w:ascii="Arial" w:hAnsi="Arial" w:cs="Arial"/>
                <w:sz w:val="20"/>
                <w:szCs w:val="20"/>
              </w:rPr>
            </w:pPr>
          </w:p>
        </w:tc>
        <w:tc>
          <w:tcPr>
            <w:tcW w:w="486" w:type="dxa"/>
          </w:tcPr>
          <w:p w14:paraId="5E2DF25D" w14:textId="77777777" w:rsidR="005B7B58" w:rsidRPr="00613C99" w:rsidRDefault="005B7B58" w:rsidP="00310904">
            <w:pPr>
              <w:jc w:val="center"/>
              <w:rPr>
                <w:rFonts w:ascii="Arial" w:hAnsi="Arial" w:cs="Arial"/>
                <w:sz w:val="20"/>
                <w:szCs w:val="20"/>
              </w:rPr>
            </w:pPr>
          </w:p>
        </w:tc>
        <w:tc>
          <w:tcPr>
            <w:tcW w:w="486" w:type="dxa"/>
            <w:shd w:val="clear" w:color="auto" w:fill="A6A6A6" w:themeFill="background1" w:themeFillShade="A6"/>
          </w:tcPr>
          <w:p w14:paraId="23B7BE44" w14:textId="77777777" w:rsidR="005B7B58" w:rsidRPr="00636D85" w:rsidRDefault="005B7B58" w:rsidP="00310904">
            <w:pPr>
              <w:jc w:val="center"/>
              <w:rPr>
                <w:rFonts w:ascii="Arial" w:hAnsi="Arial" w:cs="Arial"/>
                <w:sz w:val="20"/>
                <w:szCs w:val="20"/>
              </w:rPr>
            </w:pPr>
          </w:p>
        </w:tc>
        <w:tc>
          <w:tcPr>
            <w:tcW w:w="3861" w:type="dxa"/>
          </w:tcPr>
          <w:p w14:paraId="5B0B006E" w14:textId="77777777" w:rsidR="005B7B58" w:rsidRPr="00613C99" w:rsidRDefault="005B7B58" w:rsidP="00613C99">
            <w:pPr>
              <w:rPr>
                <w:rFonts w:ascii="Arial" w:hAnsi="Arial" w:cs="Arial"/>
                <w:sz w:val="20"/>
                <w:szCs w:val="20"/>
              </w:rPr>
            </w:pPr>
          </w:p>
        </w:tc>
      </w:tr>
      <w:tr w:rsidR="005B7B58" w:rsidRPr="00613C99" w14:paraId="3D95838C" w14:textId="77777777" w:rsidTr="00810D75">
        <w:trPr>
          <w:cantSplit/>
        </w:trPr>
        <w:tc>
          <w:tcPr>
            <w:tcW w:w="5574" w:type="dxa"/>
          </w:tcPr>
          <w:p w14:paraId="6E4D3A84" w14:textId="77777777" w:rsidR="005B7B58" w:rsidRPr="00613C99" w:rsidRDefault="005B7B58" w:rsidP="00613C99">
            <w:pPr>
              <w:pStyle w:val="ListParagraph"/>
              <w:numPr>
                <w:ilvl w:val="1"/>
                <w:numId w:val="1"/>
              </w:numPr>
              <w:ind w:left="787"/>
              <w:rPr>
                <w:rFonts w:ascii="Arial" w:hAnsi="Arial" w:cs="Arial"/>
                <w:sz w:val="20"/>
                <w:szCs w:val="20"/>
              </w:rPr>
            </w:pPr>
            <w:r w:rsidRPr="00613C99">
              <w:rPr>
                <w:rFonts w:ascii="Arial" w:hAnsi="Arial" w:cs="Arial"/>
                <w:sz w:val="20"/>
                <w:szCs w:val="20"/>
              </w:rPr>
              <w:t>Purchasing?</w:t>
            </w:r>
          </w:p>
        </w:tc>
        <w:tc>
          <w:tcPr>
            <w:tcW w:w="478" w:type="dxa"/>
          </w:tcPr>
          <w:p w14:paraId="23CACAB9" w14:textId="77777777" w:rsidR="005B7B58" w:rsidRPr="00613C99" w:rsidRDefault="005B7B58" w:rsidP="00310904">
            <w:pPr>
              <w:jc w:val="center"/>
              <w:rPr>
                <w:rFonts w:ascii="Arial" w:hAnsi="Arial" w:cs="Arial"/>
                <w:sz w:val="20"/>
                <w:szCs w:val="20"/>
              </w:rPr>
            </w:pPr>
          </w:p>
        </w:tc>
        <w:tc>
          <w:tcPr>
            <w:tcW w:w="486" w:type="dxa"/>
          </w:tcPr>
          <w:p w14:paraId="35CFDCEC" w14:textId="77777777" w:rsidR="005B7B58" w:rsidRPr="00613C99" w:rsidRDefault="005B7B58" w:rsidP="00310904">
            <w:pPr>
              <w:jc w:val="center"/>
              <w:rPr>
                <w:rFonts w:ascii="Arial" w:hAnsi="Arial" w:cs="Arial"/>
                <w:sz w:val="20"/>
                <w:szCs w:val="20"/>
              </w:rPr>
            </w:pPr>
          </w:p>
        </w:tc>
        <w:tc>
          <w:tcPr>
            <w:tcW w:w="486" w:type="dxa"/>
            <w:shd w:val="clear" w:color="auto" w:fill="A6A6A6" w:themeFill="background1" w:themeFillShade="A6"/>
          </w:tcPr>
          <w:p w14:paraId="025B08AE" w14:textId="77777777" w:rsidR="005B7B58" w:rsidRPr="00636D85" w:rsidRDefault="005B7B58" w:rsidP="00310904">
            <w:pPr>
              <w:jc w:val="center"/>
              <w:rPr>
                <w:rFonts w:ascii="Arial" w:hAnsi="Arial" w:cs="Arial"/>
                <w:sz w:val="20"/>
                <w:szCs w:val="20"/>
              </w:rPr>
            </w:pPr>
          </w:p>
        </w:tc>
        <w:tc>
          <w:tcPr>
            <w:tcW w:w="3861" w:type="dxa"/>
          </w:tcPr>
          <w:p w14:paraId="79689E80" w14:textId="77777777" w:rsidR="005B7B58" w:rsidRPr="00613C99" w:rsidRDefault="005B7B58" w:rsidP="00613C99">
            <w:pPr>
              <w:rPr>
                <w:rFonts w:ascii="Arial" w:hAnsi="Arial" w:cs="Arial"/>
                <w:sz w:val="20"/>
                <w:szCs w:val="20"/>
              </w:rPr>
            </w:pPr>
          </w:p>
        </w:tc>
      </w:tr>
      <w:tr w:rsidR="005B7B58" w:rsidRPr="00613C99" w14:paraId="5983D3AD" w14:textId="77777777" w:rsidTr="00810D75">
        <w:trPr>
          <w:cantSplit/>
        </w:trPr>
        <w:tc>
          <w:tcPr>
            <w:tcW w:w="5574" w:type="dxa"/>
          </w:tcPr>
          <w:p w14:paraId="2BE463C2" w14:textId="77777777" w:rsidR="005B7B58" w:rsidRPr="00613C99" w:rsidRDefault="005B7B58" w:rsidP="00547915">
            <w:pPr>
              <w:pStyle w:val="ListParagraph"/>
              <w:numPr>
                <w:ilvl w:val="1"/>
                <w:numId w:val="1"/>
              </w:numPr>
              <w:ind w:left="787"/>
              <w:rPr>
                <w:rFonts w:ascii="Arial" w:hAnsi="Arial" w:cs="Arial"/>
                <w:sz w:val="20"/>
                <w:szCs w:val="20"/>
              </w:rPr>
            </w:pPr>
            <w:r w:rsidRPr="00613C99">
              <w:rPr>
                <w:rFonts w:ascii="Arial" w:hAnsi="Arial" w:cs="Arial"/>
                <w:sz w:val="20"/>
                <w:szCs w:val="20"/>
              </w:rPr>
              <w:t>Approval of disbursements?</w:t>
            </w:r>
          </w:p>
        </w:tc>
        <w:tc>
          <w:tcPr>
            <w:tcW w:w="478" w:type="dxa"/>
          </w:tcPr>
          <w:p w14:paraId="73D3D168" w14:textId="77777777" w:rsidR="005B7B58" w:rsidRPr="00613C99" w:rsidRDefault="005B7B58" w:rsidP="00310904">
            <w:pPr>
              <w:jc w:val="center"/>
              <w:rPr>
                <w:rFonts w:ascii="Arial" w:hAnsi="Arial" w:cs="Arial"/>
                <w:sz w:val="20"/>
                <w:szCs w:val="20"/>
              </w:rPr>
            </w:pPr>
          </w:p>
        </w:tc>
        <w:tc>
          <w:tcPr>
            <w:tcW w:w="486" w:type="dxa"/>
          </w:tcPr>
          <w:p w14:paraId="20156B02" w14:textId="77777777" w:rsidR="005B7B58" w:rsidRPr="00613C99" w:rsidRDefault="005B7B58" w:rsidP="00310904">
            <w:pPr>
              <w:jc w:val="center"/>
              <w:rPr>
                <w:rFonts w:ascii="Arial" w:hAnsi="Arial" w:cs="Arial"/>
                <w:sz w:val="20"/>
                <w:szCs w:val="20"/>
              </w:rPr>
            </w:pPr>
          </w:p>
        </w:tc>
        <w:tc>
          <w:tcPr>
            <w:tcW w:w="486" w:type="dxa"/>
            <w:shd w:val="clear" w:color="auto" w:fill="A6A6A6" w:themeFill="background1" w:themeFillShade="A6"/>
          </w:tcPr>
          <w:p w14:paraId="70B6F8AD" w14:textId="77777777" w:rsidR="005B7B58" w:rsidRPr="00636D85" w:rsidRDefault="005B7B58" w:rsidP="00310904">
            <w:pPr>
              <w:jc w:val="center"/>
              <w:rPr>
                <w:rFonts w:ascii="Arial" w:hAnsi="Arial" w:cs="Arial"/>
                <w:sz w:val="20"/>
                <w:szCs w:val="20"/>
              </w:rPr>
            </w:pPr>
          </w:p>
        </w:tc>
        <w:tc>
          <w:tcPr>
            <w:tcW w:w="3861" w:type="dxa"/>
          </w:tcPr>
          <w:p w14:paraId="366EF398" w14:textId="77777777" w:rsidR="005B7B58" w:rsidRPr="00613C99" w:rsidRDefault="005B7B58" w:rsidP="00613C99">
            <w:pPr>
              <w:rPr>
                <w:rFonts w:ascii="Arial" w:hAnsi="Arial" w:cs="Arial"/>
                <w:sz w:val="20"/>
                <w:szCs w:val="20"/>
              </w:rPr>
            </w:pPr>
          </w:p>
        </w:tc>
      </w:tr>
      <w:tr w:rsidR="005B7B58" w:rsidRPr="00613C99" w14:paraId="53FFB7B2" w14:textId="77777777" w:rsidTr="00810D75">
        <w:trPr>
          <w:cantSplit/>
        </w:trPr>
        <w:tc>
          <w:tcPr>
            <w:tcW w:w="5574" w:type="dxa"/>
          </w:tcPr>
          <w:p w14:paraId="315C7C4D" w14:textId="77777777" w:rsidR="005B7B58" w:rsidRPr="00613C99" w:rsidRDefault="00930B06" w:rsidP="00DB59BF">
            <w:pPr>
              <w:pStyle w:val="ListParagraph"/>
              <w:numPr>
                <w:ilvl w:val="1"/>
                <w:numId w:val="1"/>
              </w:numPr>
              <w:ind w:left="787"/>
              <w:rPr>
                <w:rFonts w:ascii="Arial" w:hAnsi="Arial" w:cs="Arial"/>
                <w:sz w:val="20"/>
                <w:szCs w:val="20"/>
              </w:rPr>
            </w:pPr>
            <w:r>
              <w:rPr>
                <w:rFonts w:ascii="Arial" w:hAnsi="Arial" w:cs="Arial"/>
                <w:sz w:val="20"/>
                <w:szCs w:val="20"/>
              </w:rPr>
              <w:t xml:space="preserve">Records </w:t>
            </w:r>
            <w:r w:rsidR="005B7B58" w:rsidRPr="00613C99">
              <w:rPr>
                <w:rFonts w:ascii="Arial" w:hAnsi="Arial" w:cs="Arial"/>
                <w:sz w:val="20"/>
                <w:szCs w:val="20"/>
              </w:rPr>
              <w:t>requests</w:t>
            </w:r>
            <w:r>
              <w:rPr>
                <w:rFonts w:ascii="Arial" w:hAnsi="Arial" w:cs="Arial"/>
                <w:sz w:val="20"/>
                <w:szCs w:val="20"/>
              </w:rPr>
              <w:t xml:space="preserve"> (</w:t>
            </w:r>
            <w:r w:rsidRPr="00613C99">
              <w:rPr>
                <w:rFonts w:ascii="Arial" w:hAnsi="Arial" w:cs="Arial"/>
                <w:sz w:val="20"/>
                <w:szCs w:val="20"/>
              </w:rPr>
              <w:t>GRAMA</w:t>
            </w:r>
            <w:r>
              <w:rPr>
                <w:rFonts w:ascii="Arial" w:hAnsi="Arial" w:cs="Arial"/>
                <w:sz w:val="20"/>
                <w:szCs w:val="20"/>
              </w:rPr>
              <w:t>)</w:t>
            </w:r>
            <w:r w:rsidR="005B7B58" w:rsidRPr="00613C99">
              <w:rPr>
                <w:rFonts w:ascii="Arial" w:hAnsi="Arial" w:cs="Arial"/>
                <w:sz w:val="20"/>
                <w:szCs w:val="20"/>
              </w:rPr>
              <w:t xml:space="preserve"> –</w:t>
            </w:r>
            <w:r w:rsidR="00DB59BF">
              <w:rPr>
                <w:rFonts w:ascii="Arial" w:hAnsi="Arial" w:cs="Arial"/>
                <w:sz w:val="20"/>
                <w:szCs w:val="20"/>
              </w:rPr>
              <w:t xml:space="preserve"> </w:t>
            </w:r>
            <w:r w:rsidR="00AF4E18">
              <w:rPr>
                <w:rFonts w:ascii="Arial" w:hAnsi="Arial" w:cs="Arial"/>
                <w:sz w:val="20"/>
                <w:szCs w:val="20"/>
              </w:rPr>
              <w:t xml:space="preserve">the </w:t>
            </w:r>
            <w:r w:rsidR="005B7B58" w:rsidRPr="00613C99">
              <w:rPr>
                <w:rFonts w:ascii="Arial" w:hAnsi="Arial" w:cs="Arial"/>
                <w:sz w:val="20"/>
                <w:szCs w:val="20"/>
              </w:rPr>
              <w:t xml:space="preserve">adoption of a uniform fee </w:t>
            </w:r>
            <w:r w:rsidR="00DB59BF">
              <w:rPr>
                <w:rFonts w:ascii="Arial" w:hAnsi="Arial" w:cs="Arial"/>
                <w:sz w:val="20"/>
                <w:szCs w:val="20"/>
              </w:rPr>
              <w:t>schedule</w:t>
            </w:r>
            <w:r w:rsidR="005B7B58" w:rsidRPr="00613C99">
              <w:rPr>
                <w:rFonts w:ascii="Arial" w:hAnsi="Arial" w:cs="Arial"/>
                <w:sz w:val="20"/>
                <w:szCs w:val="20"/>
              </w:rPr>
              <w:t xml:space="preserve"> if fees are being charged?</w:t>
            </w:r>
          </w:p>
        </w:tc>
        <w:tc>
          <w:tcPr>
            <w:tcW w:w="478" w:type="dxa"/>
          </w:tcPr>
          <w:p w14:paraId="44195164" w14:textId="77777777" w:rsidR="005B7B58" w:rsidRPr="00613C99" w:rsidRDefault="005B7B58" w:rsidP="00310904">
            <w:pPr>
              <w:jc w:val="center"/>
              <w:rPr>
                <w:rFonts w:ascii="Arial" w:hAnsi="Arial" w:cs="Arial"/>
                <w:sz w:val="20"/>
                <w:szCs w:val="20"/>
              </w:rPr>
            </w:pPr>
          </w:p>
        </w:tc>
        <w:tc>
          <w:tcPr>
            <w:tcW w:w="486" w:type="dxa"/>
          </w:tcPr>
          <w:p w14:paraId="1A5444BE" w14:textId="77777777" w:rsidR="005B7B58" w:rsidRPr="00613C99" w:rsidRDefault="005B7B58" w:rsidP="00310904">
            <w:pPr>
              <w:jc w:val="center"/>
              <w:rPr>
                <w:rFonts w:ascii="Arial" w:hAnsi="Arial" w:cs="Arial"/>
                <w:sz w:val="20"/>
                <w:szCs w:val="20"/>
              </w:rPr>
            </w:pPr>
          </w:p>
        </w:tc>
        <w:tc>
          <w:tcPr>
            <w:tcW w:w="486" w:type="dxa"/>
            <w:shd w:val="clear" w:color="auto" w:fill="A6A6A6" w:themeFill="background1" w:themeFillShade="A6"/>
          </w:tcPr>
          <w:p w14:paraId="2DDDF794" w14:textId="77777777" w:rsidR="005B7B58" w:rsidRPr="00636D85" w:rsidRDefault="005B7B58" w:rsidP="00310904">
            <w:pPr>
              <w:jc w:val="center"/>
              <w:rPr>
                <w:rFonts w:ascii="Arial" w:hAnsi="Arial" w:cs="Arial"/>
                <w:sz w:val="20"/>
                <w:szCs w:val="20"/>
              </w:rPr>
            </w:pPr>
          </w:p>
        </w:tc>
        <w:tc>
          <w:tcPr>
            <w:tcW w:w="3861" w:type="dxa"/>
          </w:tcPr>
          <w:p w14:paraId="376FB857" w14:textId="77777777" w:rsidR="005B7B58" w:rsidRPr="00613C99" w:rsidRDefault="005B7B58" w:rsidP="00613C99">
            <w:pPr>
              <w:rPr>
                <w:rFonts w:ascii="Arial" w:hAnsi="Arial" w:cs="Arial"/>
                <w:sz w:val="20"/>
                <w:szCs w:val="20"/>
              </w:rPr>
            </w:pPr>
          </w:p>
        </w:tc>
      </w:tr>
      <w:tr w:rsidR="005B7B58" w:rsidRPr="00613C99" w14:paraId="58484E86" w14:textId="77777777" w:rsidTr="00810D75">
        <w:trPr>
          <w:cantSplit/>
        </w:trPr>
        <w:tc>
          <w:tcPr>
            <w:tcW w:w="5574" w:type="dxa"/>
          </w:tcPr>
          <w:p w14:paraId="14371C8E" w14:textId="77777777" w:rsidR="005B7B58" w:rsidRPr="00613C99" w:rsidRDefault="005B7B58" w:rsidP="00613C99">
            <w:pPr>
              <w:pStyle w:val="ListParagraph"/>
              <w:numPr>
                <w:ilvl w:val="1"/>
                <w:numId w:val="1"/>
              </w:numPr>
              <w:ind w:left="787"/>
              <w:rPr>
                <w:rFonts w:ascii="Arial" w:hAnsi="Arial" w:cs="Arial"/>
                <w:sz w:val="20"/>
                <w:szCs w:val="20"/>
              </w:rPr>
            </w:pPr>
            <w:r w:rsidRPr="00613C99">
              <w:rPr>
                <w:rFonts w:ascii="Arial" w:hAnsi="Arial" w:cs="Arial"/>
                <w:sz w:val="20"/>
                <w:szCs w:val="20"/>
              </w:rPr>
              <w:t>Record retention?</w:t>
            </w:r>
          </w:p>
        </w:tc>
        <w:tc>
          <w:tcPr>
            <w:tcW w:w="478" w:type="dxa"/>
          </w:tcPr>
          <w:p w14:paraId="214F34DA" w14:textId="77777777" w:rsidR="005B7B58" w:rsidRPr="00613C99" w:rsidRDefault="005B7B58" w:rsidP="00310904">
            <w:pPr>
              <w:jc w:val="center"/>
              <w:rPr>
                <w:rFonts w:ascii="Arial" w:hAnsi="Arial" w:cs="Arial"/>
                <w:sz w:val="20"/>
                <w:szCs w:val="20"/>
              </w:rPr>
            </w:pPr>
          </w:p>
        </w:tc>
        <w:tc>
          <w:tcPr>
            <w:tcW w:w="486" w:type="dxa"/>
          </w:tcPr>
          <w:p w14:paraId="76AB4AAF" w14:textId="77777777" w:rsidR="005B7B58" w:rsidRPr="00613C99" w:rsidRDefault="005B7B58" w:rsidP="00310904">
            <w:pPr>
              <w:jc w:val="center"/>
              <w:rPr>
                <w:rFonts w:ascii="Arial" w:hAnsi="Arial" w:cs="Arial"/>
                <w:sz w:val="20"/>
                <w:szCs w:val="20"/>
              </w:rPr>
            </w:pPr>
          </w:p>
        </w:tc>
        <w:tc>
          <w:tcPr>
            <w:tcW w:w="486" w:type="dxa"/>
            <w:shd w:val="clear" w:color="auto" w:fill="A6A6A6" w:themeFill="background1" w:themeFillShade="A6"/>
          </w:tcPr>
          <w:p w14:paraId="245D2452" w14:textId="77777777" w:rsidR="005B7B58" w:rsidRPr="00636D85" w:rsidRDefault="005B7B58" w:rsidP="00310904">
            <w:pPr>
              <w:jc w:val="center"/>
              <w:rPr>
                <w:rFonts w:ascii="Arial" w:hAnsi="Arial" w:cs="Arial"/>
                <w:sz w:val="20"/>
                <w:szCs w:val="20"/>
              </w:rPr>
            </w:pPr>
          </w:p>
        </w:tc>
        <w:tc>
          <w:tcPr>
            <w:tcW w:w="3861" w:type="dxa"/>
          </w:tcPr>
          <w:p w14:paraId="2447244C" w14:textId="77777777" w:rsidR="005B7B58" w:rsidRPr="00613C99" w:rsidRDefault="005B7B58" w:rsidP="00613C99">
            <w:pPr>
              <w:rPr>
                <w:rFonts w:ascii="Arial" w:hAnsi="Arial" w:cs="Arial"/>
                <w:sz w:val="20"/>
                <w:szCs w:val="20"/>
              </w:rPr>
            </w:pPr>
          </w:p>
        </w:tc>
      </w:tr>
      <w:tr w:rsidR="008F2443" w:rsidRPr="00613C99" w14:paraId="41A62687" w14:textId="77777777" w:rsidTr="00810D75">
        <w:trPr>
          <w:cantSplit/>
        </w:trPr>
        <w:tc>
          <w:tcPr>
            <w:tcW w:w="5574" w:type="dxa"/>
          </w:tcPr>
          <w:p w14:paraId="68F95F7E" w14:textId="77777777" w:rsidR="008F2443" w:rsidRPr="00613C99" w:rsidRDefault="008F2443" w:rsidP="00613C99">
            <w:pPr>
              <w:pStyle w:val="ListParagraph"/>
              <w:numPr>
                <w:ilvl w:val="1"/>
                <w:numId w:val="1"/>
              </w:numPr>
              <w:ind w:left="787"/>
              <w:rPr>
                <w:rFonts w:ascii="Arial" w:hAnsi="Arial" w:cs="Arial"/>
                <w:sz w:val="20"/>
                <w:szCs w:val="20"/>
              </w:rPr>
            </w:pPr>
            <w:r>
              <w:rPr>
                <w:rFonts w:ascii="Arial" w:hAnsi="Arial" w:cs="Arial"/>
                <w:sz w:val="20"/>
                <w:szCs w:val="20"/>
              </w:rPr>
              <w:t>Conflicts of Interest</w:t>
            </w:r>
          </w:p>
        </w:tc>
        <w:tc>
          <w:tcPr>
            <w:tcW w:w="478" w:type="dxa"/>
          </w:tcPr>
          <w:p w14:paraId="41D1456E" w14:textId="77777777" w:rsidR="008F2443" w:rsidRPr="00613C99" w:rsidRDefault="008F2443" w:rsidP="00310904">
            <w:pPr>
              <w:jc w:val="center"/>
              <w:rPr>
                <w:rFonts w:ascii="Arial" w:hAnsi="Arial" w:cs="Arial"/>
                <w:sz w:val="20"/>
                <w:szCs w:val="20"/>
              </w:rPr>
            </w:pPr>
          </w:p>
        </w:tc>
        <w:tc>
          <w:tcPr>
            <w:tcW w:w="486" w:type="dxa"/>
          </w:tcPr>
          <w:p w14:paraId="146172F1" w14:textId="77777777" w:rsidR="008F2443" w:rsidRPr="00613C99" w:rsidRDefault="008F2443" w:rsidP="00310904">
            <w:pPr>
              <w:jc w:val="center"/>
              <w:rPr>
                <w:rFonts w:ascii="Arial" w:hAnsi="Arial" w:cs="Arial"/>
                <w:sz w:val="20"/>
                <w:szCs w:val="20"/>
              </w:rPr>
            </w:pPr>
          </w:p>
        </w:tc>
        <w:tc>
          <w:tcPr>
            <w:tcW w:w="486" w:type="dxa"/>
            <w:shd w:val="clear" w:color="auto" w:fill="A6A6A6" w:themeFill="background1" w:themeFillShade="A6"/>
          </w:tcPr>
          <w:p w14:paraId="79834331" w14:textId="77777777" w:rsidR="008F2443" w:rsidRPr="00636D85" w:rsidRDefault="008F2443" w:rsidP="00310904">
            <w:pPr>
              <w:jc w:val="center"/>
              <w:rPr>
                <w:rFonts w:ascii="Arial" w:hAnsi="Arial" w:cs="Arial"/>
                <w:sz w:val="20"/>
                <w:szCs w:val="20"/>
              </w:rPr>
            </w:pPr>
          </w:p>
        </w:tc>
        <w:tc>
          <w:tcPr>
            <w:tcW w:w="3861" w:type="dxa"/>
          </w:tcPr>
          <w:p w14:paraId="3BB59F1E" w14:textId="77777777" w:rsidR="008F2443" w:rsidRPr="00613C99" w:rsidRDefault="008F2443" w:rsidP="00613C99">
            <w:pPr>
              <w:rPr>
                <w:rFonts w:ascii="Arial" w:hAnsi="Arial" w:cs="Arial"/>
                <w:sz w:val="20"/>
                <w:szCs w:val="20"/>
              </w:rPr>
            </w:pPr>
          </w:p>
        </w:tc>
      </w:tr>
      <w:tr w:rsidR="0018385A" w:rsidRPr="00613C99" w14:paraId="6E596D85" w14:textId="77777777" w:rsidTr="00810D75">
        <w:trPr>
          <w:cantSplit/>
        </w:trPr>
        <w:tc>
          <w:tcPr>
            <w:tcW w:w="10885" w:type="dxa"/>
            <w:gridSpan w:val="5"/>
          </w:tcPr>
          <w:p w14:paraId="1E20E0B6" w14:textId="6AA456D2" w:rsidR="0018385A" w:rsidRPr="00613C99" w:rsidRDefault="0018385A" w:rsidP="000A7C85">
            <w:pPr>
              <w:rPr>
                <w:rFonts w:ascii="Arial" w:hAnsi="Arial" w:cs="Arial"/>
                <w:sz w:val="20"/>
                <w:szCs w:val="20"/>
              </w:rPr>
            </w:pPr>
            <w:r w:rsidRPr="004A1DB2">
              <w:rPr>
                <w:rFonts w:ascii="Arial" w:hAnsi="Arial" w:cs="Arial"/>
                <w:b/>
                <w:color w:val="FF0000"/>
                <w:sz w:val="20"/>
                <w:szCs w:val="20"/>
              </w:rPr>
              <w:t>Procedure:</w:t>
            </w:r>
            <w:r w:rsidRPr="004A1DB2">
              <w:rPr>
                <w:rFonts w:ascii="Arial" w:hAnsi="Arial" w:cs="Arial"/>
                <w:color w:val="FF0000"/>
                <w:sz w:val="20"/>
                <w:szCs w:val="20"/>
              </w:rPr>
              <w:t xml:space="preserve"> </w:t>
            </w:r>
            <w:r w:rsidRPr="00E46CA8">
              <w:rPr>
                <w:rFonts w:ascii="Arial" w:hAnsi="Arial" w:cs="Arial"/>
                <w:color w:val="FF0000"/>
                <w:sz w:val="20"/>
                <w:szCs w:val="20"/>
              </w:rPr>
              <w:t xml:space="preserve">Ask </w:t>
            </w:r>
            <w:r w:rsidRPr="000A7C85">
              <w:rPr>
                <w:rFonts w:ascii="Arial" w:hAnsi="Arial" w:cs="Arial"/>
                <w:color w:val="FF0000"/>
                <w:sz w:val="20"/>
                <w:szCs w:val="20"/>
              </w:rPr>
              <w:t>financial staff q</w:t>
            </w:r>
            <w:r w:rsidRPr="00E46CA8">
              <w:rPr>
                <w:rFonts w:ascii="Arial" w:hAnsi="Arial" w:cs="Arial"/>
                <w:color w:val="FF0000"/>
                <w:sz w:val="20"/>
                <w:szCs w:val="20"/>
              </w:rPr>
              <w:t>uestions about the policies above to determine their knowledge of the policies.</w:t>
            </w:r>
          </w:p>
        </w:tc>
      </w:tr>
      <w:tr w:rsidR="005B7B58" w:rsidRPr="00613C99" w14:paraId="1E2C4161" w14:textId="77777777" w:rsidTr="00810D75">
        <w:trPr>
          <w:cantSplit/>
        </w:trPr>
        <w:tc>
          <w:tcPr>
            <w:tcW w:w="5574" w:type="dxa"/>
          </w:tcPr>
          <w:p w14:paraId="77CB8B7D" w14:textId="77777777" w:rsidR="005B7B58" w:rsidRPr="00613C99" w:rsidRDefault="005B7B58" w:rsidP="00850F03">
            <w:pPr>
              <w:pStyle w:val="ListParagraph"/>
              <w:numPr>
                <w:ilvl w:val="0"/>
                <w:numId w:val="1"/>
              </w:numPr>
              <w:rPr>
                <w:rFonts w:ascii="Arial" w:hAnsi="Arial" w:cs="Arial"/>
                <w:sz w:val="20"/>
                <w:szCs w:val="20"/>
              </w:rPr>
            </w:pPr>
            <w:r>
              <w:rPr>
                <w:rFonts w:ascii="Arial" w:hAnsi="Arial" w:cs="Arial"/>
                <w:sz w:val="20"/>
                <w:szCs w:val="20"/>
              </w:rPr>
              <w:t>Per your discussion,</w:t>
            </w:r>
            <w:r w:rsidR="00850F03">
              <w:rPr>
                <w:rFonts w:ascii="Arial" w:hAnsi="Arial" w:cs="Arial"/>
                <w:sz w:val="20"/>
                <w:szCs w:val="20"/>
              </w:rPr>
              <w:t xml:space="preserve"> are staff </w:t>
            </w:r>
            <w:r w:rsidRPr="00613C99">
              <w:rPr>
                <w:rFonts w:ascii="Arial" w:hAnsi="Arial" w:cs="Arial"/>
                <w:sz w:val="20"/>
                <w:szCs w:val="20"/>
              </w:rPr>
              <w:t>knowledgeable of the policies?</w:t>
            </w:r>
          </w:p>
        </w:tc>
        <w:tc>
          <w:tcPr>
            <w:tcW w:w="478" w:type="dxa"/>
          </w:tcPr>
          <w:p w14:paraId="56B32422" w14:textId="77777777" w:rsidR="005B7B58" w:rsidRPr="00613C99" w:rsidRDefault="005B7B58" w:rsidP="00310904">
            <w:pPr>
              <w:jc w:val="center"/>
              <w:rPr>
                <w:rFonts w:ascii="Arial" w:hAnsi="Arial" w:cs="Arial"/>
                <w:sz w:val="20"/>
                <w:szCs w:val="20"/>
              </w:rPr>
            </w:pPr>
          </w:p>
        </w:tc>
        <w:tc>
          <w:tcPr>
            <w:tcW w:w="486" w:type="dxa"/>
          </w:tcPr>
          <w:p w14:paraId="317E1195" w14:textId="77777777" w:rsidR="005B7B58" w:rsidRPr="00613C99" w:rsidRDefault="005B7B58" w:rsidP="00310904">
            <w:pPr>
              <w:jc w:val="center"/>
              <w:rPr>
                <w:rFonts w:ascii="Arial" w:hAnsi="Arial" w:cs="Arial"/>
                <w:sz w:val="20"/>
                <w:szCs w:val="20"/>
              </w:rPr>
            </w:pPr>
          </w:p>
        </w:tc>
        <w:tc>
          <w:tcPr>
            <w:tcW w:w="486" w:type="dxa"/>
            <w:shd w:val="clear" w:color="auto" w:fill="A6A6A6" w:themeFill="background1" w:themeFillShade="A6"/>
          </w:tcPr>
          <w:p w14:paraId="4C7543D1" w14:textId="77777777" w:rsidR="005B7B58" w:rsidRPr="00613C99" w:rsidRDefault="005B7B58" w:rsidP="00310904">
            <w:pPr>
              <w:jc w:val="center"/>
              <w:rPr>
                <w:rFonts w:ascii="Arial" w:hAnsi="Arial" w:cs="Arial"/>
                <w:sz w:val="20"/>
                <w:szCs w:val="20"/>
              </w:rPr>
            </w:pPr>
          </w:p>
        </w:tc>
        <w:tc>
          <w:tcPr>
            <w:tcW w:w="3861" w:type="dxa"/>
          </w:tcPr>
          <w:p w14:paraId="49B775BA" w14:textId="77777777" w:rsidR="005B7B58" w:rsidRPr="00613C99" w:rsidRDefault="005B7B58" w:rsidP="00613C99">
            <w:pPr>
              <w:rPr>
                <w:rFonts w:ascii="Arial" w:hAnsi="Arial" w:cs="Arial"/>
                <w:sz w:val="20"/>
                <w:szCs w:val="20"/>
              </w:rPr>
            </w:pPr>
          </w:p>
        </w:tc>
      </w:tr>
      <w:tr w:rsidR="0018385A" w:rsidRPr="00613C99" w14:paraId="5E996625" w14:textId="77777777" w:rsidTr="00810D75">
        <w:trPr>
          <w:cantSplit/>
        </w:trPr>
        <w:tc>
          <w:tcPr>
            <w:tcW w:w="10885" w:type="dxa"/>
            <w:gridSpan w:val="5"/>
          </w:tcPr>
          <w:p w14:paraId="22D4F3CB" w14:textId="4BCDDAC2" w:rsidR="0018385A" w:rsidRPr="004A1DB2" w:rsidRDefault="0018385A" w:rsidP="00B85295">
            <w:pPr>
              <w:rPr>
                <w:rFonts w:ascii="Arial" w:hAnsi="Arial" w:cs="Arial"/>
                <w:color w:val="FF0000"/>
                <w:sz w:val="20"/>
                <w:szCs w:val="20"/>
              </w:rPr>
            </w:pPr>
            <w:r w:rsidRPr="004A1DB2">
              <w:rPr>
                <w:rFonts w:ascii="Arial" w:hAnsi="Arial" w:cs="Arial"/>
                <w:b/>
                <w:color w:val="FF0000"/>
                <w:sz w:val="20"/>
                <w:szCs w:val="20"/>
              </w:rPr>
              <w:t>Procedure:</w:t>
            </w:r>
            <w:r w:rsidRPr="004A1DB2">
              <w:rPr>
                <w:rFonts w:ascii="Arial" w:hAnsi="Arial" w:cs="Arial"/>
                <w:color w:val="FF0000"/>
                <w:sz w:val="20"/>
                <w:szCs w:val="20"/>
              </w:rPr>
              <w:t xml:space="preserve"> Ask the financial staff how they keep up to date on new State</w:t>
            </w:r>
            <w:r>
              <w:rPr>
                <w:rFonts w:ascii="Arial" w:hAnsi="Arial" w:cs="Arial"/>
                <w:color w:val="FF0000"/>
                <w:sz w:val="20"/>
                <w:szCs w:val="20"/>
              </w:rPr>
              <w:t xml:space="preserve">, accounting, and </w:t>
            </w:r>
            <w:r w:rsidRPr="004A1DB2">
              <w:rPr>
                <w:rFonts w:ascii="Arial" w:hAnsi="Arial" w:cs="Arial"/>
                <w:color w:val="FF0000"/>
                <w:sz w:val="20"/>
                <w:szCs w:val="20"/>
              </w:rPr>
              <w:t xml:space="preserve">compliance </w:t>
            </w:r>
            <w:r>
              <w:rPr>
                <w:rFonts w:ascii="Arial" w:hAnsi="Arial" w:cs="Arial"/>
                <w:color w:val="FF0000"/>
                <w:sz w:val="20"/>
                <w:szCs w:val="20"/>
              </w:rPr>
              <w:t xml:space="preserve">requirements </w:t>
            </w:r>
            <w:r w:rsidRPr="004A1DB2">
              <w:rPr>
                <w:rFonts w:ascii="Arial" w:hAnsi="Arial" w:cs="Arial"/>
                <w:color w:val="FF0000"/>
                <w:sz w:val="20"/>
                <w:szCs w:val="20"/>
              </w:rPr>
              <w:t>and about any training they have received during the past year. Review any certificates or other training materials if available.</w:t>
            </w:r>
          </w:p>
        </w:tc>
      </w:tr>
      <w:tr w:rsidR="005B7B58" w:rsidRPr="00613C99" w14:paraId="186A5367" w14:textId="77777777" w:rsidTr="00810D75">
        <w:trPr>
          <w:cantSplit/>
        </w:trPr>
        <w:tc>
          <w:tcPr>
            <w:tcW w:w="5574" w:type="dxa"/>
          </w:tcPr>
          <w:p w14:paraId="3DF08A82" w14:textId="77777777" w:rsidR="005B7B58" w:rsidRPr="00E97C36" w:rsidRDefault="005B7B58" w:rsidP="00850F03">
            <w:pPr>
              <w:pStyle w:val="ListParagraph"/>
              <w:numPr>
                <w:ilvl w:val="0"/>
                <w:numId w:val="1"/>
              </w:numPr>
              <w:rPr>
                <w:rFonts w:ascii="Arial" w:hAnsi="Arial" w:cs="Arial"/>
                <w:sz w:val="20"/>
                <w:szCs w:val="20"/>
              </w:rPr>
            </w:pPr>
            <w:r w:rsidRPr="00E97C36">
              <w:rPr>
                <w:rFonts w:ascii="Arial" w:hAnsi="Arial" w:cs="Arial"/>
                <w:sz w:val="20"/>
                <w:szCs w:val="20"/>
              </w:rPr>
              <w:t>If financial</w:t>
            </w:r>
            <w:r w:rsidR="00850F03">
              <w:rPr>
                <w:rFonts w:ascii="Arial" w:hAnsi="Arial" w:cs="Arial"/>
                <w:sz w:val="20"/>
                <w:szCs w:val="20"/>
              </w:rPr>
              <w:t xml:space="preserve"> </w:t>
            </w:r>
            <w:r w:rsidRPr="00E97C36">
              <w:rPr>
                <w:rFonts w:ascii="Arial" w:hAnsi="Arial" w:cs="Arial"/>
                <w:sz w:val="20"/>
                <w:szCs w:val="20"/>
              </w:rPr>
              <w:t xml:space="preserve">expertise is </w:t>
            </w:r>
            <w:r>
              <w:rPr>
                <w:rFonts w:ascii="Arial" w:hAnsi="Arial" w:cs="Arial"/>
                <w:sz w:val="20"/>
                <w:szCs w:val="20"/>
              </w:rPr>
              <w:t>lacking</w:t>
            </w:r>
            <w:r w:rsidR="00547915">
              <w:rPr>
                <w:rFonts w:ascii="Arial" w:hAnsi="Arial" w:cs="Arial"/>
                <w:sz w:val="20"/>
                <w:szCs w:val="20"/>
              </w:rPr>
              <w:t>, has help been sought</w:t>
            </w:r>
            <w:r w:rsidRPr="00E97C36">
              <w:rPr>
                <w:rFonts w:ascii="Arial" w:hAnsi="Arial" w:cs="Arial"/>
                <w:sz w:val="20"/>
                <w:szCs w:val="20"/>
              </w:rPr>
              <w:t xml:space="preserve"> from peers, auditors, or outside consultants?</w:t>
            </w:r>
          </w:p>
        </w:tc>
        <w:tc>
          <w:tcPr>
            <w:tcW w:w="478" w:type="dxa"/>
          </w:tcPr>
          <w:p w14:paraId="4FFE7ABD" w14:textId="77777777" w:rsidR="005B7B58" w:rsidRPr="00E97C36" w:rsidRDefault="005B7B58" w:rsidP="00310904">
            <w:pPr>
              <w:jc w:val="center"/>
              <w:rPr>
                <w:rFonts w:ascii="Arial" w:hAnsi="Arial" w:cs="Arial"/>
                <w:sz w:val="20"/>
                <w:szCs w:val="20"/>
              </w:rPr>
            </w:pPr>
          </w:p>
        </w:tc>
        <w:tc>
          <w:tcPr>
            <w:tcW w:w="486" w:type="dxa"/>
          </w:tcPr>
          <w:p w14:paraId="70B77282" w14:textId="77777777" w:rsidR="005B7B58" w:rsidRPr="00613C99" w:rsidRDefault="005B7B58" w:rsidP="00310904">
            <w:pPr>
              <w:jc w:val="center"/>
              <w:rPr>
                <w:rFonts w:ascii="Arial" w:hAnsi="Arial" w:cs="Arial"/>
                <w:sz w:val="20"/>
                <w:szCs w:val="20"/>
              </w:rPr>
            </w:pPr>
          </w:p>
        </w:tc>
        <w:tc>
          <w:tcPr>
            <w:tcW w:w="486" w:type="dxa"/>
          </w:tcPr>
          <w:p w14:paraId="48B0DADD" w14:textId="77777777" w:rsidR="005B7B58" w:rsidRPr="00613C99" w:rsidRDefault="005B7B58" w:rsidP="00310904">
            <w:pPr>
              <w:jc w:val="center"/>
              <w:rPr>
                <w:rFonts w:ascii="Arial" w:hAnsi="Arial" w:cs="Arial"/>
                <w:sz w:val="20"/>
                <w:szCs w:val="20"/>
              </w:rPr>
            </w:pPr>
          </w:p>
        </w:tc>
        <w:tc>
          <w:tcPr>
            <w:tcW w:w="3861" w:type="dxa"/>
          </w:tcPr>
          <w:p w14:paraId="43C93105" w14:textId="77777777" w:rsidR="005B7B58" w:rsidRPr="00613C99" w:rsidRDefault="005B7B58" w:rsidP="00613C99">
            <w:pPr>
              <w:rPr>
                <w:rFonts w:ascii="Arial" w:hAnsi="Arial" w:cs="Arial"/>
                <w:sz w:val="20"/>
                <w:szCs w:val="20"/>
              </w:rPr>
            </w:pPr>
          </w:p>
        </w:tc>
      </w:tr>
      <w:tr w:rsidR="006F401F" w:rsidRPr="00613C99" w14:paraId="39D0E0E1" w14:textId="77777777" w:rsidTr="006F401F">
        <w:trPr>
          <w:cantSplit/>
        </w:trPr>
        <w:tc>
          <w:tcPr>
            <w:tcW w:w="10885" w:type="dxa"/>
            <w:gridSpan w:val="5"/>
            <w:shd w:val="clear" w:color="auto" w:fill="A8D08D" w:themeFill="accent6" w:themeFillTint="99"/>
          </w:tcPr>
          <w:p w14:paraId="420E4DF1" w14:textId="77777777" w:rsidR="006F401F" w:rsidRPr="00613C99" w:rsidRDefault="006F401F" w:rsidP="006F401F">
            <w:pPr>
              <w:rPr>
                <w:rFonts w:ascii="Arial" w:hAnsi="Arial" w:cs="Arial"/>
                <w:sz w:val="20"/>
                <w:szCs w:val="20"/>
              </w:rPr>
            </w:pPr>
            <w:r w:rsidRPr="00FD021F">
              <w:rPr>
                <w:rFonts w:ascii="Arial" w:hAnsi="Arial" w:cs="Arial"/>
                <w:b/>
                <w:sz w:val="20"/>
                <w:szCs w:val="20"/>
              </w:rPr>
              <w:t>BUDGET</w:t>
            </w:r>
            <w:r>
              <w:rPr>
                <w:rFonts w:ascii="Arial" w:hAnsi="Arial" w:cs="Arial"/>
                <w:b/>
                <w:sz w:val="20"/>
                <w:szCs w:val="20"/>
              </w:rPr>
              <w:t xml:space="preserve"> </w:t>
            </w:r>
          </w:p>
        </w:tc>
      </w:tr>
      <w:tr w:rsidR="006F401F" w:rsidRPr="00613C99" w14:paraId="20078006" w14:textId="77777777" w:rsidTr="00F51097">
        <w:trPr>
          <w:cantSplit/>
        </w:trPr>
        <w:tc>
          <w:tcPr>
            <w:tcW w:w="10885" w:type="dxa"/>
            <w:gridSpan w:val="5"/>
          </w:tcPr>
          <w:p w14:paraId="1D4FF8C6" w14:textId="5AC1E218" w:rsidR="006F401F" w:rsidRPr="00613C99" w:rsidRDefault="006F401F" w:rsidP="001B3C7A">
            <w:pPr>
              <w:rPr>
                <w:rFonts w:ascii="Arial" w:hAnsi="Arial" w:cs="Arial"/>
                <w:sz w:val="20"/>
                <w:szCs w:val="20"/>
              </w:rPr>
            </w:pPr>
            <w:r w:rsidRPr="00354084">
              <w:rPr>
                <w:rFonts w:ascii="Arial" w:hAnsi="Arial" w:cs="Arial"/>
                <w:b/>
                <w:color w:val="FF0000"/>
                <w:sz w:val="20"/>
                <w:szCs w:val="20"/>
              </w:rPr>
              <w:t>Procedure:</w:t>
            </w:r>
            <w:r w:rsidRPr="00354084">
              <w:rPr>
                <w:rFonts w:ascii="Arial" w:hAnsi="Arial" w:cs="Arial"/>
                <w:color w:val="FF0000"/>
                <w:sz w:val="20"/>
                <w:szCs w:val="20"/>
              </w:rPr>
              <w:t xml:space="preserve"> </w:t>
            </w:r>
            <w:r>
              <w:rPr>
                <w:rFonts w:ascii="Arial" w:hAnsi="Arial" w:cs="Arial"/>
                <w:color w:val="FF0000"/>
                <w:sz w:val="20"/>
                <w:szCs w:val="20"/>
              </w:rPr>
              <w:t>O</w:t>
            </w:r>
            <w:r w:rsidRPr="00354084">
              <w:rPr>
                <w:rFonts w:ascii="Arial" w:hAnsi="Arial" w:cs="Arial"/>
                <w:color w:val="FF0000"/>
                <w:sz w:val="20"/>
                <w:szCs w:val="20"/>
              </w:rPr>
              <w:t>btain copies of</w:t>
            </w:r>
            <w:r w:rsidR="004C4A7B">
              <w:rPr>
                <w:rFonts w:ascii="Arial" w:hAnsi="Arial" w:cs="Arial"/>
                <w:color w:val="FF0000"/>
                <w:sz w:val="20"/>
                <w:szCs w:val="20"/>
              </w:rPr>
              <w:t xml:space="preserve"> </w:t>
            </w:r>
            <w:r w:rsidRPr="00354084">
              <w:rPr>
                <w:rFonts w:ascii="Arial" w:hAnsi="Arial" w:cs="Arial"/>
                <w:color w:val="FF0000"/>
                <w:sz w:val="20"/>
                <w:szCs w:val="20"/>
              </w:rPr>
              <w:t>(1) the original</w:t>
            </w:r>
            <w:r>
              <w:rPr>
                <w:rFonts w:ascii="Arial" w:hAnsi="Arial" w:cs="Arial"/>
                <w:color w:val="FF0000"/>
                <w:sz w:val="20"/>
                <w:szCs w:val="20"/>
              </w:rPr>
              <w:t xml:space="preserve"> budget</w:t>
            </w:r>
            <w:r w:rsidRPr="00354084">
              <w:rPr>
                <w:rFonts w:ascii="Arial" w:hAnsi="Arial" w:cs="Arial"/>
                <w:color w:val="FF0000"/>
                <w:sz w:val="20"/>
                <w:szCs w:val="20"/>
              </w:rPr>
              <w:t>, any amended budgets, and the final budget presented at budget hearings; (2) the related budget hearing meeting minutes and (3) the newspaper notice</w:t>
            </w:r>
            <w:r>
              <w:rPr>
                <w:rFonts w:ascii="Arial" w:hAnsi="Arial" w:cs="Arial"/>
                <w:color w:val="FF0000"/>
                <w:sz w:val="20"/>
                <w:szCs w:val="20"/>
              </w:rPr>
              <w:t>s</w:t>
            </w:r>
            <w:r w:rsidRPr="00354084">
              <w:rPr>
                <w:rFonts w:ascii="Arial" w:hAnsi="Arial" w:cs="Arial"/>
                <w:color w:val="FF0000"/>
                <w:sz w:val="20"/>
                <w:szCs w:val="20"/>
              </w:rPr>
              <w:t xml:space="preserve"> for those meetings (or </w:t>
            </w:r>
            <w:r>
              <w:rPr>
                <w:rFonts w:ascii="Arial" w:hAnsi="Arial" w:cs="Arial"/>
                <w:color w:val="FF0000"/>
                <w:sz w:val="20"/>
                <w:szCs w:val="20"/>
              </w:rPr>
              <w:t xml:space="preserve">information </w:t>
            </w:r>
            <w:r w:rsidRPr="00354084">
              <w:rPr>
                <w:rFonts w:ascii="Arial" w:hAnsi="Arial" w:cs="Arial"/>
                <w:color w:val="FF0000"/>
                <w:sz w:val="20"/>
                <w:szCs w:val="20"/>
              </w:rPr>
              <w:t xml:space="preserve">of the meeting </w:t>
            </w:r>
            <w:r>
              <w:rPr>
                <w:rFonts w:ascii="Arial" w:hAnsi="Arial" w:cs="Arial"/>
                <w:color w:val="FF0000"/>
                <w:sz w:val="20"/>
                <w:szCs w:val="20"/>
              </w:rPr>
              <w:t>notices from</w:t>
            </w:r>
            <w:r w:rsidR="004F4C1C">
              <w:rPr>
                <w:rFonts w:ascii="Arial" w:hAnsi="Arial" w:cs="Arial"/>
                <w:color w:val="FF0000"/>
                <w:sz w:val="20"/>
                <w:szCs w:val="20"/>
              </w:rPr>
              <w:t xml:space="preserve"> the Utah Public Notice Website (</w:t>
            </w:r>
            <w:hyperlink r:id="rId12" w:history="1">
              <w:r w:rsidR="004F4C1C" w:rsidRPr="004F4C1C">
                <w:rPr>
                  <w:rStyle w:val="Hyperlink"/>
                  <w:rFonts w:ascii="Arial" w:hAnsi="Arial" w:cs="Arial"/>
                  <w:sz w:val="20"/>
                  <w:szCs w:val="20"/>
                </w:rPr>
                <w:t>utah.gov/pmn/</w:t>
              </w:r>
            </w:hyperlink>
            <w:r w:rsidRPr="00A03585">
              <w:rPr>
                <w:rStyle w:val="Hyperlink"/>
                <w:rFonts w:ascii="Arial" w:hAnsi="Arial" w:cs="Arial"/>
                <w:color w:val="FF0000"/>
                <w:sz w:val="20"/>
                <w:szCs w:val="20"/>
              </w:rPr>
              <w:t>)</w:t>
            </w:r>
            <w:r w:rsidRPr="00354084">
              <w:rPr>
                <w:rFonts w:ascii="Arial" w:hAnsi="Arial" w:cs="Arial"/>
                <w:color w:val="FF0000"/>
                <w:sz w:val="20"/>
                <w:szCs w:val="20"/>
              </w:rPr>
              <w:t>.</w:t>
            </w:r>
          </w:p>
        </w:tc>
      </w:tr>
      <w:tr w:rsidR="006F401F" w:rsidRPr="00613C99" w14:paraId="10EC832B" w14:textId="77777777" w:rsidTr="00EB3D9F">
        <w:trPr>
          <w:cantSplit/>
        </w:trPr>
        <w:tc>
          <w:tcPr>
            <w:tcW w:w="5574" w:type="dxa"/>
          </w:tcPr>
          <w:p w14:paraId="5AC73394" w14:textId="5B0BA18A" w:rsidR="006F401F" w:rsidRPr="00613C99" w:rsidRDefault="006F401F" w:rsidP="006F401F">
            <w:pPr>
              <w:pStyle w:val="ListParagraph"/>
              <w:keepNext/>
              <w:keepLines/>
              <w:numPr>
                <w:ilvl w:val="0"/>
                <w:numId w:val="1"/>
              </w:numPr>
              <w:rPr>
                <w:rFonts w:ascii="Arial" w:hAnsi="Arial" w:cs="Arial"/>
                <w:sz w:val="20"/>
                <w:szCs w:val="20"/>
              </w:rPr>
            </w:pPr>
            <w:r w:rsidRPr="00613C99">
              <w:rPr>
                <w:rFonts w:ascii="Arial" w:hAnsi="Arial" w:cs="Arial"/>
                <w:sz w:val="20"/>
                <w:szCs w:val="20"/>
              </w:rPr>
              <w:t>Was the required 7-day notice given to the public for all budget hearings (i.e., for origin</w:t>
            </w:r>
            <w:r>
              <w:rPr>
                <w:rFonts w:ascii="Arial" w:hAnsi="Arial" w:cs="Arial"/>
                <w:sz w:val="20"/>
                <w:szCs w:val="20"/>
              </w:rPr>
              <w:t xml:space="preserve">al, amended, and final budget)? </w:t>
            </w:r>
            <w:r w:rsidRPr="00547915">
              <w:rPr>
                <w:rFonts w:ascii="Arial" w:hAnsi="Arial" w:cs="Arial"/>
                <w:sz w:val="16"/>
                <w:szCs w:val="16"/>
              </w:rPr>
              <w:t>EXCEPTION:</w:t>
            </w:r>
            <w:r>
              <w:rPr>
                <w:rFonts w:ascii="Arial" w:hAnsi="Arial" w:cs="Arial"/>
                <w:sz w:val="20"/>
                <w:szCs w:val="20"/>
              </w:rPr>
              <w:t xml:space="preserve"> Notice is not required to </w:t>
            </w:r>
            <w:r>
              <w:rPr>
                <w:rFonts w:ascii="Arial" w:hAnsi="Arial" w:cs="Arial"/>
                <w:sz w:val="20"/>
                <w:szCs w:val="20"/>
                <w:u w:val="single"/>
              </w:rPr>
              <w:t>amend</w:t>
            </w:r>
            <w:r>
              <w:rPr>
                <w:rFonts w:ascii="Arial" w:hAnsi="Arial" w:cs="Arial"/>
                <w:sz w:val="20"/>
                <w:szCs w:val="20"/>
              </w:rPr>
              <w:t xml:space="preserve"> an </w:t>
            </w:r>
            <w:r w:rsidRPr="0025762F">
              <w:rPr>
                <w:rFonts w:ascii="Arial" w:hAnsi="Arial" w:cs="Arial"/>
                <w:sz w:val="20"/>
                <w:szCs w:val="20"/>
                <w:u w:val="single"/>
              </w:rPr>
              <w:t>enterprise</w:t>
            </w:r>
            <w:r>
              <w:rPr>
                <w:rFonts w:ascii="Arial" w:hAnsi="Arial" w:cs="Arial"/>
                <w:sz w:val="20"/>
                <w:szCs w:val="20"/>
              </w:rPr>
              <w:t xml:space="preserve"> fund budget.</w:t>
            </w:r>
          </w:p>
        </w:tc>
        <w:tc>
          <w:tcPr>
            <w:tcW w:w="478" w:type="dxa"/>
          </w:tcPr>
          <w:p w14:paraId="2712A6F5" w14:textId="77777777" w:rsidR="006F401F" w:rsidRPr="00E97C36" w:rsidRDefault="006F401F" w:rsidP="006F401F">
            <w:pPr>
              <w:jc w:val="center"/>
              <w:rPr>
                <w:rFonts w:ascii="Arial" w:hAnsi="Arial" w:cs="Arial"/>
                <w:sz w:val="20"/>
                <w:szCs w:val="20"/>
              </w:rPr>
            </w:pPr>
          </w:p>
        </w:tc>
        <w:tc>
          <w:tcPr>
            <w:tcW w:w="486" w:type="dxa"/>
          </w:tcPr>
          <w:p w14:paraId="119BD7F4" w14:textId="77777777" w:rsidR="006F401F" w:rsidRPr="00613C99" w:rsidRDefault="006F401F" w:rsidP="006F401F">
            <w:pPr>
              <w:jc w:val="center"/>
              <w:rPr>
                <w:rFonts w:ascii="Arial" w:hAnsi="Arial" w:cs="Arial"/>
                <w:sz w:val="20"/>
                <w:szCs w:val="20"/>
              </w:rPr>
            </w:pPr>
          </w:p>
        </w:tc>
        <w:tc>
          <w:tcPr>
            <w:tcW w:w="486" w:type="dxa"/>
            <w:shd w:val="clear" w:color="auto" w:fill="A6A6A6" w:themeFill="background1" w:themeFillShade="A6"/>
          </w:tcPr>
          <w:p w14:paraId="22B8620A" w14:textId="77777777" w:rsidR="006F401F" w:rsidRPr="00613C99" w:rsidRDefault="006F401F" w:rsidP="006F401F">
            <w:pPr>
              <w:jc w:val="center"/>
              <w:rPr>
                <w:rFonts w:ascii="Arial" w:hAnsi="Arial" w:cs="Arial"/>
                <w:sz w:val="20"/>
                <w:szCs w:val="20"/>
              </w:rPr>
            </w:pPr>
          </w:p>
        </w:tc>
        <w:tc>
          <w:tcPr>
            <w:tcW w:w="3861" w:type="dxa"/>
          </w:tcPr>
          <w:p w14:paraId="1695EE88" w14:textId="77777777" w:rsidR="006F401F" w:rsidRPr="00613C99" w:rsidRDefault="006F401F" w:rsidP="006F401F">
            <w:pPr>
              <w:rPr>
                <w:rFonts w:ascii="Arial" w:hAnsi="Arial" w:cs="Arial"/>
                <w:sz w:val="20"/>
                <w:szCs w:val="20"/>
              </w:rPr>
            </w:pPr>
          </w:p>
        </w:tc>
      </w:tr>
      <w:tr w:rsidR="006F401F" w:rsidRPr="00613C99" w14:paraId="2C1B524D" w14:textId="77777777" w:rsidTr="00EB3D9F">
        <w:trPr>
          <w:cantSplit/>
        </w:trPr>
        <w:tc>
          <w:tcPr>
            <w:tcW w:w="5574" w:type="dxa"/>
          </w:tcPr>
          <w:p w14:paraId="5C70BF18" w14:textId="77777777" w:rsidR="006F401F" w:rsidRPr="00613C99" w:rsidRDefault="006F401F" w:rsidP="006F401F">
            <w:pPr>
              <w:pStyle w:val="ListParagraph"/>
              <w:numPr>
                <w:ilvl w:val="0"/>
                <w:numId w:val="1"/>
              </w:numPr>
              <w:rPr>
                <w:rFonts w:ascii="Arial" w:hAnsi="Arial" w:cs="Arial"/>
                <w:sz w:val="20"/>
                <w:szCs w:val="20"/>
              </w:rPr>
            </w:pPr>
            <w:r w:rsidRPr="00613C99">
              <w:rPr>
                <w:rFonts w:ascii="Arial" w:hAnsi="Arial" w:cs="Arial"/>
                <w:sz w:val="20"/>
                <w:szCs w:val="20"/>
              </w:rPr>
              <w:t xml:space="preserve">Was the </w:t>
            </w:r>
            <w:r>
              <w:rPr>
                <w:rFonts w:ascii="Arial" w:hAnsi="Arial" w:cs="Arial"/>
                <w:sz w:val="20"/>
                <w:szCs w:val="20"/>
              </w:rPr>
              <w:t xml:space="preserve">original </w:t>
            </w:r>
            <w:r w:rsidRPr="00613C99">
              <w:rPr>
                <w:rFonts w:ascii="Arial" w:hAnsi="Arial" w:cs="Arial"/>
                <w:sz w:val="20"/>
                <w:szCs w:val="20"/>
              </w:rPr>
              <w:t xml:space="preserve">budget approved by the governing </w:t>
            </w:r>
            <w:r>
              <w:rPr>
                <w:rFonts w:ascii="Arial" w:hAnsi="Arial" w:cs="Arial"/>
                <w:sz w:val="20"/>
                <w:szCs w:val="20"/>
              </w:rPr>
              <w:t xml:space="preserve">body </w:t>
            </w:r>
            <w:r w:rsidRPr="00613C99">
              <w:rPr>
                <w:rFonts w:ascii="Arial" w:hAnsi="Arial" w:cs="Arial"/>
                <w:sz w:val="20"/>
                <w:szCs w:val="20"/>
              </w:rPr>
              <w:t>before the start of the fiscal year?</w:t>
            </w:r>
          </w:p>
        </w:tc>
        <w:tc>
          <w:tcPr>
            <w:tcW w:w="478" w:type="dxa"/>
          </w:tcPr>
          <w:p w14:paraId="6C5FD794" w14:textId="77777777" w:rsidR="006F401F" w:rsidRPr="00E97C36" w:rsidRDefault="006F401F" w:rsidP="006F401F">
            <w:pPr>
              <w:jc w:val="center"/>
              <w:rPr>
                <w:rFonts w:ascii="Arial" w:hAnsi="Arial" w:cs="Arial"/>
                <w:sz w:val="20"/>
                <w:szCs w:val="20"/>
              </w:rPr>
            </w:pPr>
          </w:p>
        </w:tc>
        <w:tc>
          <w:tcPr>
            <w:tcW w:w="486" w:type="dxa"/>
          </w:tcPr>
          <w:p w14:paraId="33DE3D21" w14:textId="77777777" w:rsidR="006F401F" w:rsidRPr="00613C99" w:rsidRDefault="006F401F" w:rsidP="006F401F">
            <w:pPr>
              <w:jc w:val="center"/>
              <w:rPr>
                <w:rFonts w:ascii="Arial" w:hAnsi="Arial" w:cs="Arial"/>
                <w:sz w:val="20"/>
                <w:szCs w:val="20"/>
              </w:rPr>
            </w:pPr>
          </w:p>
        </w:tc>
        <w:tc>
          <w:tcPr>
            <w:tcW w:w="486" w:type="dxa"/>
            <w:shd w:val="clear" w:color="auto" w:fill="A6A6A6" w:themeFill="background1" w:themeFillShade="A6"/>
          </w:tcPr>
          <w:p w14:paraId="6FDBF845" w14:textId="77777777" w:rsidR="006F401F" w:rsidRPr="00613C99" w:rsidRDefault="006F401F" w:rsidP="006F401F">
            <w:pPr>
              <w:jc w:val="center"/>
              <w:rPr>
                <w:rFonts w:ascii="Arial" w:hAnsi="Arial" w:cs="Arial"/>
                <w:sz w:val="20"/>
                <w:szCs w:val="20"/>
              </w:rPr>
            </w:pPr>
          </w:p>
        </w:tc>
        <w:tc>
          <w:tcPr>
            <w:tcW w:w="3861" w:type="dxa"/>
          </w:tcPr>
          <w:p w14:paraId="64D074BD" w14:textId="77777777" w:rsidR="006F401F" w:rsidRPr="00613C99" w:rsidRDefault="006F401F" w:rsidP="006F401F">
            <w:pPr>
              <w:rPr>
                <w:rFonts w:ascii="Arial" w:hAnsi="Arial" w:cs="Arial"/>
                <w:sz w:val="20"/>
                <w:szCs w:val="20"/>
              </w:rPr>
            </w:pPr>
          </w:p>
        </w:tc>
      </w:tr>
      <w:tr w:rsidR="006F401F" w:rsidRPr="00613C99" w14:paraId="0857E875" w14:textId="77777777" w:rsidTr="00EB3D9F">
        <w:trPr>
          <w:cantSplit/>
        </w:trPr>
        <w:tc>
          <w:tcPr>
            <w:tcW w:w="5574" w:type="dxa"/>
          </w:tcPr>
          <w:p w14:paraId="2F310D12" w14:textId="68410E69" w:rsidR="006F401F" w:rsidRPr="00411976" w:rsidRDefault="006F401F" w:rsidP="00EE27E8">
            <w:pPr>
              <w:pStyle w:val="ListParagraph"/>
              <w:numPr>
                <w:ilvl w:val="0"/>
                <w:numId w:val="1"/>
              </w:numPr>
              <w:rPr>
                <w:rFonts w:ascii="Arial" w:hAnsi="Arial" w:cs="Arial"/>
                <w:sz w:val="20"/>
                <w:szCs w:val="20"/>
              </w:rPr>
            </w:pPr>
            <w:r w:rsidRPr="00411976">
              <w:rPr>
                <w:rFonts w:ascii="Arial" w:hAnsi="Arial" w:cs="Arial"/>
                <w:sz w:val="20"/>
                <w:szCs w:val="20"/>
              </w:rPr>
              <w:t xml:space="preserve">Did </w:t>
            </w:r>
            <w:r w:rsidR="00EE27E8">
              <w:rPr>
                <w:rFonts w:ascii="Arial" w:hAnsi="Arial" w:cs="Arial"/>
                <w:sz w:val="20"/>
                <w:szCs w:val="20"/>
              </w:rPr>
              <w:t>the original</w:t>
            </w:r>
            <w:r w:rsidRPr="00411976">
              <w:rPr>
                <w:rFonts w:ascii="Arial" w:hAnsi="Arial" w:cs="Arial"/>
                <w:sz w:val="20"/>
                <w:szCs w:val="20"/>
              </w:rPr>
              <w:t xml:space="preserve"> budget include three columns of data – </w:t>
            </w:r>
            <w:r w:rsidRPr="00411976">
              <w:rPr>
                <w:rFonts w:ascii="Arial" w:hAnsi="Arial" w:cs="Arial"/>
                <w:sz w:val="20"/>
                <w:szCs w:val="20"/>
              </w:rPr>
              <w:br/>
              <w:t>(1) actual revenues/expen</w:t>
            </w:r>
            <w:r>
              <w:rPr>
                <w:rFonts w:ascii="Arial" w:hAnsi="Arial" w:cs="Arial"/>
                <w:sz w:val="20"/>
                <w:szCs w:val="20"/>
              </w:rPr>
              <w:t>s</w:t>
            </w:r>
            <w:r w:rsidRPr="00411976">
              <w:rPr>
                <w:rFonts w:ascii="Arial" w:hAnsi="Arial" w:cs="Arial"/>
                <w:sz w:val="20"/>
                <w:szCs w:val="20"/>
              </w:rPr>
              <w:t>es from the last completed fiscal</w:t>
            </w:r>
            <w:r>
              <w:rPr>
                <w:rFonts w:ascii="Arial" w:hAnsi="Arial" w:cs="Arial"/>
                <w:sz w:val="20"/>
                <w:szCs w:val="20"/>
              </w:rPr>
              <w:t xml:space="preserve"> year</w:t>
            </w:r>
            <w:r w:rsidRPr="00411976">
              <w:rPr>
                <w:rFonts w:ascii="Arial" w:hAnsi="Arial" w:cs="Arial"/>
                <w:sz w:val="20"/>
                <w:szCs w:val="20"/>
              </w:rPr>
              <w:t>, (2) estimated total revenues/expen</w:t>
            </w:r>
            <w:r>
              <w:rPr>
                <w:rFonts w:ascii="Arial" w:hAnsi="Arial" w:cs="Arial"/>
                <w:sz w:val="20"/>
                <w:szCs w:val="20"/>
              </w:rPr>
              <w:t>s</w:t>
            </w:r>
            <w:r w:rsidRPr="00411976">
              <w:rPr>
                <w:rFonts w:ascii="Arial" w:hAnsi="Arial" w:cs="Arial"/>
                <w:sz w:val="20"/>
                <w:szCs w:val="20"/>
              </w:rPr>
              <w:t xml:space="preserve">es for the current fiscal </w:t>
            </w:r>
            <w:r>
              <w:rPr>
                <w:rFonts w:ascii="Arial" w:hAnsi="Arial" w:cs="Arial"/>
                <w:sz w:val="20"/>
                <w:szCs w:val="20"/>
              </w:rPr>
              <w:t>year</w:t>
            </w:r>
            <w:r w:rsidRPr="00411976">
              <w:rPr>
                <w:rFonts w:ascii="Arial" w:hAnsi="Arial" w:cs="Arial"/>
                <w:sz w:val="20"/>
                <w:szCs w:val="20"/>
              </w:rPr>
              <w:t xml:space="preserve"> (i.e.</w:t>
            </w:r>
            <w:r w:rsidR="00AF4E18">
              <w:rPr>
                <w:rFonts w:ascii="Arial" w:hAnsi="Arial" w:cs="Arial"/>
                <w:sz w:val="20"/>
                <w:szCs w:val="20"/>
              </w:rPr>
              <w:t>,</w:t>
            </w:r>
            <w:r w:rsidRPr="00411976">
              <w:rPr>
                <w:rFonts w:ascii="Arial" w:hAnsi="Arial" w:cs="Arial"/>
                <w:sz w:val="20"/>
                <w:szCs w:val="20"/>
              </w:rPr>
              <w:t xml:space="preserve"> the </w:t>
            </w:r>
            <w:r>
              <w:rPr>
                <w:rFonts w:ascii="Arial" w:hAnsi="Arial" w:cs="Arial"/>
                <w:sz w:val="20"/>
                <w:szCs w:val="20"/>
              </w:rPr>
              <w:t xml:space="preserve">year </w:t>
            </w:r>
            <w:r w:rsidRPr="00411976">
              <w:rPr>
                <w:rFonts w:ascii="Arial" w:hAnsi="Arial" w:cs="Arial"/>
                <w:sz w:val="20"/>
                <w:szCs w:val="20"/>
              </w:rPr>
              <w:t xml:space="preserve">about to end at the time the budget was </w:t>
            </w:r>
            <w:r>
              <w:rPr>
                <w:rFonts w:ascii="Arial" w:hAnsi="Arial" w:cs="Arial"/>
                <w:sz w:val="20"/>
                <w:szCs w:val="20"/>
              </w:rPr>
              <w:t>created</w:t>
            </w:r>
            <w:r w:rsidRPr="00411976">
              <w:rPr>
                <w:rFonts w:ascii="Arial" w:hAnsi="Arial" w:cs="Arial"/>
                <w:sz w:val="20"/>
                <w:szCs w:val="20"/>
              </w:rPr>
              <w:t xml:space="preserve">), and (3) budget estimates for the </w:t>
            </w:r>
            <w:r>
              <w:rPr>
                <w:rFonts w:ascii="Arial" w:hAnsi="Arial" w:cs="Arial"/>
                <w:sz w:val="20"/>
                <w:szCs w:val="20"/>
              </w:rPr>
              <w:t xml:space="preserve">upcoming </w:t>
            </w:r>
            <w:r w:rsidRPr="00411976">
              <w:rPr>
                <w:rFonts w:ascii="Arial" w:hAnsi="Arial" w:cs="Arial"/>
                <w:sz w:val="20"/>
                <w:szCs w:val="20"/>
              </w:rPr>
              <w:t>fiscal</w:t>
            </w:r>
            <w:r>
              <w:rPr>
                <w:rFonts w:ascii="Arial" w:hAnsi="Arial" w:cs="Arial"/>
                <w:sz w:val="20"/>
                <w:szCs w:val="20"/>
              </w:rPr>
              <w:t xml:space="preserve"> year</w:t>
            </w:r>
            <w:r w:rsidRPr="00411976">
              <w:rPr>
                <w:rFonts w:ascii="Arial" w:hAnsi="Arial" w:cs="Arial"/>
                <w:sz w:val="20"/>
                <w:szCs w:val="20"/>
              </w:rPr>
              <w:t>?</w:t>
            </w:r>
            <w:r>
              <w:rPr>
                <w:rFonts w:ascii="Arial" w:hAnsi="Arial" w:cs="Arial"/>
                <w:sz w:val="20"/>
                <w:szCs w:val="20"/>
              </w:rPr>
              <w:t xml:space="preserve"> (see example below)</w:t>
            </w:r>
          </w:p>
        </w:tc>
        <w:tc>
          <w:tcPr>
            <w:tcW w:w="478" w:type="dxa"/>
          </w:tcPr>
          <w:p w14:paraId="07CF2EC1" w14:textId="77777777" w:rsidR="006F401F" w:rsidRPr="00E97C36" w:rsidRDefault="006F401F" w:rsidP="006F401F">
            <w:pPr>
              <w:jc w:val="center"/>
              <w:rPr>
                <w:rFonts w:ascii="Arial" w:hAnsi="Arial" w:cs="Arial"/>
                <w:sz w:val="20"/>
                <w:szCs w:val="20"/>
              </w:rPr>
            </w:pPr>
          </w:p>
        </w:tc>
        <w:tc>
          <w:tcPr>
            <w:tcW w:w="486" w:type="dxa"/>
          </w:tcPr>
          <w:p w14:paraId="324152F8" w14:textId="77777777" w:rsidR="006F401F" w:rsidRPr="00613C99" w:rsidRDefault="006F401F" w:rsidP="006F401F">
            <w:pPr>
              <w:jc w:val="center"/>
              <w:rPr>
                <w:rFonts w:ascii="Arial" w:hAnsi="Arial" w:cs="Arial"/>
                <w:sz w:val="20"/>
                <w:szCs w:val="20"/>
              </w:rPr>
            </w:pPr>
          </w:p>
        </w:tc>
        <w:tc>
          <w:tcPr>
            <w:tcW w:w="486" w:type="dxa"/>
            <w:shd w:val="clear" w:color="auto" w:fill="A6A6A6" w:themeFill="background1" w:themeFillShade="A6"/>
          </w:tcPr>
          <w:p w14:paraId="0F18B80F" w14:textId="77777777" w:rsidR="006F401F" w:rsidRPr="00613C99" w:rsidRDefault="006F401F" w:rsidP="006F401F">
            <w:pPr>
              <w:jc w:val="center"/>
              <w:rPr>
                <w:rFonts w:ascii="Arial" w:hAnsi="Arial" w:cs="Arial"/>
                <w:sz w:val="20"/>
                <w:szCs w:val="20"/>
              </w:rPr>
            </w:pPr>
          </w:p>
        </w:tc>
        <w:tc>
          <w:tcPr>
            <w:tcW w:w="3861" w:type="dxa"/>
          </w:tcPr>
          <w:p w14:paraId="4259C142" w14:textId="77777777" w:rsidR="006F401F" w:rsidRPr="00613C99" w:rsidRDefault="006F401F" w:rsidP="006F401F">
            <w:pPr>
              <w:rPr>
                <w:rFonts w:ascii="Arial" w:hAnsi="Arial" w:cs="Arial"/>
                <w:sz w:val="20"/>
                <w:szCs w:val="20"/>
              </w:rPr>
            </w:pPr>
          </w:p>
        </w:tc>
      </w:tr>
      <w:tr w:rsidR="006F401F" w:rsidRPr="00613C99" w14:paraId="7C59F012" w14:textId="77777777" w:rsidTr="00F51097">
        <w:trPr>
          <w:cantSplit/>
        </w:trPr>
        <w:tc>
          <w:tcPr>
            <w:tcW w:w="10885" w:type="dxa"/>
            <w:gridSpan w:val="5"/>
          </w:tcPr>
          <w:p w14:paraId="2F7D7E10" w14:textId="77777777" w:rsidR="006F401F" w:rsidRPr="00613C99" w:rsidRDefault="005E11D9" w:rsidP="00613C99">
            <w:pPr>
              <w:rPr>
                <w:rFonts w:ascii="Arial" w:hAnsi="Arial" w:cs="Arial"/>
                <w:sz w:val="20"/>
                <w:szCs w:val="20"/>
              </w:rPr>
            </w:pPr>
            <w:r w:rsidRPr="005E11D9">
              <w:rPr>
                <w:rFonts w:ascii="Arial" w:hAnsi="Arial" w:cs="Arial"/>
                <w:noProof/>
                <w:sz w:val="20"/>
                <w:szCs w:val="20"/>
              </w:rPr>
              <w:lastRenderedPageBreak/>
              <w:drawing>
                <wp:anchor distT="0" distB="0" distL="114300" distR="114300" simplePos="0" relativeHeight="251657216" behindDoc="0" locked="0" layoutInCell="1" allowOverlap="1" wp14:anchorId="0BE53651" wp14:editId="73616CE2">
                  <wp:simplePos x="0" y="0"/>
                  <wp:positionH relativeFrom="column">
                    <wp:posOffset>898525</wp:posOffset>
                  </wp:positionH>
                  <wp:positionV relativeFrom="paragraph">
                    <wp:posOffset>74930</wp:posOffset>
                  </wp:positionV>
                  <wp:extent cx="4982210" cy="465645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82210" cy="46564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F401F" w:rsidRPr="00613C99" w14:paraId="0EE1C7D0" w14:textId="77777777" w:rsidTr="00810D75">
        <w:trPr>
          <w:cantSplit/>
        </w:trPr>
        <w:tc>
          <w:tcPr>
            <w:tcW w:w="5574" w:type="dxa"/>
          </w:tcPr>
          <w:p w14:paraId="215BCE96" w14:textId="77777777" w:rsidR="006F401F" w:rsidRPr="00E97C36" w:rsidRDefault="006F401F" w:rsidP="006F401F">
            <w:pPr>
              <w:pStyle w:val="ListParagraph"/>
              <w:numPr>
                <w:ilvl w:val="0"/>
                <w:numId w:val="1"/>
              </w:numPr>
              <w:rPr>
                <w:rFonts w:ascii="Arial" w:hAnsi="Arial" w:cs="Arial"/>
                <w:sz w:val="20"/>
                <w:szCs w:val="20"/>
              </w:rPr>
            </w:pPr>
            <w:r>
              <w:rPr>
                <w:rFonts w:ascii="Arial" w:hAnsi="Arial" w:cs="Arial"/>
                <w:sz w:val="20"/>
                <w:szCs w:val="20"/>
              </w:rPr>
              <w:t>If any amendments were necessary, was the budget amended BEFORE payments were made that exceeded the budge</w:t>
            </w:r>
            <w:r w:rsidRPr="006F401F">
              <w:rPr>
                <w:rFonts w:ascii="Arial" w:hAnsi="Arial" w:cs="Arial"/>
                <w:sz w:val="20"/>
                <w:szCs w:val="20"/>
              </w:rPr>
              <w:t>t and not just at the end of the year?</w:t>
            </w:r>
            <w:r>
              <w:rPr>
                <w:rFonts w:ascii="Arial" w:hAnsi="Arial" w:cs="Arial"/>
                <w:sz w:val="20"/>
                <w:szCs w:val="20"/>
              </w:rPr>
              <w:t xml:space="preserve"> </w:t>
            </w:r>
          </w:p>
        </w:tc>
        <w:tc>
          <w:tcPr>
            <w:tcW w:w="478" w:type="dxa"/>
          </w:tcPr>
          <w:p w14:paraId="5A1127A2" w14:textId="77777777" w:rsidR="006F401F" w:rsidRPr="00E97C36" w:rsidRDefault="006F401F" w:rsidP="00310904">
            <w:pPr>
              <w:jc w:val="center"/>
              <w:rPr>
                <w:rFonts w:ascii="Arial" w:hAnsi="Arial" w:cs="Arial"/>
                <w:sz w:val="20"/>
                <w:szCs w:val="20"/>
              </w:rPr>
            </w:pPr>
          </w:p>
        </w:tc>
        <w:tc>
          <w:tcPr>
            <w:tcW w:w="486" w:type="dxa"/>
          </w:tcPr>
          <w:p w14:paraId="5F2A5534" w14:textId="77777777" w:rsidR="006F401F" w:rsidRPr="00613C99" w:rsidRDefault="006F401F" w:rsidP="00310904">
            <w:pPr>
              <w:jc w:val="center"/>
              <w:rPr>
                <w:rFonts w:ascii="Arial" w:hAnsi="Arial" w:cs="Arial"/>
                <w:sz w:val="20"/>
                <w:szCs w:val="20"/>
              </w:rPr>
            </w:pPr>
          </w:p>
        </w:tc>
        <w:tc>
          <w:tcPr>
            <w:tcW w:w="486" w:type="dxa"/>
          </w:tcPr>
          <w:p w14:paraId="7613A68C" w14:textId="77777777" w:rsidR="006F401F" w:rsidRPr="00613C99" w:rsidRDefault="006F401F" w:rsidP="00310904">
            <w:pPr>
              <w:jc w:val="center"/>
              <w:rPr>
                <w:rFonts w:ascii="Arial" w:hAnsi="Arial" w:cs="Arial"/>
                <w:sz w:val="20"/>
                <w:szCs w:val="20"/>
              </w:rPr>
            </w:pPr>
          </w:p>
        </w:tc>
        <w:tc>
          <w:tcPr>
            <w:tcW w:w="3861" w:type="dxa"/>
          </w:tcPr>
          <w:p w14:paraId="6AE92FF5" w14:textId="77777777" w:rsidR="006F401F" w:rsidRPr="00613C99" w:rsidRDefault="006F401F" w:rsidP="00613C99">
            <w:pPr>
              <w:rPr>
                <w:rFonts w:ascii="Arial" w:hAnsi="Arial" w:cs="Arial"/>
                <w:sz w:val="20"/>
                <w:szCs w:val="20"/>
              </w:rPr>
            </w:pPr>
          </w:p>
        </w:tc>
      </w:tr>
      <w:tr w:rsidR="0018385A" w:rsidRPr="00613C99" w14:paraId="552614DB" w14:textId="77777777" w:rsidTr="00810D75">
        <w:trPr>
          <w:cantSplit/>
        </w:trPr>
        <w:tc>
          <w:tcPr>
            <w:tcW w:w="10885" w:type="dxa"/>
            <w:gridSpan w:val="5"/>
            <w:shd w:val="clear" w:color="auto" w:fill="C5E0B3" w:themeFill="accent6" w:themeFillTint="66"/>
          </w:tcPr>
          <w:p w14:paraId="06BB2925" w14:textId="77777777" w:rsidR="0018385A" w:rsidRPr="00613C99" w:rsidRDefault="0018385A" w:rsidP="000C3A02">
            <w:pPr>
              <w:rPr>
                <w:rFonts w:ascii="Arial" w:hAnsi="Arial" w:cs="Arial"/>
                <w:sz w:val="20"/>
                <w:szCs w:val="20"/>
              </w:rPr>
            </w:pPr>
            <w:r w:rsidRPr="00234CB1">
              <w:rPr>
                <w:rFonts w:ascii="Arial" w:hAnsi="Arial" w:cs="Arial"/>
                <w:b/>
                <w:sz w:val="20"/>
                <w:szCs w:val="20"/>
              </w:rPr>
              <w:t>YEAR-END FINANCIAL REPORT</w:t>
            </w:r>
            <w:r>
              <w:rPr>
                <w:rFonts w:ascii="Arial" w:hAnsi="Arial" w:cs="Arial"/>
                <w:b/>
                <w:sz w:val="20"/>
                <w:szCs w:val="20"/>
              </w:rPr>
              <w:t>/STATEMENTS</w:t>
            </w:r>
            <w:r w:rsidR="00DB59BF">
              <w:rPr>
                <w:rFonts w:ascii="Arial" w:hAnsi="Arial" w:cs="Arial"/>
                <w:b/>
                <w:sz w:val="20"/>
                <w:szCs w:val="20"/>
              </w:rPr>
              <w:t xml:space="preserve"> or OSA FINANCIAL SURVEY</w:t>
            </w:r>
          </w:p>
        </w:tc>
      </w:tr>
      <w:tr w:rsidR="0018385A" w:rsidRPr="00613C99" w14:paraId="27571B5D" w14:textId="77777777" w:rsidTr="00810D75">
        <w:trPr>
          <w:cantSplit/>
        </w:trPr>
        <w:tc>
          <w:tcPr>
            <w:tcW w:w="10885" w:type="dxa"/>
            <w:gridSpan w:val="5"/>
          </w:tcPr>
          <w:p w14:paraId="30FAFA0A" w14:textId="22D2C5D6" w:rsidR="0018385A" w:rsidRPr="00613C99" w:rsidRDefault="0018385A" w:rsidP="000C3A02">
            <w:pPr>
              <w:rPr>
                <w:rFonts w:ascii="Arial" w:hAnsi="Arial" w:cs="Arial"/>
                <w:sz w:val="20"/>
                <w:szCs w:val="20"/>
              </w:rPr>
            </w:pPr>
            <w:r w:rsidRPr="00AC435B">
              <w:rPr>
                <w:rFonts w:ascii="Arial" w:hAnsi="Arial" w:cs="Arial"/>
                <w:b/>
                <w:color w:val="FF0000"/>
                <w:sz w:val="20"/>
                <w:szCs w:val="20"/>
              </w:rPr>
              <w:t>Procedure:</w:t>
            </w:r>
            <w:r w:rsidRPr="00AC435B">
              <w:rPr>
                <w:rFonts w:ascii="Arial" w:hAnsi="Arial" w:cs="Arial"/>
                <w:color w:val="FF0000"/>
                <w:sz w:val="20"/>
                <w:szCs w:val="20"/>
              </w:rPr>
              <w:t xml:space="preserve"> Obtain a copy of </w:t>
            </w:r>
            <w:r w:rsidR="004C4A7B">
              <w:rPr>
                <w:rFonts w:ascii="Arial" w:hAnsi="Arial" w:cs="Arial"/>
                <w:color w:val="FF0000"/>
                <w:sz w:val="20"/>
                <w:szCs w:val="20"/>
              </w:rPr>
              <w:t xml:space="preserve">1) </w:t>
            </w:r>
            <w:r w:rsidRPr="00AC435B">
              <w:rPr>
                <w:rFonts w:ascii="Arial" w:hAnsi="Arial" w:cs="Arial"/>
                <w:color w:val="FF0000"/>
                <w:sz w:val="20"/>
                <w:szCs w:val="20"/>
              </w:rPr>
              <w:t xml:space="preserve">the final budget and </w:t>
            </w:r>
            <w:r w:rsidR="004C4A7B">
              <w:rPr>
                <w:rFonts w:ascii="Arial" w:hAnsi="Arial" w:cs="Arial"/>
                <w:color w:val="FF0000"/>
                <w:sz w:val="20"/>
                <w:szCs w:val="20"/>
              </w:rPr>
              <w:t xml:space="preserve">2) </w:t>
            </w:r>
            <w:r w:rsidRPr="00AC435B">
              <w:rPr>
                <w:rFonts w:ascii="Arial" w:hAnsi="Arial" w:cs="Arial"/>
                <w:color w:val="FF0000"/>
                <w:sz w:val="20"/>
                <w:szCs w:val="20"/>
              </w:rPr>
              <w:t xml:space="preserve">the year-end financial </w:t>
            </w:r>
            <w:r>
              <w:rPr>
                <w:rFonts w:ascii="Arial" w:hAnsi="Arial" w:cs="Arial"/>
                <w:color w:val="FF0000"/>
                <w:sz w:val="20"/>
                <w:szCs w:val="20"/>
              </w:rPr>
              <w:t>report/</w:t>
            </w:r>
            <w:r w:rsidRPr="00AC435B">
              <w:rPr>
                <w:rFonts w:ascii="Arial" w:hAnsi="Arial" w:cs="Arial"/>
                <w:color w:val="FF0000"/>
                <w:sz w:val="20"/>
                <w:szCs w:val="20"/>
              </w:rPr>
              <w:t>statement</w:t>
            </w:r>
            <w:r>
              <w:rPr>
                <w:rFonts w:ascii="Arial" w:hAnsi="Arial" w:cs="Arial"/>
                <w:color w:val="FF0000"/>
                <w:sz w:val="20"/>
                <w:szCs w:val="20"/>
              </w:rPr>
              <w:t>s</w:t>
            </w:r>
            <w:r w:rsidR="004C4A7B">
              <w:rPr>
                <w:rFonts w:ascii="Arial" w:hAnsi="Arial" w:cs="Arial"/>
                <w:color w:val="FF0000"/>
                <w:sz w:val="20"/>
                <w:szCs w:val="20"/>
              </w:rPr>
              <w:t xml:space="preserve"> or OSA Financial Survey</w:t>
            </w:r>
            <w:r w:rsidRPr="00AC435B">
              <w:rPr>
                <w:rFonts w:ascii="Arial" w:hAnsi="Arial" w:cs="Arial"/>
                <w:color w:val="FF0000"/>
                <w:sz w:val="20"/>
                <w:szCs w:val="20"/>
              </w:rPr>
              <w:t xml:space="preserve"> </w:t>
            </w:r>
          </w:p>
        </w:tc>
      </w:tr>
      <w:tr w:rsidR="005B7B58" w:rsidRPr="00613C99" w14:paraId="7A1835DA" w14:textId="77777777" w:rsidTr="00810D75">
        <w:trPr>
          <w:cantSplit/>
        </w:trPr>
        <w:tc>
          <w:tcPr>
            <w:tcW w:w="5574" w:type="dxa"/>
          </w:tcPr>
          <w:p w14:paraId="53C18E6F" w14:textId="77777777" w:rsidR="005B7B58" w:rsidRPr="00613C99" w:rsidRDefault="005B7B58" w:rsidP="001A4DCB">
            <w:pPr>
              <w:pStyle w:val="ListParagraph"/>
              <w:numPr>
                <w:ilvl w:val="0"/>
                <w:numId w:val="1"/>
              </w:numPr>
              <w:rPr>
                <w:rFonts w:ascii="Arial" w:hAnsi="Arial" w:cs="Arial"/>
                <w:sz w:val="20"/>
                <w:szCs w:val="20"/>
              </w:rPr>
            </w:pPr>
            <w:r w:rsidRPr="001A4DCB">
              <w:rPr>
                <w:rFonts w:ascii="Arial" w:hAnsi="Arial" w:cs="Arial"/>
                <w:sz w:val="20"/>
                <w:szCs w:val="20"/>
              </w:rPr>
              <w:t xml:space="preserve">Did </w:t>
            </w:r>
            <w:r w:rsidR="001A4DCB" w:rsidRPr="001A4DCB">
              <w:rPr>
                <w:rFonts w:ascii="Arial" w:hAnsi="Arial" w:cs="Arial"/>
                <w:sz w:val="20"/>
                <w:szCs w:val="20"/>
              </w:rPr>
              <w:t xml:space="preserve">the </w:t>
            </w:r>
            <w:r w:rsidR="000B54D4" w:rsidRPr="001A4DCB">
              <w:rPr>
                <w:rFonts w:ascii="Arial" w:hAnsi="Arial" w:cs="Arial"/>
                <w:sz w:val="20"/>
                <w:szCs w:val="20"/>
              </w:rPr>
              <w:t xml:space="preserve">entity’s </w:t>
            </w:r>
            <w:r w:rsidRPr="001A4DCB">
              <w:rPr>
                <w:rFonts w:ascii="Arial" w:hAnsi="Arial" w:cs="Arial"/>
                <w:sz w:val="20"/>
                <w:szCs w:val="20"/>
              </w:rPr>
              <w:t>expen</w:t>
            </w:r>
            <w:r w:rsidR="00D71108" w:rsidRPr="001A4DCB">
              <w:rPr>
                <w:rFonts w:ascii="Arial" w:hAnsi="Arial" w:cs="Arial"/>
                <w:sz w:val="20"/>
                <w:szCs w:val="20"/>
              </w:rPr>
              <w:t>s</w:t>
            </w:r>
            <w:r w:rsidRPr="001A4DCB">
              <w:rPr>
                <w:rFonts w:ascii="Arial" w:hAnsi="Arial" w:cs="Arial"/>
                <w:sz w:val="20"/>
                <w:szCs w:val="20"/>
              </w:rPr>
              <w:t>es stay within the amount appropriated in the final budget?</w:t>
            </w:r>
          </w:p>
        </w:tc>
        <w:tc>
          <w:tcPr>
            <w:tcW w:w="478" w:type="dxa"/>
          </w:tcPr>
          <w:p w14:paraId="43821563" w14:textId="77777777" w:rsidR="005B7B58" w:rsidRPr="00613C99" w:rsidRDefault="005B7B58" w:rsidP="00310904">
            <w:pPr>
              <w:jc w:val="center"/>
              <w:rPr>
                <w:rFonts w:ascii="Arial" w:hAnsi="Arial" w:cs="Arial"/>
                <w:sz w:val="20"/>
                <w:szCs w:val="20"/>
              </w:rPr>
            </w:pPr>
          </w:p>
        </w:tc>
        <w:tc>
          <w:tcPr>
            <w:tcW w:w="486" w:type="dxa"/>
          </w:tcPr>
          <w:p w14:paraId="707B415E" w14:textId="77777777" w:rsidR="005B7B58" w:rsidRPr="00613C99" w:rsidRDefault="005B7B58" w:rsidP="00310904">
            <w:pPr>
              <w:jc w:val="center"/>
              <w:rPr>
                <w:rFonts w:ascii="Arial" w:hAnsi="Arial" w:cs="Arial"/>
                <w:sz w:val="20"/>
                <w:szCs w:val="20"/>
              </w:rPr>
            </w:pPr>
          </w:p>
        </w:tc>
        <w:tc>
          <w:tcPr>
            <w:tcW w:w="486" w:type="dxa"/>
            <w:shd w:val="clear" w:color="auto" w:fill="A6A6A6" w:themeFill="background1" w:themeFillShade="A6"/>
          </w:tcPr>
          <w:p w14:paraId="43879B26" w14:textId="77777777" w:rsidR="005B7B58" w:rsidRPr="00613C99" w:rsidRDefault="005B7B58" w:rsidP="00310904">
            <w:pPr>
              <w:jc w:val="center"/>
              <w:rPr>
                <w:rFonts w:ascii="Arial" w:hAnsi="Arial" w:cs="Arial"/>
                <w:sz w:val="20"/>
                <w:szCs w:val="20"/>
              </w:rPr>
            </w:pPr>
          </w:p>
        </w:tc>
        <w:tc>
          <w:tcPr>
            <w:tcW w:w="3861" w:type="dxa"/>
          </w:tcPr>
          <w:p w14:paraId="4457DF24" w14:textId="77777777" w:rsidR="005B7B58" w:rsidRPr="00613C99" w:rsidRDefault="005B7B58" w:rsidP="000C3A02">
            <w:pPr>
              <w:rPr>
                <w:rFonts w:ascii="Arial" w:hAnsi="Arial" w:cs="Arial"/>
                <w:sz w:val="20"/>
                <w:szCs w:val="20"/>
              </w:rPr>
            </w:pPr>
          </w:p>
        </w:tc>
      </w:tr>
      <w:tr w:rsidR="005B7B58" w:rsidRPr="00613C99" w14:paraId="6F6E4690" w14:textId="77777777" w:rsidTr="00810D75">
        <w:trPr>
          <w:cantSplit/>
        </w:trPr>
        <w:tc>
          <w:tcPr>
            <w:tcW w:w="5574" w:type="dxa"/>
          </w:tcPr>
          <w:p w14:paraId="0DD6DADE" w14:textId="0AFC679B" w:rsidR="005B7B58" w:rsidRPr="00613C99" w:rsidRDefault="008817BB" w:rsidP="008817BB">
            <w:pPr>
              <w:pStyle w:val="ListParagraph"/>
              <w:numPr>
                <w:ilvl w:val="0"/>
                <w:numId w:val="1"/>
              </w:numPr>
              <w:shd w:val="clear" w:color="auto" w:fill="FFFFFF"/>
              <w:ind w:right="-25"/>
              <w:rPr>
                <w:rFonts w:ascii="Arial" w:hAnsi="Arial" w:cs="Arial"/>
                <w:sz w:val="20"/>
                <w:szCs w:val="20"/>
              </w:rPr>
            </w:pPr>
            <w:r>
              <w:rPr>
                <w:rFonts w:ascii="Arial" w:hAnsi="Arial" w:cs="Arial"/>
                <w:b/>
                <w:sz w:val="20"/>
                <w:szCs w:val="20"/>
              </w:rPr>
              <w:t>M</w:t>
            </w:r>
            <w:r w:rsidR="005B7B58" w:rsidRPr="00411976">
              <w:rPr>
                <w:rFonts w:ascii="Arial" w:hAnsi="Arial" w:cs="Arial"/>
                <w:b/>
                <w:sz w:val="20"/>
                <w:szCs w:val="20"/>
              </w:rPr>
              <w:t>unicipalities</w:t>
            </w:r>
            <w:r>
              <w:rPr>
                <w:rFonts w:ascii="Arial" w:hAnsi="Arial" w:cs="Arial"/>
                <w:b/>
                <w:sz w:val="20"/>
                <w:szCs w:val="20"/>
              </w:rPr>
              <w:t xml:space="preserve"> only:</w:t>
            </w:r>
            <w:r w:rsidR="005B7B58" w:rsidRPr="00613C99">
              <w:rPr>
                <w:rFonts w:ascii="Arial" w:hAnsi="Arial" w:cs="Arial"/>
                <w:sz w:val="20"/>
                <w:szCs w:val="20"/>
              </w:rPr>
              <w:t xml:space="preserve"> </w:t>
            </w:r>
            <w:r>
              <w:rPr>
                <w:rFonts w:ascii="Arial" w:hAnsi="Arial" w:cs="Arial"/>
                <w:sz w:val="20"/>
                <w:szCs w:val="20"/>
              </w:rPr>
              <w:t>W</w:t>
            </w:r>
            <w:r w:rsidR="005B7B58" w:rsidRPr="00613C99">
              <w:rPr>
                <w:rFonts w:ascii="Arial" w:hAnsi="Arial" w:cs="Arial"/>
                <w:sz w:val="20"/>
                <w:szCs w:val="20"/>
              </w:rPr>
              <w:t>as the entity's unrestricted general fund balance</w:t>
            </w:r>
            <w:r w:rsidR="005B7B58">
              <w:rPr>
                <w:rFonts w:ascii="Arial" w:hAnsi="Arial" w:cs="Arial"/>
                <w:sz w:val="20"/>
                <w:szCs w:val="20"/>
              </w:rPr>
              <w:t xml:space="preserve"> (calculated as assets less liabilities less restricted funds such as funds set aside for B&amp;C roads) </w:t>
            </w:r>
            <w:r w:rsidR="005B7B58" w:rsidRPr="00613C99">
              <w:rPr>
                <w:rFonts w:ascii="Arial" w:hAnsi="Arial" w:cs="Arial"/>
                <w:sz w:val="20"/>
                <w:szCs w:val="20"/>
              </w:rPr>
              <w:t xml:space="preserve">less than </w:t>
            </w:r>
            <w:r w:rsidR="004F4C1C">
              <w:rPr>
                <w:rFonts w:ascii="Arial" w:hAnsi="Arial" w:cs="Arial"/>
                <w:b/>
                <w:sz w:val="20"/>
                <w:szCs w:val="20"/>
              </w:rPr>
              <w:t>3</w:t>
            </w:r>
            <w:r w:rsidR="005B7B58" w:rsidRPr="001A4DCB">
              <w:rPr>
                <w:rFonts w:ascii="Arial" w:hAnsi="Arial" w:cs="Arial"/>
                <w:b/>
                <w:sz w:val="20"/>
                <w:szCs w:val="20"/>
              </w:rPr>
              <w:t>5% for cities</w:t>
            </w:r>
            <w:r w:rsidR="005B7B58" w:rsidRPr="001A4DCB">
              <w:rPr>
                <w:rFonts w:ascii="Arial" w:hAnsi="Arial" w:cs="Arial"/>
                <w:sz w:val="20"/>
                <w:szCs w:val="20"/>
              </w:rPr>
              <w:t xml:space="preserve"> or</w:t>
            </w:r>
            <w:r w:rsidR="005B7B58" w:rsidRPr="00613C99">
              <w:rPr>
                <w:rFonts w:ascii="Arial" w:hAnsi="Arial" w:cs="Arial"/>
                <w:sz w:val="20"/>
                <w:szCs w:val="20"/>
              </w:rPr>
              <w:t xml:space="preserve"> </w:t>
            </w:r>
            <w:r w:rsidR="004F4C1C">
              <w:rPr>
                <w:rFonts w:ascii="Arial" w:hAnsi="Arial" w:cs="Arial"/>
                <w:b/>
                <w:sz w:val="20"/>
                <w:szCs w:val="20"/>
              </w:rPr>
              <w:t>100</w:t>
            </w:r>
            <w:r w:rsidR="005B7B58" w:rsidRPr="00411976">
              <w:rPr>
                <w:rFonts w:ascii="Arial" w:hAnsi="Arial" w:cs="Arial"/>
                <w:b/>
                <w:sz w:val="20"/>
                <w:szCs w:val="20"/>
              </w:rPr>
              <w:t>% for towns</w:t>
            </w:r>
            <w:r w:rsidR="005B7B58" w:rsidRPr="00613C99">
              <w:rPr>
                <w:rFonts w:ascii="Arial" w:hAnsi="Arial" w:cs="Arial"/>
                <w:sz w:val="20"/>
                <w:szCs w:val="20"/>
              </w:rPr>
              <w:t xml:space="preserve"> of the total revenue of the general fund for the year?</w:t>
            </w:r>
          </w:p>
        </w:tc>
        <w:tc>
          <w:tcPr>
            <w:tcW w:w="478" w:type="dxa"/>
          </w:tcPr>
          <w:p w14:paraId="06973511" w14:textId="77777777" w:rsidR="005B7B58" w:rsidRPr="00613C99" w:rsidRDefault="005B7B58" w:rsidP="00310904">
            <w:pPr>
              <w:jc w:val="center"/>
              <w:rPr>
                <w:rFonts w:ascii="Arial" w:hAnsi="Arial" w:cs="Arial"/>
                <w:sz w:val="20"/>
                <w:szCs w:val="20"/>
              </w:rPr>
            </w:pPr>
          </w:p>
        </w:tc>
        <w:tc>
          <w:tcPr>
            <w:tcW w:w="486" w:type="dxa"/>
          </w:tcPr>
          <w:p w14:paraId="71DB8C6A" w14:textId="77777777" w:rsidR="005B7B58" w:rsidRPr="00613C99" w:rsidRDefault="005B7B58" w:rsidP="00310904">
            <w:pPr>
              <w:jc w:val="center"/>
              <w:rPr>
                <w:rFonts w:ascii="Arial" w:hAnsi="Arial" w:cs="Arial"/>
                <w:sz w:val="20"/>
                <w:szCs w:val="20"/>
              </w:rPr>
            </w:pPr>
          </w:p>
        </w:tc>
        <w:tc>
          <w:tcPr>
            <w:tcW w:w="486" w:type="dxa"/>
          </w:tcPr>
          <w:p w14:paraId="0EA6A40A" w14:textId="77777777" w:rsidR="005B7B58" w:rsidRPr="00613C99" w:rsidRDefault="005B7B58" w:rsidP="00310904">
            <w:pPr>
              <w:jc w:val="center"/>
              <w:rPr>
                <w:rFonts w:ascii="Arial" w:hAnsi="Arial" w:cs="Arial"/>
                <w:sz w:val="20"/>
                <w:szCs w:val="20"/>
              </w:rPr>
            </w:pPr>
          </w:p>
        </w:tc>
        <w:tc>
          <w:tcPr>
            <w:tcW w:w="3861" w:type="dxa"/>
          </w:tcPr>
          <w:p w14:paraId="29EFCBE8" w14:textId="77777777" w:rsidR="005B7B58" w:rsidRPr="00613C99" w:rsidRDefault="005B7B58" w:rsidP="000C3A02">
            <w:pPr>
              <w:rPr>
                <w:rFonts w:ascii="Arial" w:hAnsi="Arial" w:cs="Arial"/>
                <w:sz w:val="20"/>
                <w:szCs w:val="20"/>
              </w:rPr>
            </w:pPr>
          </w:p>
        </w:tc>
      </w:tr>
      <w:tr w:rsidR="005B7B58" w:rsidRPr="00613C99" w14:paraId="600D4ED5" w14:textId="77777777" w:rsidTr="00810D75">
        <w:trPr>
          <w:cantSplit/>
        </w:trPr>
        <w:tc>
          <w:tcPr>
            <w:tcW w:w="5574" w:type="dxa"/>
          </w:tcPr>
          <w:p w14:paraId="749606DC" w14:textId="77777777" w:rsidR="00891566" w:rsidRDefault="00180E1A">
            <w:pPr>
              <w:pStyle w:val="ListParagraph"/>
              <w:numPr>
                <w:ilvl w:val="0"/>
                <w:numId w:val="1"/>
              </w:numPr>
              <w:suppressAutoHyphens/>
              <w:snapToGrid w:val="0"/>
              <w:rPr>
                <w:rFonts w:ascii="Arial" w:hAnsi="Arial" w:cs="Arial"/>
                <w:color w:val="000000"/>
                <w:sz w:val="20"/>
                <w:szCs w:val="20"/>
              </w:rPr>
            </w:pPr>
            <w:r>
              <w:rPr>
                <w:rFonts w:ascii="Arial" w:hAnsi="Arial" w:cs="Arial"/>
                <w:b/>
                <w:color w:val="000000"/>
                <w:sz w:val="20"/>
                <w:szCs w:val="20"/>
              </w:rPr>
              <w:lastRenderedPageBreak/>
              <w:t>Special</w:t>
            </w:r>
            <w:r w:rsidR="00891566">
              <w:rPr>
                <w:rFonts w:ascii="Arial" w:hAnsi="Arial" w:cs="Arial"/>
                <w:b/>
                <w:color w:val="000000"/>
                <w:sz w:val="20"/>
                <w:szCs w:val="20"/>
              </w:rPr>
              <w:t xml:space="preserve"> Districts</w:t>
            </w:r>
            <w:r>
              <w:rPr>
                <w:rFonts w:ascii="Arial" w:hAnsi="Arial" w:cs="Arial"/>
                <w:b/>
                <w:color w:val="000000"/>
                <w:sz w:val="20"/>
                <w:szCs w:val="20"/>
              </w:rPr>
              <w:t xml:space="preserve"> and Special</w:t>
            </w:r>
            <w:r w:rsidR="00547915">
              <w:rPr>
                <w:rFonts w:ascii="Arial" w:hAnsi="Arial" w:cs="Arial"/>
                <w:b/>
                <w:color w:val="000000"/>
                <w:sz w:val="20"/>
                <w:szCs w:val="20"/>
              </w:rPr>
              <w:t xml:space="preserve"> </w:t>
            </w:r>
            <w:r w:rsidR="005B7B58" w:rsidRPr="00411976">
              <w:rPr>
                <w:rFonts w:ascii="Arial" w:hAnsi="Arial" w:cs="Arial"/>
                <w:b/>
                <w:color w:val="000000"/>
                <w:sz w:val="20"/>
                <w:szCs w:val="20"/>
              </w:rPr>
              <w:t>Service</w:t>
            </w:r>
            <w:r w:rsidR="0023718D">
              <w:rPr>
                <w:rFonts w:ascii="Arial" w:hAnsi="Arial" w:cs="Arial"/>
                <w:b/>
                <w:color w:val="000000"/>
                <w:sz w:val="20"/>
                <w:szCs w:val="20"/>
              </w:rPr>
              <w:t xml:space="preserve"> (Including Conservation)</w:t>
            </w:r>
            <w:r w:rsidR="005B7B58" w:rsidRPr="00411976">
              <w:rPr>
                <w:rFonts w:ascii="Arial" w:hAnsi="Arial" w:cs="Arial"/>
                <w:b/>
                <w:color w:val="000000"/>
                <w:sz w:val="20"/>
                <w:szCs w:val="20"/>
              </w:rPr>
              <w:t xml:space="preserve"> Districts</w:t>
            </w:r>
            <w:r w:rsidR="008817BB">
              <w:rPr>
                <w:rFonts w:ascii="Arial" w:hAnsi="Arial" w:cs="Arial"/>
                <w:b/>
                <w:color w:val="000000"/>
                <w:sz w:val="20"/>
                <w:szCs w:val="20"/>
              </w:rPr>
              <w:t xml:space="preserve"> </w:t>
            </w:r>
            <w:r w:rsidR="002F1784">
              <w:rPr>
                <w:rFonts w:ascii="Arial" w:hAnsi="Arial" w:cs="Arial"/>
                <w:b/>
                <w:color w:val="000000"/>
                <w:sz w:val="20"/>
                <w:szCs w:val="20"/>
              </w:rPr>
              <w:t>that</w:t>
            </w:r>
            <w:r w:rsidR="00AD3C89">
              <w:rPr>
                <w:rFonts w:ascii="Arial" w:hAnsi="Arial" w:cs="Arial"/>
                <w:b/>
                <w:color w:val="000000"/>
                <w:sz w:val="20"/>
                <w:szCs w:val="20"/>
              </w:rPr>
              <w:t xml:space="preserve"> </w:t>
            </w:r>
            <w:r w:rsidR="00075053">
              <w:rPr>
                <w:rFonts w:ascii="Arial" w:hAnsi="Arial" w:cs="Arial"/>
                <w:b/>
                <w:color w:val="000000"/>
                <w:sz w:val="20"/>
                <w:szCs w:val="20"/>
              </w:rPr>
              <w:t>operate a general fund</w:t>
            </w:r>
            <w:r w:rsidR="00891566">
              <w:rPr>
                <w:rFonts w:ascii="Arial" w:hAnsi="Arial" w:cs="Arial"/>
                <w:b/>
                <w:color w:val="000000"/>
                <w:sz w:val="20"/>
                <w:szCs w:val="20"/>
              </w:rPr>
              <w:t>:</w:t>
            </w:r>
            <w:r w:rsidR="00075053">
              <w:rPr>
                <w:rFonts w:ascii="Arial" w:hAnsi="Arial" w:cs="Arial"/>
                <w:b/>
                <w:color w:val="000000"/>
                <w:sz w:val="20"/>
                <w:szCs w:val="20"/>
              </w:rPr>
              <w:t xml:space="preserve"> </w:t>
            </w:r>
            <w:r w:rsidR="001B443A">
              <w:rPr>
                <w:rFonts w:ascii="Arial" w:hAnsi="Arial" w:cs="Arial"/>
                <w:color w:val="000000"/>
                <w:sz w:val="20"/>
                <w:szCs w:val="20"/>
              </w:rPr>
              <w:t>I</w:t>
            </w:r>
            <w:r w:rsidR="00075053" w:rsidRPr="006251B5">
              <w:rPr>
                <w:rFonts w:ascii="Arial" w:hAnsi="Arial" w:cs="Arial"/>
                <w:color w:val="000000"/>
                <w:sz w:val="20"/>
                <w:szCs w:val="20"/>
              </w:rPr>
              <w:t xml:space="preserve">f the district </w:t>
            </w:r>
            <w:r w:rsidR="00075053" w:rsidRPr="006251B5">
              <w:rPr>
                <w:rFonts w:ascii="Arial" w:hAnsi="Arial" w:cs="Arial"/>
                <w:color w:val="000000"/>
                <w:sz w:val="20"/>
                <w:szCs w:val="20"/>
                <w:u w:val="single"/>
              </w:rPr>
              <w:t>only</w:t>
            </w:r>
            <w:r w:rsidR="00075053" w:rsidRPr="006251B5">
              <w:rPr>
                <w:rFonts w:ascii="Arial" w:hAnsi="Arial" w:cs="Arial"/>
                <w:color w:val="000000"/>
                <w:sz w:val="20"/>
                <w:szCs w:val="20"/>
              </w:rPr>
              <w:t xml:space="preserve"> operates an enterprise fu</w:t>
            </w:r>
            <w:r w:rsidR="001B443A">
              <w:rPr>
                <w:rFonts w:ascii="Arial" w:hAnsi="Arial" w:cs="Arial"/>
                <w:color w:val="000000"/>
                <w:sz w:val="20"/>
                <w:szCs w:val="20"/>
              </w:rPr>
              <w:t>nd</w:t>
            </w:r>
            <w:r w:rsidR="002F1784">
              <w:rPr>
                <w:rFonts w:ascii="Arial" w:hAnsi="Arial" w:cs="Arial"/>
                <w:color w:val="000000"/>
                <w:sz w:val="20"/>
                <w:szCs w:val="20"/>
              </w:rPr>
              <w:t>,</w:t>
            </w:r>
            <w:r w:rsidR="001B443A">
              <w:rPr>
                <w:rFonts w:ascii="Arial" w:hAnsi="Arial" w:cs="Arial"/>
                <w:color w:val="000000"/>
                <w:sz w:val="20"/>
                <w:szCs w:val="20"/>
              </w:rPr>
              <w:t xml:space="preserve"> this question does not apply</w:t>
            </w:r>
            <w:r w:rsidR="00891566">
              <w:rPr>
                <w:rFonts w:ascii="Arial" w:hAnsi="Arial" w:cs="Arial"/>
                <w:color w:val="000000"/>
                <w:sz w:val="20"/>
                <w:szCs w:val="20"/>
              </w:rPr>
              <w:t>. Fees for services (</w:t>
            </w:r>
            <w:r w:rsidR="00891566" w:rsidRPr="006251B5">
              <w:rPr>
                <w:rFonts w:ascii="Arial" w:hAnsi="Arial" w:cs="Arial"/>
                <w:color w:val="000000"/>
                <w:sz w:val="20"/>
                <w:szCs w:val="20"/>
              </w:rPr>
              <w:t>utilities, water assessments</w:t>
            </w:r>
            <w:r w:rsidR="00891566">
              <w:rPr>
                <w:rFonts w:ascii="Arial" w:hAnsi="Arial" w:cs="Arial"/>
                <w:color w:val="000000"/>
                <w:sz w:val="20"/>
                <w:szCs w:val="20"/>
              </w:rPr>
              <w:t>,</w:t>
            </w:r>
            <w:r w:rsidR="00891566" w:rsidRPr="006251B5">
              <w:rPr>
                <w:rFonts w:ascii="Arial" w:hAnsi="Arial" w:cs="Arial"/>
                <w:color w:val="000000"/>
                <w:sz w:val="20"/>
                <w:szCs w:val="20"/>
              </w:rPr>
              <w:t xml:space="preserve"> etc.</w:t>
            </w:r>
            <w:r w:rsidR="00891566">
              <w:rPr>
                <w:rFonts w:ascii="Arial" w:hAnsi="Arial" w:cs="Arial"/>
                <w:color w:val="000000"/>
                <w:sz w:val="20"/>
                <w:szCs w:val="20"/>
              </w:rPr>
              <w:t>)</w:t>
            </w:r>
            <w:r w:rsidR="00891566" w:rsidRPr="006251B5">
              <w:rPr>
                <w:rFonts w:ascii="Arial" w:hAnsi="Arial" w:cs="Arial"/>
                <w:color w:val="000000"/>
                <w:sz w:val="20"/>
                <w:szCs w:val="20"/>
              </w:rPr>
              <w:t xml:space="preserve"> are generally accoun</w:t>
            </w:r>
            <w:r w:rsidR="00891566">
              <w:rPr>
                <w:rFonts w:ascii="Arial" w:hAnsi="Arial" w:cs="Arial"/>
                <w:color w:val="000000"/>
                <w:sz w:val="20"/>
                <w:szCs w:val="20"/>
              </w:rPr>
              <w:t>ted for in an enterprise fund.</w:t>
            </w:r>
          </w:p>
          <w:p w14:paraId="3A920C33" w14:textId="77777777" w:rsidR="00063149" w:rsidRDefault="00063149" w:rsidP="00A513E0">
            <w:pPr>
              <w:pStyle w:val="ListParagraph"/>
              <w:suppressAutoHyphens/>
              <w:snapToGrid w:val="0"/>
              <w:ind w:left="360"/>
              <w:rPr>
                <w:rFonts w:ascii="Arial" w:hAnsi="Arial" w:cs="Arial"/>
                <w:color w:val="000000"/>
                <w:sz w:val="20"/>
                <w:szCs w:val="20"/>
              </w:rPr>
            </w:pPr>
          </w:p>
          <w:p w14:paraId="0FEAD81F" w14:textId="52EC6AFF" w:rsidR="005B7B58" w:rsidRPr="001B443A" w:rsidRDefault="008817BB" w:rsidP="002F1784">
            <w:pPr>
              <w:pStyle w:val="ListParagraph"/>
              <w:suppressAutoHyphens/>
              <w:snapToGrid w:val="0"/>
              <w:ind w:left="360"/>
              <w:rPr>
                <w:rFonts w:ascii="Arial" w:hAnsi="Arial" w:cs="Arial"/>
                <w:color w:val="000000"/>
                <w:sz w:val="20"/>
                <w:szCs w:val="20"/>
              </w:rPr>
            </w:pPr>
            <w:r>
              <w:rPr>
                <w:rFonts w:ascii="Arial" w:hAnsi="Arial" w:cs="Arial"/>
                <w:color w:val="000000"/>
                <w:sz w:val="20"/>
                <w:szCs w:val="20"/>
              </w:rPr>
              <w:t>W</w:t>
            </w:r>
            <w:r w:rsidR="005B7B58" w:rsidRPr="00613C99">
              <w:rPr>
                <w:rFonts w:ascii="Arial" w:hAnsi="Arial" w:cs="Arial"/>
                <w:color w:val="000000"/>
                <w:sz w:val="20"/>
                <w:szCs w:val="20"/>
              </w:rPr>
              <w:t>as the entity’s</w:t>
            </w:r>
            <w:r w:rsidR="005B7B58" w:rsidRPr="00613C99">
              <w:rPr>
                <w:rFonts w:ascii="Arial" w:hAnsi="Arial" w:cs="Arial"/>
                <w:b/>
                <w:color w:val="000000"/>
                <w:sz w:val="20"/>
                <w:szCs w:val="20"/>
              </w:rPr>
              <w:t xml:space="preserve"> </w:t>
            </w:r>
            <w:r w:rsidR="005B7B58" w:rsidRPr="00613C99">
              <w:rPr>
                <w:rFonts w:ascii="Arial" w:hAnsi="Arial" w:cs="Arial"/>
                <w:color w:val="000000"/>
                <w:sz w:val="20"/>
                <w:szCs w:val="20"/>
              </w:rPr>
              <w:t xml:space="preserve">unrestricted </w:t>
            </w:r>
            <w:r w:rsidR="005B7B58">
              <w:rPr>
                <w:rFonts w:ascii="Arial" w:hAnsi="Arial" w:cs="Arial"/>
                <w:color w:val="000000"/>
                <w:sz w:val="20"/>
                <w:szCs w:val="20"/>
              </w:rPr>
              <w:t xml:space="preserve">general </w:t>
            </w:r>
            <w:r w:rsidR="005B7B58" w:rsidRPr="00613C99">
              <w:rPr>
                <w:rFonts w:ascii="Arial" w:hAnsi="Arial" w:cs="Arial"/>
                <w:color w:val="000000"/>
                <w:sz w:val="20"/>
                <w:szCs w:val="20"/>
              </w:rPr>
              <w:t xml:space="preserve">fund balance </w:t>
            </w:r>
            <w:r w:rsidR="005B7B58" w:rsidRPr="00AD3C89">
              <w:rPr>
                <w:rFonts w:ascii="Arial" w:hAnsi="Arial" w:cs="Arial"/>
                <w:sz w:val="20"/>
                <w:szCs w:val="20"/>
              </w:rPr>
              <w:t>(</w:t>
            </w:r>
            <w:r w:rsidR="00AD3C89">
              <w:rPr>
                <w:rFonts w:ascii="Arial" w:hAnsi="Arial" w:cs="Arial"/>
                <w:sz w:val="20"/>
                <w:szCs w:val="20"/>
              </w:rPr>
              <w:t xml:space="preserve">amount in all </w:t>
            </w:r>
            <w:r w:rsidR="00015721">
              <w:rPr>
                <w:rFonts w:ascii="Arial" w:hAnsi="Arial" w:cs="Arial"/>
                <w:sz w:val="20"/>
                <w:szCs w:val="20"/>
              </w:rPr>
              <w:t>bank</w:t>
            </w:r>
            <w:r w:rsidR="00AD3C89">
              <w:rPr>
                <w:rFonts w:ascii="Arial" w:hAnsi="Arial" w:cs="Arial"/>
                <w:sz w:val="20"/>
                <w:szCs w:val="20"/>
              </w:rPr>
              <w:t xml:space="preserve"> accounts at the end of the year) </w:t>
            </w:r>
            <w:r w:rsidR="00AD3C89" w:rsidRPr="001A4DCB">
              <w:rPr>
                <w:rFonts w:ascii="Arial" w:hAnsi="Arial" w:cs="Arial"/>
                <w:color w:val="000000"/>
                <w:sz w:val="20"/>
                <w:szCs w:val="20"/>
              </w:rPr>
              <w:t>less than</w:t>
            </w:r>
            <w:r w:rsidR="001B443A">
              <w:rPr>
                <w:rFonts w:ascii="Arial" w:hAnsi="Arial" w:cs="Arial"/>
                <w:color w:val="000000"/>
                <w:sz w:val="20"/>
                <w:szCs w:val="20"/>
              </w:rPr>
              <w:t xml:space="preserve"> or equal to the most recently adopted budget, </w:t>
            </w:r>
            <w:r w:rsidR="001B443A" w:rsidRPr="001B443A">
              <w:rPr>
                <w:rFonts w:ascii="Arial" w:hAnsi="Arial" w:cs="Arial"/>
                <w:i/>
                <w:color w:val="000000"/>
                <w:sz w:val="20"/>
                <w:szCs w:val="20"/>
              </w:rPr>
              <w:t>plus</w:t>
            </w:r>
            <w:r w:rsidR="001B443A">
              <w:rPr>
                <w:rFonts w:ascii="Arial" w:hAnsi="Arial" w:cs="Arial"/>
                <w:color w:val="000000"/>
                <w:sz w:val="20"/>
                <w:szCs w:val="20"/>
              </w:rPr>
              <w:t xml:space="preserve"> 100% of the current fiscal year’s property tax revenue?</w:t>
            </w:r>
            <w:r w:rsidR="005B7B58" w:rsidRPr="001A4DCB">
              <w:rPr>
                <w:rFonts w:ascii="Arial" w:hAnsi="Arial" w:cs="Arial"/>
                <w:color w:val="000000"/>
                <w:sz w:val="20"/>
                <w:szCs w:val="20"/>
              </w:rPr>
              <w:t xml:space="preserve"> </w:t>
            </w:r>
          </w:p>
        </w:tc>
        <w:tc>
          <w:tcPr>
            <w:tcW w:w="478" w:type="dxa"/>
          </w:tcPr>
          <w:p w14:paraId="3F71DDB3" w14:textId="77777777" w:rsidR="005B7B58" w:rsidRPr="00613C99" w:rsidRDefault="005B7B58" w:rsidP="00310904">
            <w:pPr>
              <w:jc w:val="center"/>
              <w:rPr>
                <w:rFonts w:ascii="Arial" w:hAnsi="Arial" w:cs="Arial"/>
                <w:sz w:val="20"/>
                <w:szCs w:val="20"/>
              </w:rPr>
            </w:pPr>
          </w:p>
        </w:tc>
        <w:tc>
          <w:tcPr>
            <w:tcW w:w="486" w:type="dxa"/>
          </w:tcPr>
          <w:p w14:paraId="0E52FDF6" w14:textId="77777777" w:rsidR="005B7B58" w:rsidRPr="00613C99" w:rsidRDefault="005B7B58" w:rsidP="00310904">
            <w:pPr>
              <w:jc w:val="center"/>
              <w:rPr>
                <w:rFonts w:ascii="Arial" w:hAnsi="Arial" w:cs="Arial"/>
                <w:sz w:val="20"/>
                <w:szCs w:val="20"/>
              </w:rPr>
            </w:pPr>
          </w:p>
        </w:tc>
        <w:tc>
          <w:tcPr>
            <w:tcW w:w="486" w:type="dxa"/>
          </w:tcPr>
          <w:p w14:paraId="20E5895B" w14:textId="77777777" w:rsidR="005B7B58" w:rsidRPr="00613C99" w:rsidRDefault="005B7B58" w:rsidP="00310904">
            <w:pPr>
              <w:jc w:val="center"/>
              <w:rPr>
                <w:rFonts w:ascii="Arial" w:hAnsi="Arial" w:cs="Arial"/>
                <w:sz w:val="20"/>
                <w:szCs w:val="20"/>
              </w:rPr>
            </w:pPr>
          </w:p>
        </w:tc>
        <w:tc>
          <w:tcPr>
            <w:tcW w:w="3861" w:type="dxa"/>
          </w:tcPr>
          <w:p w14:paraId="20D32A5F" w14:textId="77777777" w:rsidR="005B7B58" w:rsidRPr="00613C99" w:rsidRDefault="005B7B58" w:rsidP="000C3A02">
            <w:pPr>
              <w:rPr>
                <w:rFonts w:ascii="Arial" w:hAnsi="Arial" w:cs="Arial"/>
                <w:sz w:val="20"/>
                <w:szCs w:val="20"/>
              </w:rPr>
            </w:pPr>
          </w:p>
        </w:tc>
      </w:tr>
      <w:tr w:rsidR="0018385A" w:rsidRPr="00613C99" w14:paraId="12C0D56D" w14:textId="77777777" w:rsidTr="00810D75">
        <w:trPr>
          <w:cantSplit/>
        </w:trPr>
        <w:tc>
          <w:tcPr>
            <w:tcW w:w="10885" w:type="dxa"/>
            <w:gridSpan w:val="5"/>
            <w:shd w:val="clear" w:color="auto" w:fill="A8D08D" w:themeFill="accent6" w:themeFillTint="99"/>
          </w:tcPr>
          <w:p w14:paraId="799636CA" w14:textId="77777777" w:rsidR="0018385A" w:rsidRPr="00613C99" w:rsidRDefault="0018385A" w:rsidP="007A13E1">
            <w:pPr>
              <w:keepNext/>
              <w:keepLines/>
              <w:rPr>
                <w:rFonts w:ascii="Arial" w:hAnsi="Arial" w:cs="Arial"/>
                <w:sz w:val="20"/>
                <w:szCs w:val="20"/>
              </w:rPr>
            </w:pPr>
            <w:r>
              <w:rPr>
                <w:rFonts w:ascii="Arial" w:hAnsi="Arial" w:cs="Arial"/>
                <w:b/>
                <w:sz w:val="20"/>
                <w:szCs w:val="20"/>
              </w:rPr>
              <w:t>REPORTING</w:t>
            </w:r>
          </w:p>
        </w:tc>
      </w:tr>
      <w:tr w:rsidR="0018385A" w:rsidRPr="00613C99" w14:paraId="48408E0E" w14:textId="77777777" w:rsidTr="00810D75">
        <w:trPr>
          <w:cantSplit/>
        </w:trPr>
        <w:tc>
          <w:tcPr>
            <w:tcW w:w="10885" w:type="dxa"/>
            <w:gridSpan w:val="5"/>
          </w:tcPr>
          <w:p w14:paraId="0AC87BC3" w14:textId="5555AD76" w:rsidR="0018385A" w:rsidRDefault="0018385A" w:rsidP="002F1784">
            <w:pPr>
              <w:keepNext/>
              <w:keepLines/>
              <w:rPr>
                <w:rFonts w:ascii="Arial" w:hAnsi="Arial" w:cs="Arial"/>
                <w:sz w:val="20"/>
                <w:szCs w:val="20"/>
              </w:rPr>
            </w:pPr>
            <w:r w:rsidRPr="00354084">
              <w:rPr>
                <w:rFonts w:ascii="Arial" w:hAnsi="Arial" w:cs="Arial"/>
                <w:b/>
                <w:color w:val="FF0000"/>
                <w:sz w:val="20"/>
                <w:szCs w:val="20"/>
              </w:rPr>
              <w:t>Procedure:</w:t>
            </w:r>
            <w:r w:rsidRPr="00354084">
              <w:rPr>
                <w:rFonts w:ascii="Arial" w:hAnsi="Arial" w:cs="Arial"/>
                <w:color w:val="FF0000"/>
                <w:sz w:val="20"/>
                <w:szCs w:val="20"/>
              </w:rPr>
              <w:t xml:space="preserve"> </w:t>
            </w:r>
            <w:r>
              <w:rPr>
                <w:rFonts w:ascii="Arial" w:hAnsi="Arial" w:cs="Arial"/>
                <w:color w:val="FF0000"/>
                <w:sz w:val="20"/>
                <w:szCs w:val="20"/>
              </w:rPr>
              <w:t xml:space="preserve">Look through </w:t>
            </w:r>
            <w:r w:rsidRPr="00354084">
              <w:rPr>
                <w:rFonts w:ascii="Arial" w:hAnsi="Arial" w:cs="Arial"/>
                <w:color w:val="FF0000"/>
                <w:sz w:val="20"/>
                <w:szCs w:val="20"/>
              </w:rPr>
              <w:t>the accounting records</w:t>
            </w:r>
            <w:r>
              <w:rPr>
                <w:rFonts w:ascii="Arial" w:hAnsi="Arial" w:cs="Arial"/>
                <w:color w:val="FF0000"/>
                <w:sz w:val="20"/>
                <w:szCs w:val="20"/>
              </w:rPr>
              <w:t xml:space="preserve"> worksheet</w:t>
            </w:r>
            <w:r w:rsidRPr="00354084">
              <w:rPr>
                <w:rFonts w:ascii="Arial" w:hAnsi="Arial" w:cs="Arial"/>
                <w:color w:val="FF0000"/>
                <w:sz w:val="20"/>
                <w:szCs w:val="20"/>
              </w:rPr>
              <w:t xml:space="preserve"> </w:t>
            </w:r>
            <w:r>
              <w:rPr>
                <w:rFonts w:ascii="Arial" w:hAnsi="Arial" w:cs="Arial"/>
                <w:color w:val="FF0000"/>
                <w:sz w:val="20"/>
                <w:szCs w:val="20"/>
              </w:rPr>
              <w:t>(e.g.</w:t>
            </w:r>
            <w:r w:rsidR="00AF4E18">
              <w:rPr>
                <w:rFonts w:ascii="Arial" w:hAnsi="Arial" w:cs="Arial"/>
                <w:color w:val="FF0000"/>
                <w:sz w:val="20"/>
                <w:szCs w:val="20"/>
              </w:rPr>
              <w:t>,</w:t>
            </w:r>
            <w:r w:rsidRPr="00354084">
              <w:rPr>
                <w:rFonts w:ascii="Arial" w:hAnsi="Arial" w:cs="Arial"/>
                <w:color w:val="FF0000"/>
                <w:sz w:val="20"/>
                <w:szCs w:val="20"/>
              </w:rPr>
              <w:t xml:space="preserve"> the </w:t>
            </w:r>
            <w:r w:rsidR="002F1784">
              <w:rPr>
                <w:rFonts w:ascii="Arial" w:hAnsi="Arial" w:cs="Arial"/>
                <w:color w:val="FF0000"/>
                <w:sz w:val="20"/>
                <w:szCs w:val="20"/>
              </w:rPr>
              <w:t>checkbook</w:t>
            </w:r>
            <w:r w:rsidRPr="00354084">
              <w:rPr>
                <w:rFonts w:ascii="Arial" w:hAnsi="Arial" w:cs="Arial"/>
                <w:color w:val="FF0000"/>
                <w:sz w:val="20"/>
                <w:szCs w:val="20"/>
              </w:rPr>
              <w:t xml:space="preserve"> register</w:t>
            </w:r>
            <w:r>
              <w:rPr>
                <w:rFonts w:ascii="Arial" w:hAnsi="Arial" w:cs="Arial"/>
                <w:color w:val="FF0000"/>
                <w:sz w:val="20"/>
                <w:szCs w:val="20"/>
              </w:rPr>
              <w:t>; the ledger;</w:t>
            </w:r>
            <w:r w:rsidRPr="00354084">
              <w:rPr>
                <w:rFonts w:ascii="Arial" w:hAnsi="Arial" w:cs="Arial"/>
                <w:color w:val="FF0000"/>
                <w:sz w:val="20"/>
                <w:szCs w:val="20"/>
              </w:rPr>
              <w:t xml:space="preserve"> </w:t>
            </w:r>
            <w:r>
              <w:rPr>
                <w:rFonts w:ascii="Arial" w:hAnsi="Arial" w:cs="Arial"/>
                <w:color w:val="FF0000"/>
                <w:sz w:val="20"/>
                <w:szCs w:val="20"/>
              </w:rPr>
              <w:t xml:space="preserve">or </w:t>
            </w:r>
            <w:r w:rsidRPr="00354084">
              <w:rPr>
                <w:rFonts w:ascii="Arial" w:hAnsi="Arial" w:cs="Arial"/>
                <w:color w:val="FF0000"/>
                <w:sz w:val="20"/>
                <w:szCs w:val="20"/>
              </w:rPr>
              <w:t>the transactions maintained in a spreadsheet</w:t>
            </w:r>
            <w:r>
              <w:rPr>
                <w:rFonts w:ascii="Arial" w:hAnsi="Arial" w:cs="Arial"/>
                <w:color w:val="FF0000"/>
                <w:sz w:val="20"/>
                <w:szCs w:val="20"/>
              </w:rPr>
              <w:t>,</w:t>
            </w:r>
            <w:r w:rsidRPr="00354084">
              <w:rPr>
                <w:rFonts w:ascii="Arial" w:hAnsi="Arial" w:cs="Arial"/>
                <w:color w:val="FF0000"/>
                <w:sz w:val="20"/>
                <w:szCs w:val="20"/>
              </w:rPr>
              <w:t xml:space="preserve"> QuickBooks</w:t>
            </w:r>
            <w:r>
              <w:rPr>
                <w:rFonts w:ascii="Arial" w:hAnsi="Arial" w:cs="Arial"/>
                <w:color w:val="FF0000"/>
                <w:sz w:val="20"/>
                <w:szCs w:val="20"/>
              </w:rPr>
              <w:t>,</w:t>
            </w:r>
            <w:r w:rsidRPr="00354084">
              <w:rPr>
                <w:rFonts w:ascii="Arial" w:hAnsi="Arial" w:cs="Arial"/>
                <w:color w:val="FF0000"/>
                <w:sz w:val="20"/>
                <w:szCs w:val="20"/>
              </w:rPr>
              <w:t xml:space="preserve"> or other electronic software</w:t>
            </w:r>
            <w:r>
              <w:rPr>
                <w:rFonts w:ascii="Arial" w:hAnsi="Arial" w:cs="Arial"/>
                <w:color w:val="FF0000"/>
                <w:sz w:val="20"/>
                <w:szCs w:val="20"/>
              </w:rPr>
              <w:t>)</w:t>
            </w:r>
            <w:r w:rsidRPr="00354084">
              <w:rPr>
                <w:rFonts w:ascii="Arial" w:hAnsi="Arial" w:cs="Arial"/>
                <w:color w:val="FF0000"/>
                <w:sz w:val="20"/>
                <w:szCs w:val="20"/>
              </w:rPr>
              <w:t xml:space="preserve">. Then </w:t>
            </w:r>
            <w:r>
              <w:rPr>
                <w:rFonts w:ascii="Arial" w:hAnsi="Arial" w:cs="Arial"/>
                <w:color w:val="FF0000"/>
                <w:sz w:val="20"/>
                <w:szCs w:val="20"/>
              </w:rPr>
              <w:t xml:space="preserve">look over the </w:t>
            </w:r>
            <w:r w:rsidRPr="00354084">
              <w:rPr>
                <w:rFonts w:ascii="Arial" w:hAnsi="Arial" w:cs="Arial"/>
                <w:color w:val="FF0000"/>
                <w:sz w:val="20"/>
                <w:szCs w:val="20"/>
              </w:rPr>
              <w:t>supporting documentation maintained by the financial staff.</w:t>
            </w:r>
          </w:p>
        </w:tc>
      </w:tr>
      <w:tr w:rsidR="005B7B58" w:rsidRPr="00613C99" w14:paraId="4A5691B5" w14:textId="77777777" w:rsidTr="00810D75">
        <w:trPr>
          <w:cantSplit/>
        </w:trPr>
        <w:tc>
          <w:tcPr>
            <w:tcW w:w="5574" w:type="dxa"/>
          </w:tcPr>
          <w:p w14:paraId="6F967AFC" w14:textId="77777777" w:rsidR="005B7B58" w:rsidRDefault="005B7B58" w:rsidP="00C519DE">
            <w:pPr>
              <w:pStyle w:val="ListParagraph"/>
              <w:numPr>
                <w:ilvl w:val="0"/>
                <w:numId w:val="1"/>
              </w:numPr>
              <w:rPr>
                <w:rFonts w:ascii="Arial" w:hAnsi="Arial" w:cs="Arial"/>
                <w:sz w:val="20"/>
                <w:szCs w:val="20"/>
              </w:rPr>
            </w:pPr>
            <w:r>
              <w:rPr>
                <w:rFonts w:ascii="Arial" w:hAnsi="Arial" w:cs="Arial"/>
                <w:sz w:val="20"/>
                <w:szCs w:val="20"/>
              </w:rPr>
              <w:t xml:space="preserve">Does it appear that </w:t>
            </w:r>
            <w:r w:rsidRPr="009631AE">
              <w:rPr>
                <w:rFonts w:ascii="Arial" w:hAnsi="Arial" w:cs="Arial"/>
                <w:sz w:val="20"/>
                <w:szCs w:val="20"/>
              </w:rPr>
              <w:t xml:space="preserve">financial records </w:t>
            </w:r>
            <w:r w:rsidR="00DB59BF">
              <w:rPr>
                <w:rFonts w:ascii="Arial" w:hAnsi="Arial" w:cs="Arial"/>
                <w:sz w:val="20"/>
                <w:szCs w:val="20"/>
              </w:rPr>
              <w:t xml:space="preserve">(documentation) </w:t>
            </w:r>
            <w:r>
              <w:rPr>
                <w:rFonts w:ascii="Arial" w:hAnsi="Arial" w:cs="Arial"/>
                <w:sz w:val="20"/>
                <w:szCs w:val="20"/>
              </w:rPr>
              <w:t xml:space="preserve">are </w:t>
            </w:r>
            <w:r w:rsidRPr="009631AE">
              <w:rPr>
                <w:rFonts w:ascii="Arial" w:hAnsi="Arial" w:cs="Arial"/>
                <w:sz w:val="20"/>
                <w:szCs w:val="20"/>
              </w:rPr>
              <w:t xml:space="preserve">maintained to support transactions, balances, adjustments, etc., and the preparation of the financial </w:t>
            </w:r>
            <w:r>
              <w:rPr>
                <w:rFonts w:ascii="Arial" w:hAnsi="Arial" w:cs="Arial"/>
                <w:sz w:val="20"/>
                <w:szCs w:val="20"/>
              </w:rPr>
              <w:t>reports</w:t>
            </w:r>
            <w:r w:rsidRPr="009631AE">
              <w:rPr>
                <w:rFonts w:ascii="Arial" w:hAnsi="Arial" w:cs="Arial"/>
                <w:sz w:val="20"/>
                <w:szCs w:val="20"/>
              </w:rPr>
              <w:t>?</w:t>
            </w:r>
          </w:p>
        </w:tc>
        <w:tc>
          <w:tcPr>
            <w:tcW w:w="478" w:type="dxa"/>
          </w:tcPr>
          <w:p w14:paraId="7AF915D2" w14:textId="77777777" w:rsidR="005B7B58" w:rsidRPr="00613C99" w:rsidRDefault="005B7B58" w:rsidP="00310904">
            <w:pPr>
              <w:ind w:left="-69" w:right="-61"/>
              <w:jc w:val="center"/>
              <w:rPr>
                <w:rFonts w:ascii="Arial" w:hAnsi="Arial" w:cs="Arial"/>
                <w:sz w:val="20"/>
                <w:szCs w:val="20"/>
              </w:rPr>
            </w:pPr>
          </w:p>
        </w:tc>
        <w:tc>
          <w:tcPr>
            <w:tcW w:w="486" w:type="dxa"/>
          </w:tcPr>
          <w:p w14:paraId="40C7184B" w14:textId="77777777" w:rsidR="005B7B58" w:rsidRPr="00613C99" w:rsidRDefault="005B7B58" w:rsidP="00310904">
            <w:pPr>
              <w:jc w:val="center"/>
              <w:rPr>
                <w:rFonts w:ascii="Arial" w:hAnsi="Arial" w:cs="Arial"/>
                <w:sz w:val="20"/>
                <w:szCs w:val="20"/>
              </w:rPr>
            </w:pPr>
          </w:p>
        </w:tc>
        <w:tc>
          <w:tcPr>
            <w:tcW w:w="486" w:type="dxa"/>
            <w:shd w:val="clear" w:color="auto" w:fill="A6A6A6" w:themeFill="background1" w:themeFillShade="A6"/>
          </w:tcPr>
          <w:p w14:paraId="30FBCA97" w14:textId="77777777" w:rsidR="005B7B58" w:rsidRPr="00613C99" w:rsidRDefault="005B7B58" w:rsidP="00310904">
            <w:pPr>
              <w:jc w:val="center"/>
              <w:rPr>
                <w:rFonts w:ascii="Arial" w:hAnsi="Arial" w:cs="Arial"/>
                <w:sz w:val="20"/>
                <w:szCs w:val="20"/>
              </w:rPr>
            </w:pPr>
          </w:p>
        </w:tc>
        <w:tc>
          <w:tcPr>
            <w:tcW w:w="3861" w:type="dxa"/>
          </w:tcPr>
          <w:p w14:paraId="4697D86C" w14:textId="77777777" w:rsidR="005B7B58" w:rsidRPr="00613C99" w:rsidRDefault="005B7B58" w:rsidP="00CD29E0">
            <w:pPr>
              <w:rPr>
                <w:rFonts w:ascii="Arial" w:hAnsi="Arial" w:cs="Arial"/>
                <w:sz w:val="20"/>
                <w:szCs w:val="20"/>
              </w:rPr>
            </w:pPr>
          </w:p>
        </w:tc>
      </w:tr>
      <w:tr w:rsidR="0018385A" w:rsidRPr="00613C99" w14:paraId="5E47BF84" w14:textId="77777777" w:rsidTr="00810D75">
        <w:trPr>
          <w:cantSplit/>
        </w:trPr>
        <w:tc>
          <w:tcPr>
            <w:tcW w:w="10885" w:type="dxa"/>
            <w:gridSpan w:val="5"/>
          </w:tcPr>
          <w:p w14:paraId="7620AADC" w14:textId="77777777" w:rsidR="0018385A" w:rsidRPr="00613C99" w:rsidRDefault="0018385A" w:rsidP="00CD29E0">
            <w:pPr>
              <w:rPr>
                <w:rFonts w:ascii="Arial" w:hAnsi="Arial" w:cs="Arial"/>
                <w:sz w:val="20"/>
                <w:szCs w:val="20"/>
              </w:rPr>
            </w:pPr>
            <w:r w:rsidRPr="00354084">
              <w:rPr>
                <w:rFonts w:ascii="Arial" w:hAnsi="Arial" w:cs="Arial"/>
                <w:b/>
                <w:color w:val="FF0000"/>
                <w:sz w:val="20"/>
                <w:szCs w:val="20"/>
              </w:rPr>
              <w:t xml:space="preserve">Procedure: </w:t>
            </w:r>
            <w:r w:rsidRPr="00354084">
              <w:rPr>
                <w:rFonts w:ascii="Arial" w:hAnsi="Arial" w:cs="Arial"/>
                <w:color w:val="FF0000"/>
                <w:sz w:val="20"/>
                <w:szCs w:val="20"/>
              </w:rPr>
              <w:t>Obtain copies of all financial reports presented to the board/council during the year.</w:t>
            </w:r>
          </w:p>
        </w:tc>
      </w:tr>
      <w:tr w:rsidR="005B7B58" w:rsidRPr="00613C99" w14:paraId="2902AC8B" w14:textId="77777777" w:rsidTr="00810D75">
        <w:trPr>
          <w:cantSplit/>
        </w:trPr>
        <w:tc>
          <w:tcPr>
            <w:tcW w:w="5574" w:type="dxa"/>
          </w:tcPr>
          <w:p w14:paraId="018B2610" w14:textId="77777777" w:rsidR="005B7B58" w:rsidRPr="00613C99" w:rsidRDefault="00850F03" w:rsidP="00850F03">
            <w:pPr>
              <w:pStyle w:val="ListParagraph"/>
              <w:numPr>
                <w:ilvl w:val="0"/>
                <w:numId w:val="1"/>
              </w:numPr>
              <w:rPr>
                <w:rFonts w:ascii="Arial" w:hAnsi="Arial" w:cs="Arial"/>
                <w:sz w:val="20"/>
                <w:szCs w:val="20"/>
              </w:rPr>
            </w:pPr>
            <w:r>
              <w:rPr>
                <w:rFonts w:ascii="Arial" w:hAnsi="Arial" w:cs="Arial"/>
                <w:sz w:val="20"/>
                <w:szCs w:val="20"/>
              </w:rPr>
              <w:t xml:space="preserve">Were financial reports </w:t>
            </w:r>
            <w:r w:rsidR="005B7B58" w:rsidRPr="00613C99">
              <w:rPr>
                <w:rFonts w:ascii="Arial" w:hAnsi="Arial" w:cs="Arial"/>
                <w:sz w:val="20"/>
                <w:szCs w:val="20"/>
              </w:rPr>
              <w:t>prepared and presented to the governing bo</w:t>
            </w:r>
            <w:r w:rsidR="005B7B58">
              <w:rPr>
                <w:rFonts w:ascii="Arial" w:hAnsi="Arial" w:cs="Arial"/>
                <w:sz w:val="20"/>
                <w:szCs w:val="20"/>
              </w:rPr>
              <w:t>dy</w:t>
            </w:r>
            <w:r w:rsidR="005B7B58" w:rsidRPr="00613C99">
              <w:rPr>
                <w:rFonts w:ascii="Arial" w:hAnsi="Arial" w:cs="Arial"/>
                <w:sz w:val="20"/>
                <w:szCs w:val="20"/>
              </w:rPr>
              <w:t xml:space="preserve"> monthly</w:t>
            </w:r>
            <w:r w:rsidR="005B7B58">
              <w:rPr>
                <w:rFonts w:ascii="Arial" w:hAnsi="Arial" w:cs="Arial"/>
                <w:sz w:val="20"/>
                <w:szCs w:val="20"/>
              </w:rPr>
              <w:t xml:space="preserve"> (municipalities)</w:t>
            </w:r>
            <w:r w:rsidR="005B7B58" w:rsidRPr="00613C99">
              <w:rPr>
                <w:rFonts w:ascii="Arial" w:hAnsi="Arial" w:cs="Arial"/>
                <w:sz w:val="20"/>
                <w:szCs w:val="20"/>
              </w:rPr>
              <w:t xml:space="preserve"> or quarterly (</w:t>
            </w:r>
            <w:r w:rsidR="005B7B58">
              <w:rPr>
                <w:rFonts w:ascii="Arial" w:hAnsi="Arial" w:cs="Arial"/>
                <w:sz w:val="20"/>
                <w:szCs w:val="20"/>
              </w:rPr>
              <w:t>districts</w:t>
            </w:r>
            <w:r w:rsidR="005B7B58" w:rsidRPr="00613C99">
              <w:rPr>
                <w:rFonts w:ascii="Arial" w:hAnsi="Arial" w:cs="Arial"/>
                <w:sz w:val="20"/>
                <w:szCs w:val="20"/>
              </w:rPr>
              <w:t>)?</w:t>
            </w:r>
          </w:p>
        </w:tc>
        <w:tc>
          <w:tcPr>
            <w:tcW w:w="478" w:type="dxa"/>
          </w:tcPr>
          <w:p w14:paraId="523FF7FF" w14:textId="77777777" w:rsidR="005B7B58" w:rsidRPr="00613C99" w:rsidRDefault="005B7B58" w:rsidP="00310904">
            <w:pPr>
              <w:jc w:val="center"/>
              <w:rPr>
                <w:rFonts w:ascii="Arial" w:hAnsi="Arial" w:cs="Arial"/>
                <w:sz w:val="20"/>
                <w:szCs w:val="20"/>
              </w:rPr>
            </w:pPr>
          </w:p>
        </w:tc>
        <w:tc>
          <w:tcPr>
            <w:tcW w:w="486" w:type="dxa"/>
          </w:tcPr>
          <w:p w14:paraId="7B19D6B6" w14:textId="77777777" w:rsidR="005B7B58" w:rsidRPr="00613C99" w:rsidRDefault="005B7B58" w:rsidP="00310904">
            <w:pPr>
              <w:jc w:val="center"/>
              <w:rPr>
                <w:rFonts w:ascii="Arial" w:hAnsi="Arial" w:cs="Arial"/>
                <w:sz w:val="20"/>
                <w:szCs w:val="20"/>
              </w:rPr>
            </w:pPr>
          </w:p>
        </w:tc>
        <w:tc>
          <w:tcPr>
            <w:tcW w:w="486" w:type="dxa"/>
            <w:shd w:val="clear" w:color="auto" w:fill="A6A6A6" w:themeFill="background1" w:themeFillShade="A6"/>
          </w:tcPr>
          <w:p w14:paraId="294F110F" w14:textId="77777777" w:rsidR="005B7B58" w:rsidRPr="00613C99" w:rsidRDefault="005B7B58" w:rsidP="00310904">
            <w:pPr>
              <w:jc w:val="center"/>
              <w:rPr>
                <w:rFonts w:ascii="Arial" w:hAnsi="Arial" w:cs="Arial"/>
                <w:sz w:val="20"/>
                <w:szCs w:val="20"/>
              </w:rPr>
            </w:pPr>
          </w:p>
        </w:tc>
        <w:tc>
          <w:tcPr>
            <w:tcW w:w="3861" w:type="dxa"/>
          </w:tcPr>
          <w:p w14:paraId="594E398D" w14:textId="77777777" w:rsidR="005B7B58" w:rsidRPr="00613C99" w:rsidRDefault="005B7B58" w:rsidP="00CD29E0">
            <w:pPr>
              <w:rPr>
                <w:rFonts w:ascii="Arial" w:hAnsi="Arial" w:cs="Arial"/>
                <w:sz w:val="20"/>
                <w:szCs w:val="20"/>
              </w:rPr>
            </w:pPr>
          </w:p>
        </w:tc>
      </w:tr>
      <w:tr w:rsidR="00850F03" w:rsidRPr="00613C99" w14:paraId="69ED3C4F" w14:textId="77777777" w:rsidTr="00810D75">
        <w:trPr>
          <w:cantSplit/>
        </w:trPr>
        <w:tc>
          <w:tcPr>
            <w:tcW w:w="5574" w:type="dxa"/>
          </w:tcPr>
          <w:p w14:paraId="66A20D90" w14:textId="77777777" w:rsidR="00850F03" w:rsidRDefault="00850F03" w:rsidP="00150713">
            <w:pPr>
              <w:pStyle w:val="ListParagraph"/>
              <w:numPr>
                <w:ilvl w:val="0"/>
                <w:numId w:val="1"/>
              </w:numPr>
              <w:rPr>
                <w:rFonts w:ascii="Arial" w:hAnsi="Arial" w:cs="Arial"/>
                <w:sz w:val="20"/>
                <w:szCs w:val="20"/>
              </w:rPr>
            </w:pPr>
            <w:r>
              <w:rPr>
                <w:rFonts w:ascii="Arial" w:hAnsi="Arial" w:cs="Arial"/>
                <w:sz w:val="20"/>
                <w:szCs w:val="20"/>
              </w:rPr>
              <w:t xml:space="preserve">Did the reports include </w:t>
            </w:r>
            <w:r w:rsidRPr="00613C99">
              <w:rPr>
                <w:rFonts w:ascii="Arial" w:hAnsi="Arial" w:cs="Arial"/>
                <w:sz w:val="20"/>
                <w:szCs w:val="20"/>
              </w:rPr>
              <w:t>a comparison of actual expen</w:t>
            </w:r>
            <w:r w:rsidR="00150713">
              <w:rPr>
                <w:rFonts w:ascii="Arial" w:hAnsi="Arial" w:cs="Arial"/>
                <w:sz w:val="20"/>
                <w:szCs w:val="20"/>
              </w:rPr>
              <w:t>s</w:t>
            </w:r>
            <w:r w:rsidRPr="00613C99">
              <w:rPr>
                <w:rFonts w:ascii="Arial" w:hAnsi="Arial" w:cs="Arial"/>
                <w:sz w:val="20"/>
                <w:szCs w:val="20"/>
              </w:rPr>
              <w:t>es/revenues to budgeted amounts</w:t>
            </w:r>
            <w:r>
              <w:rPr>
                <w:rFonts w:ascii="Arial" w:hAnsi="Arial" w:cs="Arial"/>
                <w:sz w:val="20"/>
                <w:szCs w:val="20"/>
              </w:rPr>
              <w:t>?</w:t>
            </w:r>
          </w:p>
        </w:tc>
        <w:tc>
          <w:tcPr>
            <w:tcW w:w="478" w:type="dxa"/>
          </w:tcPr>
          <w:p w14:paraId="71EF2893" w14:textId="77777777" w:rsidR="00850F03" w:rsidRPr="00613C99" w:rsidRDefault="00850F03" w:rsidP="00310904">
            <w:pPr>
              <w:jc w:val="center"/>
              <w:rPr>
                <w:rFonts w:ascii="Arial" w:hAnsi="Arial" w:cs="Arial"/>
                <w:sz w:val="20"/>
                <w:szCs w:val="20"/>
              </w:rPr>
            </w:pPr>
          </w:p>
        </w:tc>
        <w:tc>
          <w:tcPr>
            <w:tcW w:w="486" w:type="dxa"/>
          </w:tcPr>
          <w:p w14:paraId="7EF47261" w14:textId="77777777" w:rsidR="00850F03" w:rsidRPr="00613C99" w:rsidRDefault="00850F03" w:rsidP="00310904">
            <w:pPr>
              <w:jc w:val="center"/>
              <w:rPr>
                <w:rFonts w:ascii="Arial" w:hAnsi="Arial" w:cs="Arial"/>
                <w:sz w:val="20"/>
                <w:szCs w:val="20"/>
              </w:rPr>
            </w:pPr>
          </w:p>
        </w:tc>
        <w:tc>
          <w:tcPr>
            <w:tcW w:w="486" w:type="dxa"/>
            <w:shd w:val="clear" w:color="auto" w:fill="A6A6A6" w:themeFill="background1" w:themeFillShade="A6"/>
          </w:tcPr>
          <w:p w14:paraId="02D4F17F" w14:textId="77777777" w:rsidR="00850F03" w:rsidRPr="00613C99" w:rsidRDefault="00850F03" w:rsidP="00310904">
            <w:pPr>
              <w:jc w:val="center"/>
              <w:rPr>
                <w:rFonts w:ascii="Arial" w:hAnsi="Arial" w:cs="Arial"/>
                <w:sz w:val="20"/>
                <w:szCs w:val="20"/>
              </w:rPr>
            </w:pPr>
          </w:p>
        </w:tc>
        <w:tc>
          <w:tcPr>
            <w:tcW w:w="3861" w:type="dxa"/>
          </w:tcPr>
          <w:p w14:paraId="3E414B29" w14:textId="77777777" w:rsidR="00850F03" w:rsidRPr="00613C99" w:rsidRDefault="00850F03" w:rsidP="00CD29E0">
            <w:pPr>
              <w:rPr>
                <w:rFonts w:ascii="Arial" w:hAnsi="Arial" w:cs="Arial"/>
                <w:sz w:val="20"/>
                <w:szCs w:val="20"/>
              </w:rPr>
            </w:pPr>
          </w:p>
        </w:tc>
      </w:tr>
      <w:tr w:rsidR="00310904" w:rsidRPr="00613C99" w14:paraId="372A6DDC" w14:textId="77777777" w:rsidTr="00810D75">
        <w:trPr>
          <w:cantSplit/>
        </w:trPr>
        <w:tc>
          <w:tcPr>
            <w:tcW w:w="10885" w:type="dxa"/>
            <w:gridSpan w:val="5"/>
          </w:tcPr>
          <w:p w14:paraId="4D2FA06E" w14:textId="3C42427D" w:rsidR="00310904" w:rsidRPr="001A4DCB" w:rsidRDefault="00310904" w:rsidP="00AF4E18">
            <w:pPr>
              <w:rPr>
                <w:rFonts w:ascii="Arial" w:hAnsi="Arial" w:cs="Arial"/>
                <w:sz w:val="20"/>
                <w:szCs w:val="20"/>
              </w:rPr>
            </w:pPr>
            <w:r w:rsidRPr="001A4DCB">
              <w:rPr>
                <w:rFonts w:ascii="Arial" w:hAnsi="Arial" w:cs="Arial"/>
                <w:b/>
                <w:color w:val="FF0000"/>
                <w:sz w:val="20"/>
                <w:szCs w:val="20"/>
              </w:rPr>
              <w:t>Procedure:</w:t>
            </w:r>
            <w:r w:rsidRPr="001A4DCB">
              <w:rPr>
                <w:rFonts w:ascii="Arial" w:hAnsi="Arial" w:cs="Arial"/>
                <w:color w:val="FF0000"/>
                <w:sz w:val="20"/>
                <w:szCs w:val="20"/>
              </w:rPr>
              <w:t xml:space="preserve"> Select at least two financial reports presented to the board/council during the year. From each report, select at least </w:t>
            </w:r>
            <w:r w:rsidR="00396F43">
              <w:rPr>
                <w:rFonts w:ascii="Arial" w:hAnsi="Arial" w:cs="Arial"/>
                <w:color w:val="FF0000"/>
                <w:sz w:val="20"/>
                <w:szCs w:val="20"/>
              </w:rPr>
              <w:t>five</w:t>
            </w:r>
            <w:r w:rsidRPr="001A4DCB">
              <w:rPr>
                <w:rFonts w:ascii="Arial" w:hAnsi="Arial" w:cs="Arial"/>
                <w:color w:val="FF0000"/>
                <w:sz w:val="20"/>
                <w:szCs w:val="20"/>
              </w:rPr>
              <w:t xml:space="preserve"> line items from the report and </w:t>
            </w:r>
            <w:r w:rsidR="00850F03" w:rsidRPr="001A4DCB">
              <w:rPr>
                <w:rFonts w:ascii="Arial" w:hAnsi="Arial" w:cs="Arial"/>
                <w:color w:val="FF0000"/>
                <w:sz w:val="20"/>
                <w:szCs w:val="20"/>
              </w:rPr>
              <w:t>compare</w:t>
            </w:r>
            <w:r w:rsidRPr="001A4DCB">
              <w:rPr>
                <w:rFonts w:ascii="Arial" w:hAnsi="Arial" w:cs="Arial"/>
                <w:color w:val="FF0000"/>
                <w:sz w:val="20"/>
                <w:szCs w:val="20"/>
              </w:rPr>
              <w:t xml:space="preserve"> those lines to the </w:t>
            </w:r>
            <w:r w:rsidR="00AF4E18">
              <w:rPr>
                <w:rFonts w:ascii="Arial" w:hAnsi="Arial" w:cs="Arial"/>
                <w:color w:val="FF0000"/>
                <w:sz w:val="20"/>
                <w:szCs w:val="20"/>
              </w:rPr>
              <w:t>checkbook</w:t>
            </w:r>
            <w:r w:rsidRPr="001A4DCB">
              <w:rPr>
                <w:rFonts w:ascii="Arial" w:hAnsi="Arial" w:cs="Arial"/>
                <w:color w:val="FF0000"/>
                <w:sz w:val="20"/>
                <w:szCs w:val="20"/>
              </w:rPr>
              <w:t xml:space="preserve"> register or ledger, bank statement, and approved budget.</w:t>
            </w:r>
          </w:p>
        </w:tc>
      </w:tr>
      <w:tr w:rsidR="005B7B58" w:rsidRPr="00613C99" w14:paraId="2AEA98D7" w14:textId="77777777" w:rsidTr="00810D75">
        <w:trPr>
          <w:cantSplit/>
        </w:trPr>
        <w:tc>
          <w:tcPr>
            <w:tcW w:w="5574" w:type="dxa"/>
          </w:tcPr>
          <w:p w14:paraId="71C558DA" w14:textId="77777777" w:rsidR="005B7B58" w:rsidRPr="001A4DCB" w:rsidRDefault="005B7B58" w:rsidP="00850F03">
            <w:pPr>
              <w:pStyle w:val="ListParagraph"/>
              <w:numPr>
                <w:ilvl w:val="0"/>
                <w:numId w:val="1"/>
              </w:numPr>
              <w:rPr>
                <w:rFonts w:ascii="Arial" w:hAnsi="Arial" w:cs="Arial"/>
                <w:sz w:val="20"/>
                <w:szCs w:val="20"/>
              </w:rPr>
            </w:pPr>
            <w:r w:rsidRPr="001A4DCB">
              <w:rPr>
                <w:rFonts w:ascii="Arial" w:hAnsi="Arial" w:cs="Arial"/>
                <w:sz w:val="20"/>
                <w:szCs w:val="20"/>
              </w:rPr>
              <w:t xml:space="preserve">Do the financial records </w:t>
            </w:r>
            <w:r w:rsidR="00850F03" w:rsidRPr="001A4DCB">
              <w:rPr>
                <w:rFonts w:ascii="Arial" w:hAnsi="Arial" w:cs="Arial"/>
                <w:sz w:val="20"/>
                <w:szCs w:val="20"/>
              </w:rPr>
              <w:t xml:space="preserve">match </w:t>
            </w:r>
            <w:r w:rsidRPr="001A4DCB">
              <w:rPr>
                <w:rFonts w:ascii="Arial" w:hAnsi="Arial" w:cs="Arial"/>
                <w:sz w:val="20"/>
                <w:szCs w:val="20"/>
              </w:rPr>
              <w:t>the reports presented to the board/council?</w:t>
            </w:r>
          </w:p>
        </w:tc>
        <w:tc>
          <w:tcPr>
            <w:tcW w:w="478" w:type="dxa"/>
          </w:tcPr>
          <w:p w14:paraId="3AEE8B6C" w14:textId="77777777" w:rsidR="005B7B58" w:rsidRPr="001A4DCB" w:rsidRDefault="005B7B58" w:rsidP="00310904">
            <w:pPr>
              <w:jc w:val="center"/>
              <w:rPr>
                <w:rFonts w:ascii="Arial" w:hAnsi="Arial" w:cs="Arial"/>
                <w:sz w:val="20"/>
                <w:szCs w:val="20"/>
              </w:rPr>
            </w:pPr>
          </w:p>
        </w:tc>
        <w:tc>
          <w:tcPr>
            <w:tcW w:w="486" w:type="dxa"/>
          </w:tcPr>
          <w:p w14:paraId="6C677B2F" w14:textId="77777777" w:rsidR="005B7B58" w:rsidRPr="001A4DCB" w:rsidRDefault="005B7B58" w:rsidP="00310904">
            <w:pPr>
              <w:jc w:val="center"/>
              <w:rPr>
                <w:rFonts w:ascii="Arial" w:hAnsi="Arial" w:cs="Arial"/>
                <w:sz w:val="20"/>
                <w:szCs w:val="20"/>
              </w:rPr>
            </w:pPr>
          </w:p>
        </w:tc>
        <w:tc>
          <w:tcPr>
            <w:tcW w:w="486" w:type="dxa"/>
            <w:shd w:val="clear" w:color="auto" w:fill="A6A6A6" w:themeFill="background1" w:themeFillShade="A6"/>
          </w:tcPr>
          <w:p w14:paraId="58EDA8D1" w14:textId="77777777" w:rsidR="005B7B58" w:rsidRPr="001A4DCB" w:rsidRDefault="005B7B58" w:rsidP="00310904">
            <w:pPr>
              <w:jc w:val="center"/>
              <w:rPr>
                <w:rFonts w:ascii="Arial" w:hAnsi="Arial" w:cs="Arial"/>
                <w:sz w:val="20"/>
                <w:szCs w:val="20"/>
              </w:rPr>
            </w:pPr>
          </w:p>
        </w:tc>
        <w:tc>
          <w:tcPr>
            <w:tcW w:w="3861" w:type="dxa"/>
          </w:tcPr>
          <w:p w14:paraId="307245C0" w14:textId="77777777" w:rsidR="005B7B58" w:rsidRPr="001A4DCB" w:rsidRDefault="005B7B58" w:rsidP="00CD29E0">
            <w:pPr>
              <w:rPr>
                <w:rFonts w:ascii="Arial" w:hAnsi="Arial" w:cs="Arial"/>
                <w:sz w:val="20"/>
                <w:szCs w:val="20"/>
              </w:rPr>
            </w:pPr>
          </w:p>
        </w:tc>
      </w:tr>
      <w:tr w:rsidR="00310904" w:rsidRPr="00613C99" w14:paraId="72F08F17" w14:textId="77777777" w:rsidTr="00810D75">
        <w:trPr>
          <w:cantSplit/>
        </w:trPr>
        <w:tc>
          <w:tcPr>
            <w:tcW w:w="10885" w:type="dxa"/>
            <w:gridSpan w:val="5"/>
            <w:shd w:val="clear" w:color="auto" w:fill="A8D08D" w:themeFill="accent6" w:themeFillTint="99"/>
          </w:tcPr>
          <w:p w14:paraId="04F62B87" w14:textId="77777777" w:rsidR="00310904" w:rsidRPr="00FD021F" w:rsidRDefault="00310904" w:rsidP="00EA1080">
            <w:pPr>
              <w:rPr>
                <w:rFonts w:ascii="Arial" w:hAnsi="Arial" w:cs="Arial"/>
                <w:b/>
                <w:sz w:val="20"/>
                <w:szCs w:val="20"/>
              </w:rPr>
            </w:pPr>
            <w:r>
              <w:rPr>
                <w:rFonts w:ascii="Arial" w:hAnsi="Arial" w:cs="Arial"/>
                <w:b/>
                <w:sz w:val="20"/>
                <w:szCs w:val="20"/>
              </w:rPr>
              <w:t>BANK STATEMENTS</w:t>
            </w:r>
            <w:r>
              <w:rPr>
                <w:rFonts w:ascii="Arial" w:hAnsi="Arial" w:cs="Arial"/>
                <w:sz w:val="20"/>
                <w:szCs w:val="20"/>
              </w:rPr>
              <w:t xml:space="preserve">  </w:t>
            </w:r>
          </w:p>
        </w:tc>
      </w:tr>
      <w:tr w:rsidR="00310904" w:rsidRPr="00613C99" w14:paraId="68308B14" w14:textId="77777777" w:rsidTr="00810D75">
        <w:trPr>
          <w:cantSplit/>
        </w:trPr>
        <w:tc>
          <w:tcPr>
            <w:tcW w:w="10885" w:type="dxa"/>
            <w:gridSpan w:val="5"/>
          </w:tcPr>
          <w:p w14:paraId="11AE5647" w14:textId="3E466547" w:rsidR="00310904" w:rsidRPr="005E09DB" w:rsidRDefault="00310904" w:rsidP="002F1784">
            <w:pPr>
              <w:rPr>
                <w:rFonts w:ascii="Arial" w:hAnsi="Arial" w:cs="Arial"/>
                <w:color w:val="FF0000"/>
                <w:sz w:val="20"/>
                <w:szCs w:val="20"/>
              </w:rPr>
            </w:pPr>
            <w:r w:rsidRPr="005E09DB">
              <w:rPr>
                <w:rFonts w:ascii="Arial" w:hAnsi="Arial" w:cs="Arial"/>
                <w:b/>
                <w:color w:val="FF0000"/>
                <w:sz w:val="20"/>
                <w:szCs w:val="20"/>
              </w:rPr>
              <w:t>Procedure:</w:t>
            </w:r>
            <w:r w:rsidRPr="005E09DB">
              <w:rPr>
                <w:rFonts w:ascii="Arial" w:hAnsi="Arial" w:cs="Arial"/>
                <w:color w:val="FF0000"/>
                <w:sz w:val="20"/>
                <w:szCs w:val="20"/>
              </w:rPr>
              <w:t xml:space="preserve"> Obtain copies of bank statements </w:t>
            </w:r>
            <w:r>
              <w:rPr>
                <w:rFonts w:ascii="Arial" w:hAnsi="Arial" w:cs="Arial"/>
                <w:color w:val="FF0000"/>
                <w:sz w:val="20"/>
                <w:szCs w:val="20"/>
              </w:rPr>
              <w:t xml:space="preserve">and bank reconciliations </w:t>
            </w:r>
            <w:r w:rsidRPr="005E09DB">
              <w:rPr>
                <w:rFonts w:ascii="Arial" w:hAnsi="Arial" w:cs="Arial"/>
                <w:color w:val="FF0000"/>
                <w:sz w:val="20"/>
                <w:szCs w:val="20"/>
              </w:rPr>
              <w:t>for all accounts for the entire year.</w:t>
            </w:r>
            <w:r>
              <w:rPr>
                <w:rFonts w:ascii="Arial" w:hAnsi="Arial" w:cs="Arial"/>
                <w:color w:val="FF0000"/>
                <w:sz w:val="20"/>
                <w:szCs w:val="20"/>
              </w:rPr>
              <w:t xml:space="preserve"> Ensure that the bank statements include copies of </w:t>
            </w:r>
            <w:r w:rsidR="00AF4E18">
              <w:rPr>
                <w:rFonts w:ascii="Arial" w:hAnsi="Arial" w:cs="Arial"/>
                <w:color w:val="FF0000"/>
                <w:sz w:val="20"/>
                <w:szCs w:val="20"/>
              </w:rPr>
              <w:t xml:space="preserve">canceled </w:t>
            </w:r>
            <w:r>
              <w:rPr>
                <w:rFonts w:ascii="Arial" w:hAnsi="Arial" w:cs="Arial"/>
                <w:color w:val="FF0000"/>
                <w:sz w:val="20"/>
                <w:szCs w:val="20"/>
              </w:rPr>
              <w:t>checks.</w:t>
            </w:r>
          </w:p>
        </w:tc>
      </w:tr>
      <w:tr w:rsidR="005B7B58" w:rsidRPr="00613C99" w14:paraId="77AC9720" w14:textId="77777777" w:rsidTr="00810D75">
        <w:trPr>
          <w:cantSplit/>
        </w:trPr>
        <w:tc>
          <w:tcPr>
            <w:tcW w:w="5574" w:type="dxa"/>
          </w:tcPr>
          <w:p w14:paraId="29545B54" w14:textId="77777777" w:rsidR="005B7B58" w:rsidRPr="00613C99" w:rsidRDefault="005B7B58" w:rsidP="00547915">
            <w:pPr>
              <w:pStyle w:val="ListParagraph"/>
              <w:numPr>
                <w:ilvl w:val="0"/>
                <w:numId w:val="1"/>
              </w:numPr>
              <w:rPr>
                <w:rFonts w:ascii="Arial" w:hAnsi="Arial" w:cs="Arial"/>
                <w:sz w:val="20"/>
                <w:szCs w:val="20"/>
              </w:rPr>
            </w:pPr>
            <w:r w:rsidRPr="00613C99">
              <w:rPr>
                <w:rFonts w:ascii="Arial" w:hAnsi="Arial" w:cs="Arial"/>
                <w:sz w:val="20"/>
                <w:szCs w:val="20"/>
              </w:rPr>
              <w:t xml:space="preserve">Are reconciliations </w:t>
            </w:r>
            <w:r w:rsidR="00547915">
              <w:rPr>
                <w:rFonts w:ascii="Arial" w:hAnsi="Arial" w:cs="Arial"/>
                <w:sz w:val="20"/>
                <w:szCs w:val="20"/>
              </w:rPr>
              <w:t>(i.e.</w:t>
            </w:r>
            <w:r w:rsidR="002C28D8">
              <w:rPr>
                <w:rFonts w:ascii="Arial" w:hAnsi="Arial" w:cs="Arial"/>
                <w:sz w:val="20"/>
                <w:szCs w:val="20"/>
              </w:rPr>
              <w:t>,</w:t>
            </w:r>
            <w:r w:rsidR="00547915">
              <w:rPr>
                <w:rFonts w:ascii="Arial" w:hAnsi="Arial" w:cs="Arial"/>
                <w:sz w:val="20"/>
                <w:szCs w:val="20"/>
              </w:rPr>
              <w:t xml:space="preserve"> a comparison between the bank statement and the entity’s books) </w:t>
            </w:r>
            <w:r>
              <w:rPr>
                <w:rFonts w:ascii="Arial" w:hAnsi="Arial" w:cs="Arial"/>
                <w:sz w:val="20"/>
                <w:szCs w:val="20"/>
              </w:rPr>
              <w:t xml:space="preserve">being </w:t>
            </w:r>
            <w:r w:rsidRPr="00613C99">
              <w:rPr>
                <w:rFonts w:ascii="Arial" w:hAnsi="Arial" w:cs="Arial"/>
                <w:sz w:val="20"/>
                <w:szCs w:val="20"/>
              </w:rPr>
              <w:t>performed monthly for all bank and investment accounts?</w:t>
            </w:r>
          </w:p>
        </w:tc>
        <w:tc>
          <w:tcPr>
            <w:tcW w:w="478" w:type="dxa"/>
          </w:tcPr>
          <w:p w14:paraId="24406FEC" w14:textId="77777777" w:rsidR="005B7B58" w:rsidRPr="00613C99" w:rsidRDefault="005B7B58" w:rsidP="00310904">
            <w:pPr>
              <w:jc w:val="center"/>
              <w:rPr>
                <w:rFonts w:ascii="Arial" w:hAnsi="Arial" w:cs="Arial"/>
                <w:sz w:val="20"/>
                <w:szCs w:val="20"/>
              </w:rPr>
            </w:pPr>
          </w:p>
        </w:tc>
        <w:tc>
          <w:tcPr>
            <w:tcW w:w="486" w:type="dxa"/>
          </w:tcPr>
          <w:p w14:paraId="5712725F" w14:textId="77777777" w:rsidR="005B7B58" w:rsidRPr="00613C99" w:rsidRDefault="005B7B58" w:rsidP="00310904">
            <w:pPr>
              <w:jc w:val="center"/>
              <w:rPr>
                <w:rFonts w:ascii="Arial" w:hAnsi="Arial" w:cs="Arial"/>
                <w:sz w:val="20"/>
                <w:szCs w:val="20"/>
              </w:rPr>
            </w:pPr>
          </w:p>
        </w:tc>
        <w:tc>
          <w:tcPr>
            <w:tcW w:w="486" w:type="dxa"/>
            <w:shd w:val="clear" w:color="auto" w:fill="A6A6A6" w:themeFill="background1" w:themeFillShade="A6"/>
          </w:tcPr>
          <w:p w14:paraId="79BA84D8" w14:textId="77777777" w:rsidR="005B7B58" w:rsidRPr="00613C99" w:rsidRDefault="005B7B58" w:rsidP="00310904">
            <w:pPr>
              <w:jc w:val="center"/>
              <w:rPr>
                <w:rFonts w:ascii="Arial" w:hAnsi="Arial" w:cs="Arial"/>
                <w:sz w:val="20"/>
                <w:szCs w:val="20"/>
              </w:rPr>
            </w:pPr>
          </w:p>
        </w:tc>
        <w:tc>
          <w:tcPr>
            <w:tcW w:w="3861" w:type="dxa"/>
          </w:tcPr>
          <w:p w14:paraId="0387469D" w14:textId="77777777" w:rsidR="005B7B58" w:rsidRPr="00613C99" w:rsidRDefault="005B7B58" w:rsidP="00EA1080">
            <w:pPr>
              <w:rPr>
                <w:rFonts w:ascii="Arial" w:hAnsi="Arial" w:cs="Arial"/>
                <w:sz w:val="20"/>
                <w:szCs w:val="20"/>
              </w:rPr>
            </w:pPr>
          </w:p>
        </w:tc>
      </w:tr>
      <w:tr w:rsidR="005B7B58" w:rsidRPr="00613C99" w14:paraId="171C77F2" w14:textId="77777777" w:rsidTr="00810D75">
        <w:trPr>
          <w:cantSplit/>
        </w:trPr>
        <w:tc>
          <w:tcPr>
            <w:tcW w:w="5574" w:type="dxa"/>
          </w:tcPr>
          <w:p w14:paraId="332E9944" w14:textId="77777777" w:rsidR="005B7B58" w:rsidRPr="00613C99" w:rsidRDefault="005B7B58" w:rsidP="00300EAB">
            <w:pPr>
              <w:pStyle w:val="ListParagraph"/>
              <w:numPr>
                <w:ilvl w:val="0"/>
                <w:numId w:val="1"/>
              </w:numPr>
              <w:rPr>
                <w:rFonts w:ascii="Arial" w:hAnsi="Arial" w:cs="Arial"/>
                <w:sz w:val="20"/>
                <w:szCs w:val="20"/>
              </w:rPr>
            </w:pPr>
            <w:r w:rsidRPr="00613C99">
              <w:rPr>
                <w:rFonts w:ascii="Arial" w:hAnsi="Arial" w:cs="Arial"/>
                <w:sz w:val="20"/>
                <w:szCs w:val="20"/>
              </w:rPr>
              <w:t xml:space="preserve">If the person </w:t>
            </w:r>
            <w:r>
              <w:rPr>
                <w:rFonts w:ascii="Arial" w:hAnsi="Arial" w:cs="Arial"/>
                <w:sz w:val="20"/>
                <w:szCs w:val="20"/>
              </w:rPr>
              <w:t xml:space="preserve">performing the </w:t>
            </w:r>
            <w:r w:rsidRPr="00613C99">
              <w:rPr>
                <w:rFonts w:ascii="Arial" w:hAnsi="Arial" w:cs="Arial"/>
                <w:sz w:val="20"/>
                <w:szCs w:val="20"/>
              </w:rPr>
              <w:t xml:space="preserve">bank reconciliation </w:t>
            </w:r>
            <w:r>
              <w:rPr>
                <w:rFonts w:ascii="Arial" w:hAnsi="Arial" w:cs="Arial"/>
                <w:sz w:val="20"/>
                <w:szCs w:val="20"/>
              </w:rPr>
              <w:t xml:space="preserve">can also write checks and make deposits, </w:t>
            </w:r>
            <w:r w:rsidRPr="00613C99">
              <w:rPr>
                <w:rFonts w:ascii="Arial" w:hAnsi="Arial" w:cs="Arial"/>
                <w:sz w:val="20"/>
                <w:szCs w:val="20"/>
              </w:rPr>
              <w:t xml:space="preserve">does someone else </w:t>
            </w:r>
            <w:r>
              <w:rPr>
                <w:rFonts w:ascii="Arial" w:hAnsi="Arial" w:cs="Arial"/>
                <w:sz w:val="20"/>
                <w:szCs w:val="20"/>
              </w:rPr>
              <w:t xml:space="preserve">also </w:t>
            </w:r>
            <w:r w:rsidRPr="00613C99">
              <w:rPr>
                <w:rFonts w:ascii="Arial" w:hAnsi="Arial" w:cs="Arial"/>
                <w:sz w:val="20"/>
                <w:szCs w:val="20"/>
              </w:rPr>
              <w:t>perform a detailed review of the monthly bank/investment reconciliations?</w:t>
            </w:r>
          </w:p>
        </w:tc>
        <w:tc>
          <w:tcPr>
            <w:tcW w:w="478" w:type="dxa"/>
          </w:tcPr>
          <w:p w14:paraId="1DBA9C3F" w14:textId="77777777" w:rsidR="005B7B58" w:rsidRPr="00613C99" w:rsidRDefault="005B7B58" w:rsidP="00310904">
            <w:pPr>
              <w:jc w:val="center"/>
              <w:rPr>
                <w:rFonts w:ascii="Arial" w:hAnsi="Arial" w:cs="Arial"/>
                <w:sz w:val="20"/>
                <w:szCs w:val="20"/>
              </w:rPr>
            </w:pPr>
          </w:p>
        </w:tc>
        <w:tc>
          <w:tcPr>
            <w:tcW w:w="486" w:type="dxa"/>
          </w:tcPr>
          <w:p w14:paraId="1B08EEDC" w14:textId="77777777" w:rsidR="005B7B58" w:rsidRPr="00613C99" w:rsidRDefault="005B7B58" w:rsidP="00310904">
            <w:pPr>
              <w:jc w:val="center"/>
              <w:rPr>
                <w:rFonts w:ascii="Arial" w:hAnsi="Arial" w:cs="Arial"/>
                <w:sz w:val="20"/>
                <w:szCs w:val="20"/>
              </w:rPr>
            </w:pPr>
          </w:p>
        </w:tc>
        <w:tc>
          <w:tcPr>
            <w:tcW w:w="486" w:type="dxa"/>
          </w:tcPr>
          <w:p w14:paraId="40C03CD2" w14:textId="77777777" w:rsidR="005B7B58" w:rsidRPr="00613C99" w:rsidRDefault="005B7B58" w:rsidP="00310904">
            <w:pPr>
              <w:jc w:val="center"/>
              <w:rPr>
                <w:rFonts w:ascii="Arial" w:hAnsi="Arial" w:cs="Arial"/>
                <w:sz w:val="20"/>
                <w:szCs w:val="20"/>
              </w:rPr>
            </w:pPr>
          </w:p>
        </w:tc>
        <w:tc>
          <w:tcPr>
            <w:tcW w:w="3861" w:type="dxa"/>
          </w:tcPr>
          <w:p w14:paraId="29EA2865" w14:textId="77777777" w:rsidR="005B7B58" w:rsidRPr="00613C99" w:rsidRDefault="005B7B58" w:rsidP="00EA1080">
            <w:pPr>
              <w:rPr>
                <w:rFonts w:ascii="Arial" w:hAnsi="Arial" w:cs="Arial"/>
                <w:sz w:val="20"/>
                <w:szCs w:val="20"/>
              </w:rPr>
            </w:pPr>
          </w:p>
        </w:tc>
      </w:tr>
      <w:tr w:rsidR="005A49F9" w:rsidRPr="00613C99" w14:paraId="34538606" w14:textId="77777777" w:rsidTr="00F51097">
        <w:trPr>
          <w:cantSplit/>
        </w:trPr>
        <w:tc>
          <w:tcPr>
            <w:tcW w:w="10885" w:type="dxa"/>
            <w:gridSpan w:val="5"/>
          </w:tcPr>
          <w:p w14:paraId="3A323CCE" w14:textId="39733E29" w:rsidR="005A49F9" w:rsidRPr="001A4DCB" w:rsidRDefault="005A49F9" w:rsidP="005A49F9">
            <w:pPr>
              <w:keepNext/>
              <w:keepLines/>
              <w:rPr>
                <w:rFonts w:ascii="Arial" w:hAnsi="Arial" w:cs="Arial"/>
                <w:sz w:val="20"/>
                <w:szCs w:val="20"/>
              </w:rPr>
            </w:pPr>
            <w:r w:rsidRPr="001A4DCB">
              <w:rPr>
                <w:rFonts w:ascii="Arial" w:hAnsi="Arial" w:cs="Arial"/>
                <w:b/>
                <w:color w:val="FF0000"/>
                <w:sz w:val="20"/>
                <w:szCs w:val="20"/>
              </w:rPr>
              <w:lastRenderedPageBreak/>
              <w:t>Procedure:</w:t>
            </w:r>
            <w:r w:rsidRPr="001A4DCB">
              <w:rPr>
                <w:rFonts w:ascii="Arial" w:hAnsi="Arial" w:cs="Arial"/>
                <w:color w:val="FF0000"/>
                <w:sz w:val="20"/>
                <w:szCs w:val="20"/>
              </w:rPr>
              <w:t xml:space="preserve"> Obtain the cash receipt logs or receipt books for the year. Select at least 10% or 5 (whichever is less, but at least 5) of receipts issued during the year. </w:t>
            </w:r>
          </w:p>
        </w:tc>
      </w:tr>
      <w:tr w:rsidR="005A49F9" w:rsidRPr="00613C99" w14:paraId="538F0C5A" w14:textId="77777777" w:rsidTr="00810D75">
        <w:trPr>
          <w:cantSplit/>
        </w:trPr>
        <w:tc>
          <w:tcPr>
            <w:tcW w:w="5574" w:type="dxa"/>
          </w:tcPr>
          <w:p w14:paraId="03497032" w14:textId="15247EBE" w:rsidR="005A49F9" w:rsidRPr="001A4DCB" w:rsidRDefault="005A49F9" w:rsidP="00C873C4">
            <w:pPr>
              <w:pStyle w:val="ListParagraph"/>
              <w:keepNext/>
              <w:keepLines/>
              <w:numPr>
                <w:ilvl w:val="0"/>
                <w:numId w:val="1"/>
              </w:numPr>
              <w:rPr>
                <w:rFonts w:ascii="Arial" w:hAnsi="Arial" w:cs="Arial"/>
                <w:sz w:val="20"/>
                <w:szCs w:val="20"/>
              </w:rPr>
            </w:pPr>
            <w:r w:rsidRPr="001A4DCB">
              <w:rPr>
                <w:rFonts w:ascii="Arial" w:hAnsi="Arial" w:cs="Arial"/>
                <w:sz w:val="20"/>
                <w:szCs w:val="20"/>
              </w:rPr>
              <w:t xml:space="preserve">For each individual receipt selected, review the corresponding bank statement and determine that the receipt was deposited into the bank. </w:t>
            </w:r>
            <w:r w:rsidR="00C873C4" w:rsidRPr="001A4DCB">
              <w:rPr>
                <w:rFonts w:ascii="Arial" w:hAnsi="Arial" w:cs="Arial"/>
                <w:sz w:val="20"/>
                <w:szCs w:val="20"/>
              </w:rPr>
              <w:t xml:space="preserve">(Note: individual receipts may have been batched together into a deposit, so also obtain the corresponding deposit listing, if applicable). </w:t>
            </w:r>
            <w:r w:rsidRPr="001A4DCB">
              <w:rPr>
                <w:rFonts w:ascii="Arial" w:hAnsi="Arial" w:cs="Arial"/>
                <w:sz w:val="20"/>
                <w:szCs w:val="20"/>
              </w:rPr>
              <w:t xml:space="preserve"> </w:t>
            </w:r>
          </w:p>
        </w:tc>
        <w:tc>
          <w:tcPr>
            <w:tcW w:w="478" w:type="dxa"/>
          </w:tcPr>
          <w:p w14:paraId="3361E3BD" w14:textId="77777777" w:rsidR="005A49F9" w:rsidRPr="001A4DCB" w:rsidRDefault="005A49F9" w:rsidP="00D71108">
            <w:pPr>
              <w:keepNext/>
              <w:keepLines/>
              <w:jc w:val="center"/>
              <w:rPr>
                <w:rFonts w:ascii="Arial" w:hAnsi="Arial" w:cs="Arial"/>
                <w:sz w:val="20"/>
                <w:szCs w:val="20"/>
              </w:rPr>
            </w:pPr>
          </w:p>
        </w:tc>
        <w:tc>
          <w:tcPr>
            <w:tcW w:w="486" w:type="dxa"/>
          </w:tcPr>
          <w:p w14:paraId="4D6A9EA1" w14:textId="77777777" w:rsidR="005A49F9" w:rsidRPr="001A4DCB" w:rsidRDefault="005A49F9" w:rsidP="00D71108">
            <w:pPr>
              <w:keepNext/>
              <w:keepLines/>
              <w:jc w:val="center"/>
              <w:rPr>
                <w:rFonts w:ascii="Arial" w:hAnsi="Arial" w:cs="Arial"/>
                <w:sz w:val="20"/>
                <w:szCs w:val="20"/>
              </w:rPr>
            </w:pPr>
          </w:p>
        </w:tc>
        <w:tc>
          <w:tcPr>
            <w:tcW w:w="486" w:type="dxa"/>
            <w:shd w:val="clear" w:color="auto" w:fill="A6A6A6" w:themeFill="background1" w:themeFillShade="A6"/>
          </w:tcPr>
          <w:p w14:paraId="0E547696" w14:textId="77777777" w:rsidR="005A49F9" w:rsidRPr="001A4DCB" w:rsidRDefault="005A49F9" w:rsidP="00D71108">
            <w:pPr>
              <w:keepNext/>
              <w:keepLines/>
              <w:jc w:val="center"/>
              <w:rPr>
                <w:rFonts w:ascii="Arial" w:hAnsi="Arial" w:cs="Arial"/>
                <w:sz w:val="20"/>
                <w:szCs w:val="20"/>
              </w:rPr>
            </w:pPr>
          </w:p>
        </w:tc>
        <w:tc>
          <w:tcPr>
            <w:tcW w:w="3861" w:type="dxa"/>
          </w:tcPr>
          <w:p w14:paraId="595601C7" w14:textId="77777777" w:rsidR="005A49F9" w:rsidRPr="001A4DCB" w:rsidRDefault="005A49F9" w:rsidP="00D71108">
            <w:pPr>
              <w:keepNext/>
              <w:keepLines/>
              <w:rPr>
                <w:rFonts w:ascii="Arial" w:hAnsi="Arial" w:cs="Arial"/>
                <w:sz w:val="20"/>
                <w:szCs w:val="20"/>
              </w:rPr>
            </w:pPr>
          </w:p>
        </w:tc>
      </w:tr>
      <w:tr w:rsidR="005A49F9" w:rsidRPr="00613C99" w14:paraId="0B129BDF" w14:textId="77777777" w:rsidTr="00810D75">
        <w:trPr>
          <w:cantSplit/>
        </w:trPr>
        <w:tc>
          <w:tcPr>
            <w:tcW w:w="10885" w:type="dxa"/>
            <w:gridSpan w:val="5"/>
          </w:tcPr>
          <w:p w14:paraId="31D9C977" w14:textId="76B1A30C" w:rsidR="005A49F9" w:rsidRPr="005E09DB" w:rsidRDefault="005A49F9" w:rsidP="005A49F9">
            <w:pPr>
              <w:rPr>
                <w:rFonts w:ascii="Arial" w:hAnsi="Arial" w:cs="Arial"/>
                <w:b/>
                <w:sz w:val="20"/>
                <w:szCs w:val="20"/>
              </w:rPr>
            </w:pPr>
            <w:r w:rsidRPr="005E09DB">
              <w:rPr>
                <w:rFonts w:ascii="Arial" w:hAnsi="Arial" w:cs="Arial"/>
                <w:b/>
                <w:color w:val="FF0000"/>
                <w:sz w:val="20"/>
                <w:szCs w:val="20"/>
              </w:rPr>
              <w:t xml:space="preserve">Procedure: </w:t>
            </w:r>
            <w:r w:rsidRPr="005E09DB">
              <w:rPr>
                <w:rFonts w:ascii="Arial" w:hAnsi="Arial" w:cs="Arial"/>
                <w:color w:val="FF0000"/>
                <w:sz w:val="20"/>
                <w:szCs w:val="20"/>
              </w:rPr>
              <w:t xml:space="preserve">From the monthly bank statements, select at least 10% or 25 </w:t>
            </w:r>
            <w:r>
              <w:rPr>
                <w:rFonts w:ascii="Arial" w:hAnsi="Arial" w:cs="Arial"/>
                <w:color w:val="FF0000"/>
                <w:sz w:val="20"/>
                <w:szCs w:val="20"/>
              </w:rPr>
              <w:t xml:space="preserve">(whichever is less, but at least 5) </w:t>
            </w:r>
            <w:r w:rsidRPr="005E09DB">
              <w:rPr>
                <w:rFonts w:ascii="Arial" w:hAnsi="Arial" w:cs="Arial"/>
                <w:color w:val="FF0000"/>
                <w:sz w:val="20"/>
                <w:szCs w:val="20"/>
              </w:rPr>
              <w:t xml:space="preserve">of the </w:t>
            </w:r>
            <w:r>
              <w:rPr>
                <w:rFonts w:ascii="Arial" w:hAnsi="Arial" w:cs="Arial"/>
                <w:color w:val="FF0000"/>
                <w:sz w:val="20"/>
                <w:szCs w:val="20"/>
              </w:rPr>
              <w:t xml:space="preserve">payments </w:t>
            </w:r>
            <w:r w:rsidRPr="005E09DB">
              <w:rPr>
                <w:rFonts w:ascii="Arial" w:hAnsi="Arial" w:cs="Arial"/>
                <w:color w:val="FF0000"/>
                <w:sz w:val="20"/>
                <w:szCs w:val="20"/>
              </w:rPr>
              <w:t>made during the year. Be sure to include checks, debit card purchases</w:t>
            </w:r>
            <w:r>
              <w:rPr>
                <w:rFonts w:ascii="Arial" w:hAnsi="Arial" w:cs="Arial"/>
                <w:color w:val="FF0000"/>
                <w:sz w:val="20"/>
                <w:szCs w:val="20"/>
              </w:rPr>
              <w:t>,</w:t>
            </w:r>
            <w:r w:rsidRPr="005E09DB">
              <w:rPr>
                <w:rFonts w:ascii="Arial" w:hAnsi="Arial" w:cs="Arial"/>
                <w:color w:val="FF0000"/>
                <w:sz w:val="20"/>
                <w:szCs w:val="20"/>
              </w:rPr>
              <w:t xml:space="preserve"> and other withdrawal transactions</w:t>
            </w:r>
            <w:r>
              <w:rPr>
                <w:rFonts w:ascii="Arial" w:hAnsi="Arial" w:cs="Arial"/>
                <w:color w:val="FF0000"/>
                <w:sz w:val="20"/>
                <w:szCs w:val="20"/>
              </w:rPr>
              <w:t xml:space="preserve"> in your selection</w:t>
            </w:r>
            <w:r w:rsidRPr="005E09DB">
              <w:rPr>
                <w:rFonts w:ascii="Arial" w:hAnsi="Arial" w:cs="Arial"/>
                <w:color w:val="FF0000"/>
                <w:sz w:val="20"/>
                <w:szCs w:val="20"/>
              </w:rPr>
              <w:t>. For each selection:</w:t>
            </w:r>
          </w:p>
        </w:tc>
      </w:tr>
      <w:tr w:rsidR="005A49F9" w:rsidRPr="00613C99" w14:paraId="3E4352DF" w14:textId="77777777" w:rsidTr="00810D75">
        <w:trPr>
          <w:cantSplit/>
          <w:trHeight w:val="297"/>
        </w:trPr>
        <w:tc>
          <w:tcPr>
            <w:tcW w:w="5574" w:type="dxa"/>
          </w:tcPr>
          <w:p w14:paraId="63F271FB" w14:textId="77777777" w:rsidR="005A49F9" w:rsidRDefault="005A49F9" w:rsidP="005A49F9">
            <w:pPr>
              <w:pStyle w:val="ListParagraph"/>
              <w:numPr>
                <w:ilvl w:val="0"/>
                <w:numId w:val="1"/>
              </w:numPr>
              <w:rPr>
                <w:rFonts w:ascii="Arial" w:hAnsi="Arial" w:cs="Arial"/>
                <w:sz w:val="20"/>
                <w:szCs w:val="20"/>
              </w:rPr>
            </w:pPr>
            <w:r>
              <w:rPr>
                <w:rFonts w:ascii="Arial" w:hAnsi="Arial" w:cs="Arial"/>
                <w:sz w:val="20"/>
                <w:szCs w:val="20"/>
              </w:rPr>
              <w:t xml:space="preserve">Review the </w:t>
            </w:r>
            <w:r w:rsidR="00AF4E18">
              <w:rPr>
                <w:rFonts w:ascii="Arial" w:hAnsi="Arial" w:cs="Arial"/>
                <w:sz w:val="20"/>
                <w:szCs w:val="20"/>
              </w:rPr>
              <w:t xml:space="preserve">canceled </w:t>
            </w:r>
            <w:r>
              <w:rPr>
                <w:rFonts w:ascii="Arial" w:hAnsi="Arial" w:cs="Arial"/>
                <w:sz w:val="20"/>
                <w:szCs w:val="20"/>
              </w:rPr>
              <w:t xml:space="preserve">checks (if applicable).  </w:t>
            </w:r>
          </w:p>
          <w:p w14:paraId="670B9E52" w14:textId="77777777" w:rsidR="005A49F9" w:rsidRPr="005141BC" w:rsidRDefault="008960D2" w:rsidP="008960D2">
            <w:pPr>
              <w:pStyle w:val="ListParagraph"/>
              <w:spacing w:before="120"/>
              <w:ind w:left="634"/>
              <w:contextualSpacing w:val="0"/>
              <w:rPr>
                <w:rFonts w:ascii="Arial" w:hAnsi="Arial" w:cs="Arial"/>
                <w:sz w:val="20"/>
                <w:szCs w:val="20"/>
              </w:rPr>
            </w:pPr>
            <w:r>
              <w:rPr>
                <w:rFonts w:ascii="Arial" w:hAnsi="Arial" w:cs="Arial"/>
                <w:sz w:val="20"/>
                <w:szCs w:val="20"/>
              </w:rPr>
              <w:t xml:space="preserve">a. </w:t>
            </w:r>
            <w:r w:rsidR="005A49F9">
              <w:rPr>
                <w:rFonts w:ascii="Arial" w:hAnsi="Arial" w:cs="Arial"/>
                <w:sz w:val="20"/>
                <w:szCs w:val="20"/>
              </w:rPr>
              <w:t xml:space="preserve">Were they signed by </w:t>
            </w:r>
            <w:r w:rsidR="005A49F9" w:rsidRPr="00613C99">
              <w:rPr>
                <w:rFonts w:ascii="Arial" w:hAnsi="Arial" w:cs="Arial"/>
                <w:sz w:val="20"/>
                <w:szCs w:val="20"/>
              </w:rPr>
              <w:t>only tho</w:t>
            </w:r>
            <w:r w:rsidR="005A49F9">
              <w:rPr>
                <w:rFonts w:ascii="Arial" w:hAnsi="Arial" w:cs="Arial"/>
                <w:sz w:val="20"/>
                <w:szCs w:val="20"/>
              </w:rPr>
              <w:t>se who are authorized?</w:t>
            </w:r>
          </w:p>
        </w:tc>
        <w:tc>
          <w:tcPr>
            <w:tcW w:w="478" w:type="dxa"/>
          </w:tcPr>
          <w:p w14:paraId="43C59E75" w14:textId="77777777" w:rsidR="005A49F9" w:rsidRPr="00613C99" w:rsidRDefault="005A49F9" w:rsidP="005A49F9">
            <w:pPr>
              <w:jc w:val="center"/>
              <w:rPr>
                <w:rFonts w:ascii="Arial" w:hAnsi="Arial" w:cs="Arial"/>
                <w:sz w:val="20"/>
                <w:szCs w:val="20"/>
              </w:rPr>
            </w:pPr>
          </w:p>
        </w:tc>
        <w:tc>
          <w:tcPr>
            <w:tcW w:w="486" w:type="dxa"/>
          </w:tcPr>
          <w:p w14:paraId="0F5CD336" w14:textId="77777777" w:rsidR="005A49F9" w:rsidRPr="00613C99" w:rsidRDefault="005A49F9" w:rsidP="005A49F9">
            <w:pPr>
              <w:jc w:val="center"/>
              <w:rPr>
                <w:rFonts w:ascii="Arial" w:hAnsi="Arial" w:cs="Arial"/>
                <w:sz w:val="20"/>
                <w:szCs w:val="20"/>
              </w:rPr>
            </w:pPr>
          </w:p>
        </w:tc>
        <w:tc>
          <w:tcPr>
            <w:tcW w:w="486" w:type="dxa"/>
            <w:shd w:val="clear" w:color="auto" w:fill="AEAAAA" w:themeFill="background2" w:themeFillShade="BF"/>
          </w:tcPr>
          <w:p w14:paraId="771F76E3" w14:textId="77777777" w:rsidR="005A49F9" w:rsidRPr="00613C99" w:rsidRDefault="005A49F9" w:rsidP="005A49F9">
            <w:pPr>
              <w:jc w:val="center"/>
              <w:rPr>
                <w:rFonts w:ascii="Arial" w:hAnsi="Arial" w:cs="Arial"/>
                <w:sz w:val="20"/>
                <w:szCs w:val="20"/>
              </w:rPr>
            </w:pPr>
          </w:p>
        </w:tc>
        <w:tc>
          <w:tcPr>
            <w:tcW w:w="3861" w:type="dxa"/>
          </w:tcPr>
          <w:p w14:paraId="0D20CC1E" w14:textId="77777777" w:rsidR="005A49F9" w:rsidRPr="00613C99" w:rsidRDefault="005A49F9" w:rsidP="005A49F9">
            <w:pPr>
              <w:rPr>
                <w:rFonts w:ascii="Arial" w:hAnsi="Arial" w:cs="Arial"/>
                <w:sz w:val="20"/>
                <w:szCs w:val="20"/>
              </w:rPr>
            </w:pPr>
          </w:p>
        </w:tc>
      </w:tr>
      <w:tr w:rsidR="005A49F9" w:rsidRPr="00613C99" w14:paraId="00D0CFE5" w14:textId="77777777" w:rsidTr="00810D75">
        <w:trPr>
          <w:cantSplit/>
          <w:trHeight w:val="296"/>
        </w:trPr>
        <w:tc>
          <w:tcPr>
            <w:tcW w:w="5574" w:type="dxa"/>
          </w:tcPr>
          <w:p w14:paraId="37CF02CA" w14:textId="77777777" w:rsidR="005A49F9" w:rsidRDefault="008960D2" w:rsidP="008960D2">
            <w:pPr>
              <w:pStyle w:val="ListParagraph"/>
              <w:ind w:left="630"/>
              <w:rPr>
                <w:rFonts w:ascii="Arial" w:hAnsi="Arial" w:cs="Arial"/>
                <w:sz w:val="20"/>
                <w:szCs w:val="20"/>
              </w:rPr>
            </w:pPr>
            <w:r>
              <w:rPr>
                <w:rFonts w:ascii="Arial" w:hAnsi="Arial" w:cs="Arial"/>
                <w:sz w:val="20"/>
                <w:szCs w:val="20"/>
              </w:rPr>
              <w:t xml:space="preserve">b. </w:t>
            </w:r>
            <w:r w:rsidR="005A49F9">
              <w:rPr>
                <w:rFonts w:ascii="Arial" w:hAnsi="Arial" w:cs="Arial"/>
                <w:sz w:val="20"/>
                <w:szCs w:val="20"/>
              </w:rPr>
              <w:t>Were they signed by persons other than the person to whom the check is made payable?</w:t>
            </w:r>
          </w:p>
        </w:tc>
        <w:tc>
          <w:tcPr>
            <w:tcW w:w="478" w:type="dxa"/>
          </w:tcPr>
          <w:p w14:paraId="1BAAC7B1" w14:textId="77777777" w:rsidR="005A49F9" w:rsidRPr="00613C99" w:rsidRDefault="005A49F9" w:rsidP="005A49F9">
            <w:pPr>
              <w:jc w:val="center"/>
              <w:rPr>
                <w:rFonts w:ascii="Arial" w:hAnsi="Arial" w:cs="Arial"/>
                <w:sz w:val="20"/>
                <w:szCs w:val="20"/>
              </w:rPr>
            </w:pPr>
          </w:p>
        </w:tc>
        <w:tc>
          <w:tcPr>
            <w:tcW w:w="486" w:type="dxa"/>
          </w:tcPr>
          <w:p w14:paraId="01BB8FA5" w14:textId="77777777" w:rsidR="005A49F9" w:rsidRPr="00613C99" w:rsidRDefault="005A49F9" w:rsidP="005A49F9">
            <w:pPr>
              <w:jc w:val="center"/>
              <w:rPr>
                <w:rFonts w:ascii="Arial" w:hAnsi="Arial" w:cs="Arial"/>
                <w:sz w:val="20"/>
                <w:szCs w:val="20"/>
              </w:rPr>
            </w:pPr>
          </w:p>
        </w:tc>
        <w:tc>
          <w:tcPr>
            <w:tcW w:w="486" w:type="dxa"/>
            <w:shd w:val="clear" w:color="auto" w:fill="AEAAAA" w:themeFill="background2" w:themeFillShade="BF"/>
          </w:tcPr>
          <w:p w14:paraId="13826537" w14:textId="77777777" w:rsidR="005A49F9" w:rsidRPr="00613C99" w:rsidRDefault="005A49F9" w:rsidP="005A49F9">
            <w:pPr>
              <w:jc w:val="center"/>
              <w:rPr>
                <w:rFonts w:ascii="Arial" w:hAnsi="Arial" w:cs="Arial"/>
                <w:sz w:val="20"/>
                <w:szCs w:val="20"/>
              </w:rPr>
            </w:pPr>
          </w:p>
        </w:tc>
        <w:tc>
          <w:tcPr>
            <w:tcW w:w="3861" w:type="dxa"/>
          </w:tcPr>
          <w:p w14:paraId="0C71B246" w14:textId="77777777" w:rsidR="005A49F9" w:rsidRPr="00613C99" w:rsidRDefault="005A49F9" w:rsidP="005A49F9">
            <w:pPr>
              <w:rPr>
                <w:rFonts w:ascii="Arial" w:hAnsi="Arial" w:cs="Arial"/>
                <w:sz w:val="20"/>
                <w:szCs w:val="20"/>
              </w:rPr>
            </w:pPr>
          </w:p>
        </w:tc>
      </w:tr>
      <w:tr w:rsidR="005A49F9" w:rsidRPr="00613C99" w14:paraId="58516117" w14:textId="77777777" w:rsidTr="00810D75">
        <w:trPr>
          <w:cantSplit/>
        </w:trPr>
        <w:tc>
          <w:tcPr>
            <w:tcW w:w="5574" w:type="dxa"/>
          </w:tcPr>
          <w:p w14:paraId="65C43AF6" w14:textId="77777777" w:rsidR="005A49F9" w:rsidRPr="00613C99" w:rsidRDefault="005A49F9" w:rsidP="005A49F9">
            <w:pPr>
              <w:pStyle w:val="ListParagraph"/>
              <w:numPr>
                <w:ilvl w:val="0"/>
                <w:numId w:val="1"/>
              </w:numPr>
              <w:rPr>
                <w:rFonts w:ascii="Arial" w:hAnsi="Arial" w:cs="Arial"/>
                <w:sz w:val="20"/>
                <w:szCs w:val="20"/>
              </w:rPr>
            </w:pPr>
            <w:r>
              <w:rPr>
                <w:rFonts w:ascii="Arial" w:hAnsi="Arial" w:cs="Arial"/>
                <w:sz w:val="20"/>
                <w:szCs w:val="20"/>
              </w:rPr>
              <w:t xml:space="preserve">Were the payments </w:t>
            </w:r>
            <w:r w:rsidRPr="00613C99">
              <w:rPr>
                <w:rFonts w:ascii="Arial" w:hAnsi="Arial" w:cs="Arial"/>
                <w:sz w:val="20"/>
                <w:szCs w:val="20"/>
              </w:rPr>
              <w:t>supported by invoices and other documentation detailing the items/services purchased or funds transferred?</w:t>
            </w:r>
          </w:p>
        </w:tc>
        <w:tc>
          <w:tcPr>
            <w:tcW w:w="478" w:type="dxa"/>
          </w:tcPr>
          <w:p w14:paraId="3416E71B" w14:textId="77777777" w:rsidR="005A49F9" w:rsidRPr="00613C99" w:rsidRDefault="005A49F9" w:rsidP="005A49F9">
            <w:pPr>
              <w:jc w:val="center"/>
              <w:rPr>
                <w:rFonts w:ascii="Arial" w:hAnsi="Arial" w:cs="Arial"/>
                <w:sz w:val="20"/>
                <w:szCs w:val="20"/>
              </w:rPr>
            </w:pPr>
          </w:p>
        </w:tc>
        <w:tc>
          <w:tcPr>
            <w:tcW w:w="486" w:type="dxa"/>
          </w:tcPr>
          <w:p w14:paraId="6DACBFC9" w14:textId="77777777" w:rsidR="005A49F9" w:rsidRPr="00613C99" w:rsidRDefault="005A49F9" w:rsidP="005A49F9">
            <w:pPr>
              <w:jc w:val="center"/>
              <w:rPr>
                <w:rFonts w:ascii="Arial" w:hAnsi="Arial" w:cs="Arial"/>
                <w:sz w:val="20"/>
                <w:szCs w:val="20"/>
              </w:rPr>
            </w:pPr>
          </w:p>
        </w:tc>
        <w:tc>
          <w:tcPr>
            <w:tcW w:w="486" w:type="dxa"/>
            <w:shd w:val="clear" w:color="auto" w:fill="A6A6A6" w:themeFill="background1" w:themeFillShade="A6"/>
          </w:tcPr>
          <w:p w14:paraId="17467F14" w14:textId="77777777" w:rsidR="005A49F9" w:rsidRPr="00613C99" w:rsidRDefault="005A49F9" w:rsidP="005A49F9">
            <w:pPr>
              <w:jc w:val="center"/>
              <w:rPr>
                <w:rFonts w:ascii="Arial" w:hAnsi="Arial" w:cs="Arial"/>
                <w:sz w:val="20"/>
                <w:szCs w:val="20"/>
              </w:rPr>
            </w:pPr>
          </w:p>
        </w:tc>
        <w:tc>
          <w:tcPr>
            <w:tcW w:w="3861" w:type="dxa"/>
          </w:tcPr>
          <w:p w14:paraId="0685DBE4" w14:textId="77777777" w:rsidR="005A49F9" w:rsidRPr="00613C99" w:rsidRDefault="005A49F9" w:rsidP="005A49F9">
            <w:pPr>
              <w:rPr>
                <w:rFonts w:ascii="Arial" w:hAnsi="Arial" w:cs="Arial"/>
                <w:sz w:val="20"/>
                <w:szCs w:val="20"/>
              </w:rPr>
            </w:pPr>
          </w:p>
        </w:tc>
      </w:tr>
      <w:tr w:rsidR="005A49F9" w:rsidRPr="00613C99" w14:paraId="07E5BBB1" w14:textId="77777777" w:rsidTr="00810D75">
        <w:trPr>
          <w:cantSplit/>
        </w:trPr>
        <w:tc>
          <w:tcPr>
            <w:tcW w:w="5574" w:type="dxa"/>
          </w:tcPr>
          <w:p w14:paraId="45069017" w14:textId="77777777" w:rsidR="005A49F9" w:rsidRPr="00613C99" w:rsidRDefault="005A49F9" w:rsidP="005A49F9">
            <w:pPr>
              <w:pStyle w:val="ListParagraph"/>
              <w:numPr>
                <w:ilvl w:val="0"/>
                <w:numId w:val="1"/>
              </w:numPr>
              <w:rPr>
                <w:rFonts w:ascii="Arial" w:hAnsi="Arial" w:cs="Arial"/>
                <w:sz w:val="20"/>
                <w:szCs w:val="20"/>
              </w:rPr>
            </w:pPr>
            <w:r>
              <w:rPr>
                <w:rFonts w:ascii="Arial" w:hAnsi="Arial" w:cs="Arial"/>
                <w:sz w:val="20"/>
                <w:szCs w:val="20"/>
              </w:rPr>
              <w:t xml:space="preserve">Were the </w:t>
            </w:r>
            <w:r w:rsidRPr="00613C99">
              <w:rPr>
                <w:rFonts w:ascii="Arial" w:hAnsi="Arial" w:cs="Arial"/>
                <w:sz w:val="20"/>
                <w:szCs w:val="20"/>
              </w:rPr>
              <w:t>transactions consistent with the entity’s purpose?</w:t>
            </w:r>
          </w:p>
        </w:tc>
        <w:tc>
          <w:tcPr>
            <w:tcW w:w="478" w:type="dxa"/>
          </w:tcPr>
          <w:p w14:paraId="27D288F1" w14:textId="77777777" w:rsidR="005A49F9" w:rsidRPr="00613C99" w:rsidRDefault="005A49F9" w:rsidP="005A49F9">
            <w:pPr>
              <w:jc w:val="center"/>
              <w:rPr>
                <w:rFonts w:ascii="Arial" w:hAnsi="Arial" w:cs="Arial"/>
                <w:sz w:val="20"/>
                <w:szCs w:val="20"/>
              </w:rPr>
            </w:pPr>
          </w:p>
        </w:tc>
        <w:tc>
          <w:tcPr>
            <w:tcW w:w="486" w:type="dxa"/>
          </w:tcPr>
          <w:p w14:paraId="52DC3D12" w14:textId="77777777" w:rsidR="005A49F9" w:rsidRPr="00613C99" w:rsidRDefault="005A49F9" w:rsidP="005A49F9">
            <w:pPr>
              <w:jc w:val="center"/>
              <w:rPr>
                <w:rFonts w:ascii="Arial" w:hAnsi="Arial" w:cs="Arial"/>
                <w:sz w:val="20"/>
                <w:szCs w:val="20"/>
              </w:rPr>
            </w:pPr>
          </w:p>
        </w:tc>
        <w:tc>
          <w:tcPr>
            <w:tcW w:w="486" w:type="dxa"/>
            <w:shd w:val="clear" w:color="auto" w:fill="A6A6A6" w:themeFill="background1" w:themeFillShade="A6"/>
          </w:tcPr>
          <w:p w14:paraId="661FCC3B" w14:textId="77777777" w:rsidR="005A49F9" w:rsidRPr="00613C99" w:rsidRDefault="005A49F9" w:rsidP="005A49F9">
            <w:pPr>
              <w:jc w:val="center"/>
              <w:rPr>
                <w:rFonts w:ascii="Arial" w:hAnsi="Arial" w:cs="Arial"/>
                <w:sz w:val="20"/>
                <w:szCs w:val="20"/>
              </w:rPr>
            </w:pPr>
          </w:p>
        </w:tc>
        <w:tc>
          <w:tcPr>
            <w:tcW w:w="3861" w:type="dxa"/>
          </w:tcPr>
          <w:p w14:paraId="6CEAD477" w14:textId="77777777" w:rsidR="005A49F9" w:rsidRPr="00613C99" w:rsidRDefault="005A49F9" w:rsidP="005A49F9">
            <w:pPr>
              <w:rPr>
                <w:rFonts w:ascii="Arial" w:hAnsi="Arial" w:cs="Arial"/>
                <w:sz w:val="20"/>
                <w:szCs w:val="20"/>
              </w:rPr>
            </w:pPr>
          </w:p>
        </w:tc>
      </w:tr>
      <w:tr w:rsidR="005A49F9" w:rsidRPr="00613C99" w14:paraId="1C77C12D" w14:textId="77777777" w:rsidTr="00810D75">
        <w:trPr>
          <w:cantSplit/>
        </w:trPr>
        <w:tc>
          <w:tcPr>
            <w:tcW w:w="10885" w:type="dxa"/>
            <w:gridSpan w:val="5"/>
          </w:tcPr>
          <w:p w14:paraId="135E1C7E" w14:textId="2DA83839" w:rsidR="005A49F9" w:rsidRPr="00613C99" w:rsidRDefault="005A49F9" w:rsidP="005A49F9">
            <w:pPr>
              <w:rPr>
                <w:rFonts w:ascii="Arial" w:hAnsi="Arial" w:cs="Arial"/>
                <w:sz w:val="20"/>
                <w:szCs w:val="20"/>
              </w:rPr>
            </w:pPr>
            <w:r w:rsidRPr="005E09DB">
              <w:rPr>
                <w:rFonts w:ascii="Arial" w:hAnsi="Arial" w:cs="Arial"/>
                <w:b/>
                <w:color w:val="FF0000"/>
                <w:sz w:val="20"/>
                <w:szCs w:val="20"/>
              </w:rPr>
              <w:t>Procedure:</w:t>
            </w:r>
            <w:r w:rsidRPr="005E09DB">
              <w:rPr>
                <w:rFonts w:ascii="Arial" w:hAnsi="Arial" w:cs="Arial"/>
                <w:color w:val="FF0000"/>
                <w:sz w:val="20"/>
                <w:szCs w:val="20"/>
              </w:rPr>
              <w:t xml:space="preserve"> Obtain copies of all credit card or purchasing card statements </w:t>
            </w:r>
            <w:r>
              <w:rPr>
                <w:rFonts w:ascii="Arial" w:hAnsi="Arial" w:cs="Arial"/>
                <w:color w:val="FF0000"/>
                <w:sz w:val="20"/>
                <w:szCs w:val="20"/>
              </w:rPr>
              <w:t xml:space="preserve">for the year. Look through the supporting receipts and other applicable documentation. </w:t>
            </w:r>
          </w:p>
        </w:tc>
      </w:tr>
      <w:tr w:rsidR="005A49F9" w:rsidRPr="00613C99" w14:paraId="2BB42758" w14:textId="77777777" w:rsidTr="00810D75">
        <w:trPr>
          <w:cantSplit/>
        </w:trPr>
        <w:tc>
          <w:tcPr>
            <w:tcW w:w="5574" w:type="dxa"/>
          </w:tcPr>
          <w:p w14:paraId="393AA60D" w14:textId="77777777" w:rsidR="005A49F9" w:rsidRPr="00613C99" w:rsidRDefault="005A49F9" w:rsidP="00AF4E18">
            <w:pPr>
              <w:pStyle w:val="ListParagraph"/>
              <w:numPr>
                <w:ilvl w:val="0"/>
                <w:numId w:val="1"/>
              </w:numPr>
              <w:rPr>
                <w:rFonts w:ascii="Arial" w:hAnsi="Arial" w:cs="Arial"/>
                <w:sz w:val="20"/>
                <w:szCs w:val="20"/>
              </w:rPr>
            </w:pPr>
            <w:r w:rsidRPr="00613C99">
              <w:rPr>
                <w:rFonts w:ascii="Arial" w:hAnsi="Arial" w:cs="Arial"/>
                <w:sz w:val="20"/>
                <w:szCs w:val="20"/>
              </w:rPr>
              <w:t>Are purchasing/credit card transactions re</w:t>
            </w:r>
            <w:r>
              <w:rPr>
                <w:rFonts w:ascii="Arial" w:hAnsi="Arial" w:cs="Arial"/>
                <w:sz w:val="20"/>
                <w:szCs w:val="20"/>
              </w:rPr>
              <w:t>viewed</w:t>
            </w:r>
            <w:r w:rsidRPr="00613C99">
              <w:rPr>
                <w:rFonts w:ascii="Arial" w:hAnsi="Arial" w:cs="Arial"/>
                <w:sz w:val="20"/>
                <w:szCs w:val="20"/>
              </w:rPr>
              <w:t xml:space="preserve"> by someone other than the </w:t>
            </w:r>
            <w:r w:rsidR="00AF4E18">
              <w:rPr>
                <w:rFonts w:ascii="Arial" w:hAnsi="Arial" w:cs="Arial"/>
                <w:sz w:val="20"/>
                <w:szCs w:val="20"/>
              </w:rPr>
              <w:t>cardholder</w:t>
            </w:r>
            <w:r>
              <w:rPr>
                <w:rFonts w:ascii="Arial" w:hAnsi="Arial" w:cs="Arial"/>
                <w:sz w:val="20"/>
                <w:szCs w:val="20"/>
              </w:rPr>
              <w:t xml:space="preserve"> for appropriateness and for supporting documents</w:t>
            </w:r>
            <w:r w:rsidR="001B443A">
              <w:rPr>
                <w:rFonts w:ascii="Arial" w:hAnsi="Arial" w:cs="Arial"/>
                <w:sz w:val="20"/>
                <w:szCs w:val="20"/>
              </w:rPr>
              <w:t>,</w:t>
            </w:r>
            <w:r>
              <w:rPr>
                <w:rFonts w:ascii="Arial" w:hAnsi="Arial" w:cs="Arial"/>
                <w:sz w:val="20"/>
                <w:szCs w:val="20"/>
              </w:rPr>
              <w:t xml:space="preserve"> such as receipts</w:t>
            </w:r>
            <w:r w:rsidRPr="00613C99">
              <w:rPr>
                <w:rFonts w:ascii="Arial" w:hAnsi="Arial" w:cs="Arial"/>
                <w:sz w:val="20"/>
                <w:szCs w:val="20"/>
              </w:rPr>
              <w:t>?</w:t>
            </w:r>
          </w:p>
        </w:tc>
        <w:tc>
          <w:tcPr>
            <w:tcW w:w="478" w:type="dxa"/>
          </w:tcPr>
          <w:p w14:paraId="1A011E3C" w14:textId="77777777" w:rsidR="005A49F9" w:rsidRPr="00613C99" w:rsidRDefault="005A49F9" w:rsidP="005A49F9">
            <w:pPr>
              <w:jc w:val="center"/>
              <w:rPr>
                <w:rFonts w:ascii="Arial" w:hAnsi="Arial" w:cs="Arial"/>
                <w:sz w:val="20"/>
                <w:szCs w:val="20"/>
              </w:rPr>
            </w:pPr>
          </w:p>
        </w:tc>
        <w:tc>
          <w:tcPr>
            <w:tcW w:w="486" w:type="dxa"/>
          </w:tcPr>
          <w:p w14:paraId="37F1B1A6" w14:textId="77777777" w:rsidR="005A49F9" w:rsidRPr="00613C99" w:rsidRDefault="005A49F9" w:rsidP="005A49F9">
            <w:pPr>
              <w:jc w:val="center"/>
              <w:rPr>
                <w:rFonts w:ascii="Arial" w:hAnsi="Arial" w:cs="Arial"/>
                <w:sz w:val="20"/>
                <w:szCs w:val="20"/>
              </w:rPr>
            </w:pPr>
          </w:p>
        </w:tc>
        <w:tc>
          <w:tcPr>
            <w:tcW w:w="486" w:type="dxa"/>
          </w:tcPr>
          <w:p w14:paraId="4E38FC94" w14:textId="77777777" w:rsidR="005A49F9" w:rsidRPr="00613C99" w:rsidRDefault="005A49F9" w:rsidP="005A49F9">
            <w:pPr>
              <w:jc w:val="center"/>
              <w:rPr>
                <w:rFonts w:ascii="Arial" w:hAnsi="Arial" w:cs="Arial"/>
                <w:sz w:val="20"/>
                <w:szCs w:val="20"/>
              </w:rPr>
            </w:pPr>
          </w:p>
        </w:tc>
        <w:tc>
          <w:tcPr>
            <w:tcW w:w="3861" w:type="dxa"/>
          </w:tcPr>
          <w:p w14:paraId="7B3E9A58" w14:textId="77777777" w:rsidR="005A49F9" w:rsidRPr="00613C99" w:rsidRDefault="005A49F9" w:rsidP="005A49F9">
            <w:pPr>
              <w:rPr>
                <w:rFonts w:ascii="Arial" w:hAnsi="Arial" w:cs="Arial"/>
                <w:sz w:val="20"/>
                <w:szCs w:val="20"/>
              </w:rPr>
            </w:pPr>
          </w:p>
        </w:tc>
      </w:tr>
      <w:tr w:rsidR="005A49F9" w:rsidRPr="00613C99" w14:paraId="49A1E933" w14:textId="77777777" w:rsidTr="00810D75">
        <w:trPr>
          <w:cantSplit/>
        </w:trPr>
        <w:tc>
          <w:tcPr>
            <w:tcW w:w="5574" w:type="dxa"/>
          </w:tcPr>
          <w:p w14:paraId="39561ABC" w14:textId="77777777" w:rsidR="005A49F9" w:rsidRPr="00613C99" w:rsidRDefault="005A49F9" w:rsidP="00AF4E18">
            <w:pPr>
              <w:pStyle w:val="ListParagraph"/>
              <w:numPr>
                <w:ilvl w:val="0"/>
                <w:numId w:val="1"/>
              </w:numPr>
              <w:rPr>
                <w:rFonts w:ascii="Arial" w:hAnsi="Arial" w:cs="Arial"/>
                <w:sz w:val="20"/>
                <w:szCs w:val="20"/>
              </w:rPr>
            </w:pPr>
            <w:r>
              <w:rPr>
                <w:rFonts w:ascii="Arial" w:hAnsi="Arial" w:cs="Arial"/>
                <w:sz w:val="20"/>
                <w:szCs w:val="20"/>
              </w:rPr>
              <w:t xml:space="preserve">Does it appear that </w:t>
            </w:r>
            <w:r w:rsidRPr="00613C99">
              <w:rPr>
                <w:rFonts w:ascii="Arial" w:hAnsi="Arial" w:cs="Arial"/>
                <w:sz w:val="20"/>
                <w:szCs w:val="20"/>
              </w:rPr>
              <w:t xml:space="preserve">purchase </w:t>
            </w:r>
            <w:r w:rsidR="00AF4E18">
              <w:rPr>
                <w:rFonts w:ascii="Arial" w:hAnsi="Arial" w:cs="Arial"/>
                <w:sz w:val="20"/>
                <w:szCs w:val="20"/>
              </w:rPr>
              <w:t>cardholders</w:t>
            </w:r>
            <w:r w:rsidRPr="00613C99">
              <w:rPr>
                <w:rFonts w:ascii="Arial" w:hAnsi="Arial" w:cs="Arial"/>
                <w:sz w:val="20"/>
                <w:szCs w:val="20"/>
              </w:rPr>
              <w:t xml:space="preserve"> </w:t>
            </w:r>
            <w:r>
              <w:rPr>
                <w:rFonts w:ascii="Arial" w:hAnsi="Arial" w:cs="Arial"/>
                <w:sz w:val="20"/>
                <w:szCs w:val="20"/>
              </w:rPr>
              <w:t xml:space="preserve">are </w:t>
            </w:r>
            <w:r w:rsidRPr="00613C99">
              <w:rPr>
                <w:rFonts w:ascii="Arial" w:hAnsi="Arial" w:cs="Arial"/>
                <w:sz w:val="20"/>
                <w:szCs w:val="20"/>
              </w:rPr>
              <w:t xml:space="preserve">required </w:t>
            </w:r>
            <w:r>
              <w:rPr>
                <w:rFonts w:ascii="Arial" w:hAnsi="Arial" w:cs="Arial"/>
                <w:sz w:val="20"/>
                <w:szCs w:val="20"/>
              </w:rPr>
              <w:t xml:space="preserve">to </w:t>
            </w:r>
            <w:r w:rsidRPr="00613C99">
              <w:rPr>
                <w:rFonts w:ascii="Arial" w:hAnsi="Arial" w:cs="Arial"/>
                <w:sz w:val="20"/>
                <w:szCs w:val="20"/>
              </w:rPr>
              <w:t>submit receipts for all purchases made?</w:t>
            </w:r>
          </w:p>
        </w:tc>
        <w:tc>
          <w:tcPr>
            <w:tcW w:w="478" w:type="dxa"/>
          </w:tcPr>
          <w:p w14:paraId="374C67E1" w14:textId="77777777" w:rsidR="005A49F9" w:rsidRPr="00613C99" w:rsidRDefault="005A49F9" w:rsidP="005A49F9">
            <w:pPr>
              <w:jc w:val="center"/>
              <w:rPr>
                <w:rFonts w:ascii="Arial" w:hAnsi="Arial" w:cs="Arial"/>
                <w:sz w:val="20"/>
                <w:szCs w:val="20"/>
              </w:rPr>
            </w:pPr>
          </w:p>
        </w:tc>
        <w:tc>
          <w:tcPr>
            <w:tcW w:w="486" w:type="dxa"/>
          </w:tcPr>
          <w:p w14:paraId="0939E474" w14:textId="77777777" w:rsidR="005A49F9" w:rsidRPr="00613C99" w:rsidRDefault="005A49F9" w:rsidP="005A49F9">
            <w:pPr>
              <w:jc w:val="center"/>
              <w:rPr>
                <w:rFonts w:ascii="Arial" w:hAnsi="Arial" w:cs="Arial"/>
                <w:sz w:val="20"/>
                <w:szCs w:val="20"/>
              </w:rPr>
            </w:pPr>
          </w:p>
        </w:tc>
        <w:tc>
          <w:tcPr>
            <w:tcW w:w="486" w:type="dxa"/>
          </w:tcPr>
          <w:p w14:paraId="0CFDF515" w14:textId="77777777" w:rsidR="005A49F9" w:rsidRPr="00613C99" w:rsidRDefault="005A49F9" w:rsidP="005A49F9">
            <w:pPr>
              <w:jc w:val="center"/>
              <w:rPr>
                <w:rFonts w:ascii="Arial" w:hAnsi="Arial" w:cs="Arial"/>
                <w:sz w:val="20"/>
                <w:szCs w:val="20"/>
              </w:rPr>
            </w:pPr>
          </w:p>
        </w:tc>
        <w:tc>
          <w:tcPr>
            <w:tcW w:w="3861" w:type="dxa"/>
          </w:tcPr>
          <w:p w14:paraId="05AFF04A" w14:textId="77777777" w:rsidR="005A49F9" w:rsidRPr="00613C99" w:rsidRDefault="005A49F9" w:rsidP="005A49F9">
            <w:pPr>
              <w:rPr>
                <w:rFonts w:ascii="Arial" w:hAnsi="Arial" w:cs="Arial"/>
                <w:sz w:val="20"/>
                <w:szCs w:val="20"/>
              </w:rPr>
            </w:pPr>
          </w:p>
        </w:tc>
      </w:tr>
      <w:tr w:rsidR="005A49F9" w:rsidRPr="00613C99" w14:paraId="2D7F5226" w14:textId="77777777" w:rsidTr="00810D75">
        <w:trPr>
          <w:cantSplit/>
        </w:trPr>
        <w:tc>
          <w:tcPr>
            <w:tcW w:w="10885" w:type="dxa"/>
            <w:gridSpan w:val="5"/>
            <w:shd w:val="clear" w:color="auto" w:fill="A8D08D" w:themeFill="accent6" w:themeFillTint="99"/>
          </w:tcPr>
          <w:p w14:paraId="637C2AB5" w14:textId="77777777" w:rsidR="005A49F9" w:rsidRPr="00FD021F" w:rsidRDefault="004F4C1C" w:rsidP="005A49F9">
            <w:pPr>
              <w:keepNext/>
              <w:keepLines/>
              <w:rPr>
                <w:rFonts w:ascii="Arial" w:hAnsi="Arial" w:cs="Arial"/>
                <w:b/>
                <w:sz w:val="20"/>
                <w:szCs w:val="20"/>
              </w:rPr>
            </w:pPr>
            <w:r>
              <w:rPr>
                <w:rFonts w:ascii="Arial" w:hAnsi="Arial" w:cs="Arial"/>
                <w:b/>
                <w:sz w:val="20"/>
                <w:szCs w:val="20"/>
              </w:rPr>
              <w:t xml:space="preserve">OPEN AND </w:t>
            </w:r>
            <w:r w:rsidR="005A49F9">
              <w:rPr>
                <w:rFonts w:ascii="Arial" w:hAnsi="Arial" w:cs="Arial"/>
                <w:b/>
                <w:sz w:val="20"/>
                <w:szCs w:val="20"/>
              </w:rPr>
              <w:t>PUBLIC MEETINGS ACT</w:t>
            </w:r>
          </w:p>
        </w:tc>
      </w:tr>
      <w:tr w:rsidR="005A49F9" w:rsidRPr="00613C99" w14:paraId="14EC104F" w14:textId="77777777" w:rsidTr="00810D75">
        <w:trPr>
          <w:cantSplit/>
        </w:trPr>
        <w:tc>
          <w:tcPr>
            <w:tcW w:w="10885" w:type="dxa"/>
            <w:gridSpan w:val="5"/>
          </w:tcPr>
          <w:p w14:paraId="087F40F8" w14:textId="4E4574DF" w:rsidR="005A49F9" w:rsidRPr="00613C99" w:rsidRDefault="005A49F9" w:rsidP="005A49F9">
            <w:pPr>
              <w:keepNext/>
              <w:keepLines/>
              <w:rPr>
                <w:rFonts w:ascii="Arial" w:hAnsi="Arial" w:cs="Arial"/>
                <w:sz w:val="20"/>
                <w:szCs w:val="20"/>
              </w:rPr>
            </w:pPr>
            <w:r w:rsidRPr="000C0623">
              <w:rPr>
                <w:rFonts w:ascii="Arial" w:hAnsi="Arial" w:cs="Arial"/>
                <w:b/>
                <w:color w:val="FF0000"/>
                <w:sz w:val="20"/>
                <w:szCs w:val="20"/>
              </w:rPr>
              <w:t>Procedure:</w:t>
            </w:r>
            <w:r w:rsidRPr="000C0623">
              <w:rPr>
                <w:rFonts w:ascii="Arial" w:hAnsi="Arial" w:cs="Arial"/>
                <w:color w:val="FF0000"/>
                <w:sz w:val="20"/>
                <w:szCs w:val="20"/>
              </w:rPr>
              <w:t xml:space="preserve"> Obtain the schedule of meetings for the board/council for the year. Select at least two of the meetings and obtain copies of the meeting minutes</w:t>
            </w:r>
            <w:r>
              <w:rPr>
                <w:rFonts w:ascii="Arial" w:hAnsi="Arial" w:cs="Arial"/>
                <w:color w:val="FF0000"/>
                <w:sz w:val="20"/>
                <w:szCs w:val="20"/>
              </w:rPr>
              <w:t>,</w:t>
            </w:r>
            <w:r w:rsidRPr="000C0623">
              <w:rPr>
                <w:rFonts w:ascii="Arial" w:hAnsi="Arial" w:cs="Arial"/>
                <w:color w:val="FF0000"/>
                <w:sz w:val="20"/>
                <w:szCs w:val="20"/>
              </w:rPr>
              <w:t xml:space="preserve"> including the agenda.</w:t>
            </w:r>
            <w:r>
              <w:rPr>
                <w:rFonts w:ascii="Arial" w:hAnsi="Arial" w:cs="Arial"/>
                <w:color w:val="FF0000"/>
                <w:sz w:val="20"/>
                <w:szCs w:val="20"/>
              </w:rPr>
              <w:t xml:space="preserve"> Find the notice of each meeting on the Utah Public Notice Website (</w:t>
            </w:r>
            <w:hyperlink r:id="rId14" w:history="1">
              <w:r w:rsidR="004F4C1C" w:rsidRPr="004F4C1C">
                <w:rPr>
                  <w:rStyle w:val="Hyperlink"/>
                  <w:rFonts w:ascii="Arial" w:hAnsi="Arial" w:cs="Arial"/>
                  <w:sz w:val="20"/>
                  <w:szCs w:val="20"/>
                </w:rPr>
                <w:t>utah.gov/pmn/</w:t>
              </w:r>
            </w:hyperlink>
            <w:r>
              <w:rPr>
                <w:rFonts w:ascii="Arial" w:hAnsi="Arial" w:cs="Arial"/>
                <w:color w:val="FF0000"/>
                <w:sz w:val="20"/>
                <w:szCs w:val="20"/>
              </w:rPr>
              <w:t>).</w:t>
            </w:r>
          </w:p>
        </w:tc>
      </w:tr>
      <w:tr w:rsidR="005A49F9" w:rsidRPr="00613C99" w14:paraId="2A69B02B" w14:textId="77777777" w:rsidTr="00810D75">
        <w:trPr>
          <w:cantSplit/>
        </w:trPr>
        <w:tc>
          <w:tcPr>
            <w:tcW w:w="5574" w:type="dxa"/>
          </w:tcPr>
          <w:p w14:paraId="3F3A729A" w14:textId="77777777" w:rsidR="005A49F9" w:rsidRPr="00613C99" w:rsidRDefault="004F4C1C" w:rsidP="005A49F9">
            <w:pPr>
              <w:pStyle w:val="ListParagraph"/>
              <w:keepNext/>
              <w:keepLines/>
              <w:numPr>
                <w:ilvl w:val="0"/>
                <w:numId w:val="1"/>
              </w:numPr>
              <w:rPr>
                <w:rFonts w:ascii="Arial" w:hAnsi="Arial" w:cs="Arial"/>
                <w:sz w:val="20"/>
                <w:szCs w:val="20"/>
              </w:rPr>
            </w:pPr>
            <w:r>
              <w:rPr>
                <w:rFonts w:ascii="Arial" w:hAnsi="Arial" w:cs="Arial"/>
                <w:sz w:val="20"/>
                <w:szCs w:val="20"/>
              </w:rPr>
              <w:t>Did</w:t>
            </w:r>
            <w:r w:rsidR="005A49F9" w:rsidRPr="009039C8">
              <w:rPr>
                <w:rFonts w:ascii="Arial" w:hAnsi="Arial" w:cs="Arial"/>
                <w:sz w:val="20"/>
                <w:szCs w:val="20"/>
              </w:rPr>
              <w:t xml:space="preserve"> the entity give proper notice of the meeting at least 24 hours before each meeting by posting the notice on the Utah Public Notice Website?</w:t>
            </w:r>
          </w:p>
        </w:tc>
        <w:tc>
          <w:tcPr>
            <w:tcW w:w="478" w:type="dxa"/>
          </w:tcPr>
          <w:p w14:paraId="404B57DC" w14:textId="77777777" w:rsidR="005A49F9" w:rsidRPr="00613C99" w:rsidRDefault="005A49F9" w:rsidP="005A49F9">
            <w:pPr>
              <w:jc w:val="center"/>
              <w:rPr>
                <w:rFonts w:ascii="Arial" w:hAnsi="Arial" w:cs="Arial"/>
                <w:sz w:val="20"/>
                <w:szCs w:val="20"/>
              </w:rPr>
            </w:pPr>
          </w:p>
        </w:tc>
        <w:tc>
          <w:tcPr>
            <w:tcW w:w="486" w:type="dxa"/>
          </w:tcPr>
          <w:p w14:paraId="25766B90" w14:textId="77777777" w:rsidR="005A49F9" w:rsidRPr="00613C99" w:rsidRDefault="005A49F9" w:rsidP="005A49F9">
            <w:pPr>
              <w:jc w:val="center"/>
              <w:rPr>
                <w:rFonts w:ascii="Arial" w:hAnsi="Arial" w:cs="Arial"/>
                <w:sz w:val="20"/>
                <w:szCs w:val="20"/>
              </w:rPr>
            </w:pPr>
          </w:p>
        </w:tc>
        <w:tc>
          <w:tcPr>
            <w:tcW w:w="486" w:type="dxa"/>
            <w:shd w:val="clear" w:color="auto" w:fill="A6A6A6" w:themeFill="background1" w:themeFillShade="A6"/>
          </w:tcPr>
          <w:p w14:paraId="4B094895" w14:textId="77777777" w:rsidR="005A49F9" w:rsidRPr="00613C99" w:rsidRDefault="005A49F9" w:rsidP="005A49F9">
            <w:pPr>
              <w:jc w:val="center"/>
              <w:rPr>
                <w:rFonts w:ascii="Arial" w:hAnsi="Arial" w:cs="Arial"/>
                <w:sz w:val="20"/>
                <w:szCs w:val="20"/>
              </w:rPr>
            </w:pPr>
          </w:p>
        </w:tc>
        <w:tc>
          <w:tcPr>
            <w:tcW w:w="3861" w:type="dxa"/>
          </w:tcPr>
          <w:p w14:paraId="3E324ABB" w14:textId="77777777" w:rsidR="005A49F9" w:rsidRPr="00613C99" w:rsidRDefault="005A49F9" w:rsidP="005A49F9">
            <w:pPr>
              <w:rPr>
                <w:rFonts w:ascii="Arial" w:hAnsi="Arial" w:cs="Arial"/>
                <w:sz w:val="20"/>
                <w:szCs w:val="20"/>
              </w:rPr>
            </w:pPr>
          </w:p>
        </w:tc>
      </w:tr>
      <w:tr w:rsidR="005A49F9" w:rsidRPr="00613C99" w14:paraId="23AFDA2D" w14:textId="77777777" w:rsidTr="00810D75">
        <w:trPr>
          <w:cantSplit/>
        </w:trPr>
        <w:tc>
          <w:tcPr>
            <w:tcW w:w="5574" w:type="dxa"/>
          </w:tcPr>
          <w:p w14:paraId="339818FF" w14:textId="77777777" w:rsidR="005A49F9" w:rsidRPr="00613C99" w:rsidRDefault="005A49F9" w:rsidP="005A49F9">
            <w:pPr>
              <w:pStyle w:val="ListParagraph"/>
              <w:numPr>
                <w:ilvl w:val="0"/>
                <w:numId w:val="1"/>
              </w:numPr>
              <w:rPr>
                <w:rFonts w:ascii="Arial" w:hAnsi="Arial" w:cs="Arial"/>
                <w:sz w:val="20"/>
                <w:szCs w:val="20"/>
              </w:rPr>
            </w:pPr>
            <w:r w:rsidRPr="00613C99">
              <w:rPr>
                <w:rFonts w:ascii="Arial" w:hAnsi="Arial" w:cs="Arial"/>
                <w:sz w:val="20"/>
                <w:szCs w:val="20"/>
              </w:rPr>
              <w:t xml:space="preserve">Did the governing body take final actions </w:t>
            </w:r>
            <w:r w:rsidRPr="00AA3D19">
              <w:rPr>
                <w:rFonts w:ascii="Arial" w:hAnsi="Arial" w:cs="Arial"/>
                <w:i/>
                <w:sz w:val="20"/>
                <w:szCs w:val="20"/>
              </w:rPr>
              <w:t>only</w:t>
            </w:r>
            <w:r w:rsidRPr="00613C99">
              <w:rPr>
                <w:rFonts w:ascii="Arial" w:hAnsi="Arial" w:cs="Arial"/>
                <w:sz w:val="20"/>
                <w:szCs w:val="20"/>
              </w:rPr>
              <w:t xml:space="preserve"> on </w:t>
            </w:r>
            <w:r>
              <w:rPr>
                <w:rFonts w:ascii="Arial" w:hAnsi="Arial" w:cs="Arial"/>
                <w:sz w:val="20"/>
                <w:szCs w:val="20"/>
              </w:rPr>
              <w:t xml:space="preserve">those </w:t>
            </w:r>
            <w:r w:rsidRPr="00613C99">
              <w:rPr>
                <w:rFonts w:ascii="Arial" w:hAnsi="Arial" w:cs="Arial"/>
                <w:sz w:val="20"/>
                <w:szCs w:val="20"/>
              </w:rPr>
              <w:t>topics listed as agenda items?</w:t>
            </w:r>
          </w:p>
        </w:tc>
        <w:tc>
          <w:tcPr>
            <w:tcW w:w="478" w:type="dxa"/>
          </w:tcPr>
          <w:p w14:paraId="6D03AB07" w14:textId="77777777" w:rsidR="005A49F9" w:rsidRPr="00613C99" w:rsidRDefault="005A49F9" w:rsidP="005A49F9">
            <w:pPr>
              <w:jc w:val="center"/>
              <w:rPr>
                <w:rFonts w:ascii="Arial" w:hAnsi="Arial" w:cs="Arial"/>
                <w:sz w:val="20"/>
                <w:szCs w:val="20"/>
              </w:rPr>
            </w:pPr>
          </w:p>
        </w:tc>
        <w:tc>
          <w:tcPr>
            <w:tcW w:w="486" w:type="dxa"/>
          </w:tcPr>
          <w:p w14:paraId="40C514D1" w14:textId="77777777" w:rsidR="005A49F9" w:rsidRPr="00613C99" w:rsidRDefault="005A49F9" w:rsidP="005A49F9">
            <w:pPr>
              <w:jc w:val="center"/>
              <w:rPr>
                <w:rFonts w:ascii="Arial" w:hAnsi="Arial" w:cs="Arial"/>
                <w:sz w:val="20"/>
                <w:szCs w:val="20"/>
              </w:rPr>
            </w:pPr>
          </w:p>
        </w:tc>
        <w:tc>
          <w:tcPr>
            <w:tcW w:w="486" w:type="dxa"/>
            <w:shd w:val="clear" w:color="auto" w:fill="A6A6A6" w:themeFill="background1" w:themeFillShade="A6"/>
          </w:tcPr>
          <w:p w14:paraId="63BC77B5" w14:textId="77777777" w:rsidR="005A49F9" w:rsidRPr="00613C99" w:rsidRDefault="005A49F9" w:rsidP="005A49F9">
            <w:pPr>
              <w:jc w:val="center"/>
              <w:rPr>
                <w:rFonts w:ascii="Arial" w:hAnsi="Arial" w:cs="Arial"/>
                <w:sz w:val="20"/>
                <w:szCs w:val="20"/>
              </w:rPr>
            </w:pPr>
          </w:p>
        </w:tc>
        <w:tc>
          <w:tcPr>
            <w:tcW w:w="3861" w:type="dxa"/>
          </w:tcPr>
          <w:p w14:paraId="5049362A" w14:textId="77777777" w:rsidR="005A49F9" w:rsidRPr="00613C99" w:rsidRDefault="005A49F9" w:rsidP="005A49F9">
            <w:pPr>
              <w:rPr>
                <w:rFonts w:ascii="Arial" w:hAnsi="Arial" w:cs="Arial"/>
                <w:sz w:val="20"/>
                <w:szCs w:val="20"/>
              </w:rPr>
            </w:pPr>
          </w:p>
        </w:tc>
      </w:tr>
      <w:tr w:rsidR="005A49F9" w:rsidRPr="00613C99" w14:paraId="53759542" w14:textId="77777777" w:rsidTr="00810D75">
        <w:trPr>
          <w:cantSplit/>
        </w:trPr>
        <w:tc>
          <w:tcPr>
            <w:tcW w:w="5574" w:type="dxa"/>
          </w:tcPr>
          <w:p w14:paraId="2C51BFEC" w14:textId="77777777" w:rsidR="005A49F9" w:rsidRPr="008817BB" w:rsidRDefault="005A49F9" w:rsidP="004F4C1C">
            <w:pPr>
              <w:pStyle w:val="ListParagraph"/>
              <w:numPr>
                <w:ilvl w:val="0"/>
                <w:numId w:val="1"/>
              </w:numPr>
              <w:rPr>
                <w:rFonts w:ascii="Arial" w:hAnsi="Arial" w:cs="Arial"/>
                <w:sz w:val="20"/>
                <w:szCs w:val="20"/>
              </w:rPr>
            </w:pPr>
            <w:r w:rsidRPr="008817BB">
              <w:rPr>
                <w:rFonts w:ascii="Arial" w:hAnsi="Arial" w:cs="Arial"/>
                <w:sz w:val="20"/>
                <w:szCs w:val="20"/>
              </w:rPr>
              <w:t>Within three days of the meeting minutes being approved, were the minutes posted to t</w:t>
            </w:r>
            <w:r w:rsidR="004F4C1C">
              <w:rPr>
                <w:rFonts w:ascii="Arial" w:hAnsi="Arial" w:cs="Arial"/>
                <w:sz w:val="20"/>
                <w:szCs w:val="20"/>
              </w:rPr>
              <w:t xml:space="preserve">he Utah Public Notice Website? </w:t>
            </w:r>
          </w:p>
        </w:tc>
        <w:tc>
          <w:tcPr>
            <w:tcW w:w="478" w:type="dxa"/>
          </w:tcPr>
          <w:p w14:paraId="573C96D3" w14:textId="77777777" w:rsidR="005A49F9" w:rsidRPr="00613C99" w:rsidRDefault="005A49F9" w:rsidP="005A49F9">
            <w:pPr>
              <w:jc w:val="center"/>
              <w:rPr>
                <w:rFonts w:ascii="Arial" w:hAnsi="Arial" w:cs="Arial"/>
                <w:sz w:val="20"/>
                <w:szCs w:val="20"/>
              </w:rPr>
            </w:pPr>
          </w:p>
        </w:tc>
        <w:tc>
          <w:tcPr>
            <w:tcW w:w="486" w:type="dxa"/>
          </w:tcPr>
          <w:p w14:paraId="4A73118A" w14:textId="77777777" w:rsidR="005A49F9" w:rsidRPr="00613C99" w:rsidRDefault="005A49F9" w:rsidP="005A49F9">
            <w:pPr>
              <w:jc w:val="center"/>
              <w:rPr>
                <w:rFonts w:ascii="Arial" w:hAnsi="Arial" w:cs="Arial"/>
                <w:sz w:val="20"/>
                <w:szCs w:val="20"/>
              </w:rPr>
            </w:pPr>
          </w:p>
        </w:tc>
        <w:tc>
          <w:tcPr>
            <w:tcW w:w="486" w:type="dxa"/>
            <w:shd w:val="clear" w:color="auto" w:fill="auto"/>
          </w:tcPr>
          <w:p w14:paraId="3B74C2C2" w14:textId="77777777" w:rsidR="005A49F9" w:rsidRPr="00613C99" w:rsidRDefault="005A49F9" w:rsidP="005A49F9">
            <w:pPr>
              <w:jc w:val="center"/>
              <w:rPr>
                <w:rFonts w:ascii="Arial" w:hAnsi="Arial" w:cs="Arial"/>
                <w:sz w:val="20"/>
                <w:szCs w:val="20"/>
              </w:rPr>
            </w:pPr>
          </w:p>
        </w:tc>
        <w:tc>
          <w:tcPr>
            <w:tcW w:w="3861" w:type="dxa"/>
          </w:tcPr>
          <w:p w14:paraId="09606E56" w14:textId="77777777" w:rsidR="005A49F9" w:rsidRPr="00613C99" w:rsidRDefault="005A49F9" w:rsidP="005A49F9">
            <w:pPr>
              <w:rPr>
                <w:rFonts w:ascii="Arial" w:hAnsi="Arial" w:cs="Arial"/>
                <w:sz w:val="20"/>
                <w:szCs w:val="20"/>
              </w:rPr>
            </w:pPr>
          </w:p>
        </w:tc>
      </w:tr>
      <w:tr w:rsidR="005A49F9" w:rsidRPr="00613C99" w14:paraId="39FC81BC" w14:textId="77777777" w:rsidTr="00810D75">
        <w:trPr>
          <w:cantSplit/>
        </w:trPr>
        <w:tc>
          <w:tcPr>
            <w:tcW w:w="5574" w:type="dxa"/>
          </w:tcPr>
          <w:p w14:paraId="60EBF1C5" w14:textId="77777777" w:rsidR="005A49F9" w:rsidRPr="00C953F1" w:rsidRDefault="005A49F9" w:rsidP="005A49F9">
            <w:pPr>
              <w:pStyle w:val="ListParagraph"/>
              <w:numPr>
                <w:ilvl w:val="0"/>
                <w:numId w:val="1"/>
              </w:numPr>
              <w:rPr>
                <w:rFonts w:ascii="Arial" w:hAnsi="Arial" w:cs="Arial"/>
                <w:sz w:val="20"/>
                <w:szCs w:val="20"/>
              </w:rPr>
            </w:pPr>
            <w:r w:rsidRPr="00BC446E">
              <w:rPr>
                <w:rFonts w:ascii="Arial" w:hAnsi="Arial" w:cs="Arial"/>
                <w:color w:val="222222"/>
                <w:sz w:val="20"/>
                <w:szCs w:val="20"/>
                <w:shd w:val="clear" w:color="auto" w:fill="FFFFFF"/>
              </w:rPr>
              <w:t xml:space="preserve">If a portion of the meeting was closed to the public, </w:t>
            </w:r>
            <w:r>
              <w:rPr>
                <w:rFonts w:ascii="Arial" w:hAnsi="Arial" w:cs="Arial"/>
                <w:color w:val="222222"/>
                <w:sz w:val="20"/>
                <w:szCs w:val="20"/>
                <w:shd w:val="clear" w:color="auto" w:fill="FFFFFF"/>
              </w:rPr>
              <w:t>answer the following questions:</w:t>
            </w:r>
          </w:p>
          <w:p w14:paraId="56A708E1" w14:textId="77777777" w:rsidR="005A49F9" w:rsidRPr="0037778D" w:rsidRDefault="005A49F9" w:rsidP="005A49F9">
            <w:pPr>
              <w:pStyle w:val="ListParagraph"/>
              <w:tabs>
                <w:tab w:val="left" w:pos="633"/>
              </w:tabs>
              <w:spacing w:before="120"/>
              <w:ind w:left="634" w:hanging="274"/>
              <w:contextualSpacing w:val="0"/>
              <w:rPr>
                <w:rFonts w:ascii="Arial" w:hAnsi="Arial" w:cs="Arial"/>
                <w:color w:val="222222"/>
                <w:sz w:val="20"/>
                <w:szCs w:val="20"/>
                <w:shd w:val="clear" w:color="auto" w:fill="FFFFFF"/>
              </w:rPr>
            </w:pPr>
            <w:r>
              <w:rPr>
                <w:rFonts w:ascii="Arial" w:hAnsi="Arial" w:cs="Arial"/>
                <w:color w:val="222222"/>
                <w:sz w:val="20"/>
                <w:szCs w:val="20"/>
                <w:shd w:val="clear" w:color="auto" w:fill="FFFFFF"/>
              </w:rPr>
              <w:t>a.</w:t>
            </w:r>
            <w:r>
              <w:rPr>
                <w:rFonts w:ascii="Arial" w:hAnsi="Arial" w:cs="Arial"/>
                <w:color w:val="222222"/>
                <w:sz w:val="20"/>
                <w:szCs w:val="20"/>
                <w:shd w:val="clear" w:color="auto" w:fill="FFFFFF"/>
              </w:rPr>
              <w:tab/>
            </w:r>
            <w:r w:rsidRPr="0037778D">
              <w:rPr>
                <w:rFonts w:ascii="Arial" w:hAnsi="Arial" w:cs="Arial"/>
                <w:i/>
                <w:color w:val="222222"/>
                <w:sz w:val="20"/>
                <w:szCs w:val="20"/>
                <w:shd w:val="clear" w:color="auto" w:fill="FFFFFF"/>
              </w:rPr>
              <w:t>B</w:t>
            </w:r>
            <w:r w:rsidRPr="00C953F1">
              <w:rPr>
                <w:rFonts w:ascii="Arial" w:hAnsi="Arial" w:cs="Arial"/>
                <w:i/>
                <w:color w:val="222222"/>
                <w:sz w:val="20"/>
                <w:szCs w:val="20"/>
                <w:shd w:val="clear" w:color="auto" w:fill="FFFFFF"/>
              </w:rPr>
              <w:t>efore the meeting was closed</w:t>
            </w:r>
            <w:r w:rsidRPr="00BC446E">
              <w:rPr>
                <w:rFonts w:ascii="Arial" w:hAnsi="Arial" w:cs="Arial"/>
                <w:color w:val="222222"/>
                <w:sz w:val="20"/>
                <w:szCs w:val="20"/>
                <w:shd w:val="clear" w:color="auto" w:fill="FFFFFF"/>
              </w:rPr>
              <w:t>,</w:t>
            </w:r>
            <w:r>
              <w:rPr>
                <w:rFonts w:ascii="Arial" w:hAnsi="Arial" w:cs="Arial"/>
                <w:color w:val="222222"/>
                <w:sz w:val="20"/>
                <w:szCs w:val="20"/>
                <w:shd w:val="clear" w:color="auto" w:fill="FFFFFF"/>
              </w:rPr>
              <w:t xml:space="preserve"> was </w:t>
            </w:r>
            <w:r w:rsidRPr="00BC446E">
              <w:rPr>
                <w:rFonts w:ascii="Arial" w:hAnsi="Arial" w:cs="Arial"/>
                <w:color w:val="222222"/>
                <w:sz w:val="20"/>
                <w:szCs w:val="20"/>
                <w:shd w:val="clear" w:color="auto" w:fill="FFFFFF"/>
              </w:rPr>
              <w:t>the reason for holding the closed meeting documented in the meeting minutes and a roll call vote taken</w:t>
            </w:r>
            <w:r>
              <w:rPr>
                <w:rFonts w:ascii="Arial" w:hAnsi="Arial" w:cs="Arial"/>
                <w:color w:val="222222"/>
                <w:sz w:val="20"/>
                <w:szCs w:val="20"/>
                <w:shd w:val="clear" w:color="auto" w:fill="FFFFFF"/>
              </w:rPr>
              <w:t>?</w:t>
            </w:r>
            <w:r w:rsidRPr="00BC446E">
              <w:rPr>
                <w:rFonts w:ascii="Arial" w:hAnsi="Arial" w:cs="Arial"/>
                <w:color w:val="222222"/>
                <w:sz w:val="20"/>
                <w:szCs w:val="20"/>
                <w:shd w:val="clear" w:color="auto" w:fill="FFFFFF"/>
              </w:rPr>
              <w:t xml:space="preserve"> </w:t>
            </w:r>
          </w:p>
        </w:tc>
        <w:tc>
          <w:tcPr>
            <w:tcW w:w="478" w:type="dxa"/>
          </w:tcPr>
          <w:p w14:paraId="610C724F" w14:textId="77777777" w:rsidR="005A49F9" w:rsidRPr="00613C99" w:rsidRDefault="005A49F9" w:rsidP="005A49F9">
            <w:pPr>
              <w:jc w:val="center"/>
              <w:rPr>
                <w:rFonts w:ascii="Arial" w:hAnsi="Arial" w:cs="Arial"/>
                <w:sz w:val="20"/>
                <w:szCs w:val="20"/>
              </w:rPr>
            </w:pPr>
          </w:p>
        </w:tc>
        <w:tc>
          <w:tcPr>
            <w:tcW w:w="486" w:type="dxa"/>
          </w:tcPr>
          <w:p w14:paraId="358A20FC" w14:textId="77777777" w:rsidR="005A49F9" w:rsidRPr="00613C99" w:rsidRDefault="005A49F9" w:rsidP="005A49F9">
            <w:pPr>
              <w:jc w:val="center"/>
              <w:rPr>
                <w:rFonts w:ascii="Arial" w:hAnsi="Arial" w:cs="Arial"/>
                <w:sz w:val="20"/>
                <w:szCs w:val="20"/>
              </w:rPr>
            </w:pPr>
          </w:p>
        </w:tc>
        <w:tc>
          <w:tcPr>
            <w:tcW w:w="486" w:type="dxa"/>
          </w:tcPr>
          <w:p w14:paraId="0F2026B0" w14:textId="77777777" w:rsidR="005A49F9" w:rsidRPr="00613C99" w:rsidRDefault="005A49F9" w:rsidP="005A49F9">
            <w:pPr>
              <w:jc w:val="center"/>
              <w:rPr>
                <w:rFonts w:ascii="Arial" w:hAnsi="Arial" w:cs="Arial"/>
                <w:sz w:val="20"/>
                <w:szCs w:val="20"/>
              </w:rPr>
            </w:pPr>
          </w:p>
        </w:tc>
        <w:tc>
          <w:tcPr>
            <w:tcW w:w="3861" w:type="dxa"/>
          </w:tcPr>
          <w:p w14:paraId="5F78D7D2" w14:textId="77777777" w:rsidR="005A49F9" w:rsidRPr="00613C99" w:rsidRDefault="005A49F9" w:rsidP="005A49F9">
            <w:pPr>
              <w:rPr>
                <w:rFonts w:ascii="Arial" w:hAnsi="Arial" w:cs="Arial"/>
                <w:sz w:val="20"/>
                <w:szCs w:val="20"/>
              </w:rPr>
            </w:pPr>
          </w:p>
        </w:tc>
      </w:tr>
      <w:tr w:rsidR="005A49F9" w:rsidRPr="00613C99" w14:paraId="54DD399D" w14:textId="77777777" w:rsidTr="00810D75">
        <w:trPr>
          <w:cantSplit/>
        </w:trPr>
        <w:tc>
          <w:tcPr>
            <w:tcW w:w="5574" w:type="dxa"/>
          </w:tcPr>
          <w:p w14:paraId="2709D919" w14:textId="77777777" w:rsidR="005A49F9" w:rsidRDefault="005A49F9" w:rsidP="005A49F9">
            <w:pPr>
              <w:pStyle w:val="ListParagraph"/>
              <w:tabs>
                <w:tab w:val="left" w:pos="633"/>
              </w:tabs>
              <w:spacing w:after="120"/>
              <w:ind w:left="634" w:hanging="274"/>
              <w:contextualSpacing w:val="0"/>
              <w:rPr>
                <w:rFonts w:ascii="Arial" w:hAnsi="Arial" w:cs="Arial"/>
                <w:color w:val="222222"/>
                <w:sz w:val="20"/>
                <w:szCs w:val="20"/>
                <w:shd w:val="clear" w:color="auto" w:fill="FFFFFF"/>
              </w:rPr>
            </w:pPr>
            <w:r>
              <w:rPr>
                <w:rFonts w:ascii="Arial" w:hAnsi="Arial" w:cs="Arial"/>
                <w:color w:val="222222"/>
                <w:sz w:val="20"/>
                <w:szCs w:val="20"/>
                <w:shd w:val="clear" w:color="auto" w:fill="FFFFFF"/>
              </w:rPr>
              <w:lastRenderedPageBreak/>
              <w:t>b.</w:t>
            </w:r>
            <w:r>
              <w:rPr>
                <w:rFonts w:ascii="Arial" w:hAnsi="Arial" w:cs="Arial"/>
                <w:color w:val="222222"/>
                <w:sz w:val="20"/>
                <w:szCs w:val="20"/>
                <w:shd w:val="clear" w:color="auto" w:fill="FFFFFF"/>
              </w:rPr>
              <w:tab/>
              <w:t xml:space="preserve">Was </w:t>
            </w:r>
            <w:r w:rsidRPr="00BC446E">
              <w:rPr>
                <w:rFonts w:ascii="Arial" w:hAnsi="Arial" w:cs="Arial"/>
                <w:color w:val="222222"/>
                <w:sz w:val="20"/>
                <w:szCs w:val="20"/>
                <w:shd w:val="clear" w:color="auto" w:fill="FFFFFF"/>
              </w:rPr>
              <w:t>the reason for closing the meeting permitted</w:t>
            </w:r>
            <w:r>
              <w:rPr>
                <w:rFonts w:ascii="Arial" w:hAnsi="Arial" w:cs="Arial"/>
                <w:color w:val="222222"/>
                <w:sz w:val="20"/>
                <w:szCs w:val="20"/>
                <w:shd w:val="clear" w:color="auto" w:fill="FFFFFF"/>
              </w:rPr>
              <w:t xml:space="preserve"> under statute? </w:t>
            </w:r>
          </w:p>
          <w:p w14:paraId="3FDA58B7" w14:textId="77777777" w:rsidR="005A49F9" w:rsidRPr="00254579" w:rsidRDefault="005A49F9" w:rsidP="005A49F9">
            <w:pPr>
              <w:pStyle w:val="ListParagraph"/>
              <w:tabs>
                <w:tab w:val="left" w:pos="870"/>
              </w:tabs>
              <w:ind w:left="633" w:hanging="14"/>
              <w:contextualSpacing w:val="0"/>
              <w:rPr>
                <w:rFonts w:ascii="Arial" w:eastAsia="Calibri" w:hAnsi="Arial" w:cs="Arial"/>
                <w:color w:val="222222"/>
                <w:sz w:val="20"/>
                <w:szCs w:val="20"/>
                <w:shd w:val="clear" w:color="auto" w:fill="FFFFFF"/>
              </w:rPr>
            </w:pPr>
            <w:r w:rsidRPr="00254579">
              <w:rPr>
                <w:rFonts w:ascii="Arial" w:eastAsia="Calibri" w:hAnsi="Arial" w:cs="Arial"/>
                <w:color w:val="222222"/>
                <w:sz w:val="20"/>
                <w:szCs w:val="20"/>
                <w:shd w:val="clear" w:color="auto" w:fill="FFFFFF"/>
              </w:rPr>
              <w:t>Meetings may be closed for only the following:</w:t>
            </w:r>
          </w:p>
          <w:p w14:paraId="368A4D02" w14:textId="77777777" w:rsidR="005A49F9" w:rsidRPr="00254579" w:rsidRDefault="005A49F9" w:rsidP="005A49F9">
            <w:pPr>
              <w:keepNext/>
              <w:keepLines/>
              <w:numPr>
                <w:ilvl w:val="0"/>
                <w:numId w:val="10"/>
              </w:numPr>
              <w:ind w:left="1113"/>
              <w:contextualSpacing/>
              <w:rPr>
                <w:rFonts w:ascii="Arial" w:eastAsia="Calibri" w:hAnsi="Arial" w:cs="Arial"/>
                <w:color w:val="222222"/>
                <w:sz w:val="20"/>
                <w:szCs w:val="20"/>
                <w:shd w:val="clear" w:color="auto" w:fill="FFFFFF"/>
              </w:rPr>
            </w:pPr>
            <w:r w:rsidRPr="00254579">
              <w:rPr>
                <w:rFonts w:ascii="Arial" w:eastAsia="Calibri" w:hAnsi="Arial" w:cs="Arial"/>
                <w:color w:val="222222"/>
                <w:sz w:val="20"/>
                <w:szCs w:val="20"/>
                <w:shd w:val="clear" w:color="auto" w:fill="FFFFFF"/>
              </w:rPr>
              <w:t xml:space="preserve">Discussion of the character, </w:t>
            </w:r>
            <w:r w:rsidR="00DB59BF" w:rsidRPr="00254579">
              <w:rPr>
                <w:rFonts w:ascii="Arial" w:eastAsia="Calibri" w:hAnsi="Arial" w:cs="Arial"/>
                <w:color w:val="222222"/>
                <w:sz w:val="20"/>
                <w:szCs w:val="20"/>
                <w:shd w:val="clear" w:color="auto" w:fill="FFFFFF"/>
              </w:rPr>
              <w:t xml:space="preserve">professional </w:t>
            </w:r>
            <w:r w:rsidRPr="00254579">
              <w:rPr>
                <w:rFonts w:ascii="Arial" w:eastAsia="Calibri" w:hAnsi="Arial" w:cs="Arial"/>
                <w:color w:val="222222"/>
                <w:sz w:val="20"/>
                <w:szCs w:val="20"/>
                <w:shd w:val="clear" w:color="auto" w:fill="FFFFFF"/>
              </w:rPr>
              <w:t>competence</w:t>
            </w:r>
            <w:r w:rsidR="002F1784">
              <w:rPr>
                <w:rFonts w:ascii="Arial" w:eastAsia="Calibri" w:hAnsi="Arial" w:cs="Arial"/>
                <w:color w:val="222222"/>
                <w:sz w:val="20"/>
                <w:szCs w:val="20"/>
                <w:shd w:val="clear" w:color="auto" w:fill="FFFFFF"/>
              </w:rPr>
              <w:t>,</w:t>
            </w:r>
            <w:r w:rsidRPr="00254579">
              <w:rPr>
                <w:rFonts w:ascii="Arial" w:eastAsia="Calibri" w:hAnsi="Arial" w:cs="Arial"/>
                <w:color w:val="222222"/>
                <w:sz w:val="20"/>
                <w:szCs w:val="20"/>
                <w:shd w:val="clear" w:color="auto" w:fill="FFFFFF"/>
              </w:rPr>
              <w:t xml:space="preserve"> or health of an individual.</w:t>
            </w:r>
          </w:p>
          <w:p w14:paraId="72B9081C" w14:textId="77777777" w:rsidR="005A49F9" w:rsidRPr="00254579" w:rsidRDefault="005A49F9" w:rsidP="005A49F9">
            <w:pPr>
              <w:keepNext/>
              <w:keepLines/>
              <w:numPr>
                <w:ilvl w:val="0"/>
                <w:numId w:val="10"/>
              </w:numPr>
              <w:ind w:left="1113"/>
              <w:contextualSpacing/>
              <w:rPr>
                <w:rFonts w:ascii="Arial" w:eastAsia="Calibri" w:hAnsi="Arial" w:cs="Arial"/>
                <w:color w:val="222222"/>
                <w:sz w:val="20"/>
                <w:szCs w:val="20"/>
                <w:shd w:val="clear" w:color="auto" w:fill="FFFFFF"/>
              </w:rPr>
            </w:pPr>
            <w:r w:rsidRPr="00254579">
              <w:rPr>
                <w:rFonts w:ascii="Arial" w:eastAsia="Calibri" w:hAnsi="Arial" w:cs="Arial"/>
                <w:color w:val="222222"/>
                <w:sz w:val="20"/>
                <w:szCs w:val="20"/>
                <w:shd w:val="clear" w:color="auto" w:fill="FFFFFF"/>
              </w:rPr>
              <w:t>Strategy sessions for:</w:t>
            </w:r>
          </w:p>
          <w:p w14:paraId="3F7917D4" w14:textId="77777777" w:rsidR="005A49F9" w:rsidRPr="00254579" w:rsidRDefault="005A49F9" w:rsidP="005A49F9">
            <w:pPr>
              <w:keepNext/>
              <w:keepLines/>
              <w:numPr>
                <w:ilvl w:val="1"/>
                <w:numId w:val="10"/>
              </w:numPr>
              <w:ind w:left="1473"/>
              <w:contextualSpacing/>
              <w:rPr>
                <w:rFonts w:ascii="Arial" w:eastAsia="Calibri" w:hAnsi="Arial" w:cs="Arial"/>
                <w:color w:val="222222"/>
                <w:sz w:val="20"/>
                <w:szCs w:val="20"/>
                <w:shd w:val="clear" w:color="auto" w:fill="FFFFFF"/>
              </w:rPr>
            </w:pPr>
            <w:r w:rsidRPr="00254579">
              <w:rPr>
                <w:rFonts w:ascii="Arial" w:eastAsia="Calibri" w:hAnsi="Arial" w:cs="Arial"/>
                <w:color w:val="222222"/>
                <w:sz w:val="20"/>
                <w:szCs w:val="20"/>
                <w:shd w:val="clear" w:color="auto" w:fill="FFFFFF"/>
              </w:rPr>
              <w:t>Collective bargaining</w:t>
            </w:r>
          </w:p>
          <w:p w14:paraId="2393EB05" w14:textId="77777777" w:rsidR="005A49F9" w:rsidRPr="00254579" w:rsidRDefault="005A49F9" w:rsidP="005A49F9">
            <w:pPr>
              <w:keepNext/>
              <w:keepLines/>
              <w:numPr>
                <w:ilvl w:val="1"/>
                <w:numId w:val="10"/>
              </w:numPr>
              <w:ind w:left="1473"/>
              <w:contextualSpacing/>
              <w:rPr>
                <w:rFonts w:ascii="Arial" w:eastAsia="Calibri" w:hAnsi="Arial" w:cs="Arial"/>
                <w:color w:val="222222"/>
                <w:sz w:val="20"/>
                <w:szCs w:val="20"/>
                <w:shd w:val="clear" w:color="auto" w:fill="FFFFFF"/>
              </w:rPr>
            </w:pPr>
            <w:r w:rsidRPr="00254579">
              <w:rPr>
                <w:rFonts w:ascii="Arial" w:eastAsia="Calibri" w:hAnsi="Arial" w:cs="Arial"/>
                <w:color w:val="222222"/>
                <w:sz w:val="20"/>
                <w:szCs w:val="20"/>
                <w:shd w:val="clear" w:color="auto" w:fill="FFFFFF"/>
              </w:rPr>
              <w:t>Pending or imminent litigation</w:t>
            </w:r>
          </w:p>
          <w:p w14:paraId="7CABF1D5" w14:textId="77777777" w:rsidR="005A49F9" w:rsidRPr="00254579" w:rsidRDefault="002F1784" w:rsidP="005A49F9">
            <w:pPr>
              <w:keepNext/>
              <w:keepLines/>
              <w:numPr>
                <w:ilvl w:val="1"/>
                <w:numId w:val="10"/>
              </w:numPr>
              <w:ind w:left="1473"/>
              <w:contextualSpacing/>
              <w:rPr>
                <w:rFonts w:ascii="Arial" w:eastAsia="Calibri" w:hAnsi="Arial" w:cs="Arial"/>
                <w:color w:val="222222"/>
                <w:sz w:val="20"/>
                <w:szCs w:val="20"/>
                <w:shd w:val="clear" w:color="auto" w:fill="FFFFFF"/>
              </w:rPr>
            </w:pPr>
            <w:r>
              <w:rPr>
                <w:rFonts w:ascii="Arial" w:eastAsia="Calibri" w:hAnsi="Arial" w:cs="Arial"/>
                <w:color w:val="222222"/>
                <w:sz w:val="20"/>
                <w:szCs w:val="20"/>
                <w:shd w:val="clear" w:color="auto" w:fill="FFFFFF"/>
              </w:rPr>
              <w:t>purchase</w:t>
            </w:r>
            <w:r w:rsidR="005A49F9" w:rsidRPr="00254579">
              <w:rPr>
                <w:rFonts w:ascii="Arial" w:eastAsia="Calibri" w:hAnsi="Arial" w:cs="Arial"/>
                <w:color w:val="222222"/>
                <w:sz w:val="20"/>
                <w:szCs w:val="20"/>
                <w:shd w:val="clear" w:color="auto" w:fill="FFFFFF"/>
              </w:rPr>
              <w:t>, exchange, lease</w:t>
            </w:r>
            <w:r>
              <w:rPr>
                <w:rFonts w:ascii="Arial" w:eastAsia="Calibri" w:hAnsi="Arial" w:cs="Arial"/>
                <w:color w:val="222222"/>
                <w:sz w:val="20"/>
                <w:szCs w:val="20"/>
                <w:shd w:val="clear" w:color="auto" w:fill="FFFFFF"/>
              </w:rPr>
              <w:t>,</w:t>
            </w:r>
            <w:r w:rsidR="005A49F9" w:rsidRPr="00254579">
              <w:rPr>
                <w:rFonts w:ascii="Arial" w:eastAsia="Calibri" w:hAnsi="Arial" w:cs="Arial"/>
                <w:color w:val="222222"/>
                <w:sz w:val="20"/>
                <w:szCs w:val="20"/>
                <w:shd w:val="clear" w:color="auto" w:fill="FFFFFF"/>
              </w:rPr>
              <w:t xml:space="preserve"> </w:t>
            </w:r>
            <w:r w:rsidR="00DB59BF" w:rsidRPr="00254579">
              <w:rPr>
                <w:rFonts w:ascii="Arial" w:eastAsia="Calibri" w:hAnsi="Arial" w:cs="Arial"/>
                <w:color w:val="222222"/>
                <w:sz w:val="20"/>
                <w:szCs w:val="20"/>
                <w:shd w:val="clear" w:color="auto" w:fill="FFFFFF"/>
              </w:rPr>
              <w:t xml:space="preserve">or sale </w:t>
            </w:r>
            <w:r w:rsidR="005A49F9" w:rsidRPr="00254579">
              <w:rPr>
                <w:rFonts w:ascii="Arial" w:eastAsia="Calibri" w:hAnsi="Arial" w:cs="Arial"/>
                <w:color w:val="222222"/>
                <w:sz w:val="20"/>
                <w:szCs w:val="20"/>
                <w:shd w:val="clear" w:color="auto" w:fill="FFFFFF"/>
              </w:rPr>
              <w:t>of real property</w:t>
            </w:r>
            <w:r>
              <w:rPr>
                <w:rFonts w:ascii="Arial" w:eastAsia="Calibri" w:hAnsi="Arial" w:cs="Arial"/>
                <w:color w:val="222222"/>
                <w:sz w:val="20"/>
                <w:szCs w:val="20"/>
                <w:shd w:val="clear" w:color="auto" w:fill="FFFFFF"/>
              </w:rPr>
              <w:t>,</w:t>
            </w:r>
            <w:r w:rsidR="005A49F9" w:rsidRPr="00254579">
              <w:rPr>
                <w:rFonts w:ascii="Arial" w:eastAsia="Calibri" w:hAnsi="Arial" w:cs="Arial"/>
                <w:color w:val="222222"/>
                <w:sz w:val="20"/>
                <w:szCs w:val="20"/>
                <w:shd w:val="clear" w:color="auto" w:fill="FFFFFF"/>
              </w:rPr>
              <w:t xml:space="preserve"> including water rights and shares</w:t>
            </w:r>
          </w:p>
          <w:p w14:paraId="6B698278" w14:textId="77777777" w:rsidR="005A49F9" w:rsidRPr="00254579" w:rsidRDefault="005A49F9" w:rsidP="005A49F9">
            <w:pPr>
              <w:keepNext/>
              <w:keepLines/>
              <w:numPr>
                <w:ilvl w:val="0"/>
                <w:numId w:val="10"/>
              </w:numPr>
              <w:ind w:left="1113"/>
              <w:contextualSpacing/>
              <w:rPr>
                <w:rFonts w:ascii="Arial" w:eastAsia="Calibri" w:hAnsi="Arial" w:cs="Arial"/>
                <w:color w:val="222222"/>
                <w:sz w:val="20"/>
                <w:szCs w:val="20"/>
                <w:shd w:val="clear" w:color="auto" w:fill="FFFFFF"/>
              </w:rPr>
            </w:pPr>
            <w:r w:rsidRPr="00254579">
              <w:rPr>
                <w:rFonts w:ascii="Arial" w:eastAsia="Calibri" w:hAnsi="Arial" w:cs="Arial"/>
                <w:color w:val="222222"/>
                <w:sz w:val="20"/>
                <w:szCs w:val="20"/>
                <w:shd w:val="clear" w:color="auto" w:fill="FFFFFF"/>
              </w:rPr>
              <w:t>Discussion of security personnel, devices</w:t>
            </w:r>
            <w:r w:rsidR="002F1784">
              <w:rPr>
                <w:rFonts w:ascii="Arial" w:eastAsia="Calibri" w:hAnsi="Arial" w:cs="Arial"/>
                <w:color w:val="222222"/>
                <w:sz w:val="20"/>
                <w:szCs w:val="20"/>
                <w:shd w:val="clear" w:color="auto" w:fill="FFFFFF"/>
              </w:rPr>
              <w:t>,</w:t>
            </w:r>
            <w:r w:rsidRPr="00254579">
              <w:rPr>
                <w:rFonts w:ascii="Arial" w:eastAsia="Calibri" w:hAnsi="Arial" w:cs="Arial"/>
                <w:color w:val="222222"/>
                <w:sz w:val="20"/>
                <w:szCs w:val="20"/>
                <w:shd w:val="clear" w:color="auto" w:fill="FFFFFF"/>
              </w:rPr>
              <w:t xml:space="preserve"> or systems.</w:t>
            </w:r>
          </w:p>
          <w:p w14:paraId="49BF2CCE" w14:textId="77777777" w:rsidR="005A49F9" w:rsidRPr="00A513E0" w:rsidRDefault="005A49F9" w:rsidP="005A49F9">
            <w:pPr>
              <w:keepNext/>
              <w:keepLines/>
              <w:numPr>
                <w:ilvl w:val="0"/>
                <w:numId w:val="10"/>
              </w:numPr>
              <w:ind w:left="1113"/>
              <w:contextualSpacing/>
              <w:rPr>
                <w:rFonts w:ascii="Arial" w:eastAsia="Calibri" w:hAnsi="Arial" w:cs="Arial"/>
                <w:color w:val="222222"/>
                <w:sz w:val="18"/>
                <w:szCs w:val="18"/>
                <w:shd w:val="clear" w:color="auto" w:fill="FFFFFF"/>
              </w:rPr>
            </w:pPr>
            <w:r w:rsidRPr="00254579">
              <w:rPr>
                <w:rFonts w:ascii="Arial" w:eastAsia="Calibri" w:hAnsi="Arial" w:cs="Arial"/>
                <w:color w:val="222222"/>
                <w:sz w:val="20"/>
                <w:szCs w:val="20"/>
                <w:shd w:val="clear" w:color="auto" w:fill="FFFFFF"/>
              </w:rPr>
              <w:t>Investigations regarding allegations of criminal conduct.</w:t>
            </w:r>
          </w:p>
          <w:p w14:paraId="4626B460" w14:textId="77777777" w:rsidR="00746AC3" w:rsidRPr="0037778D" w:rsidRDefault="003C7857" w:rsidP="005A49F9">
            <w:pPr>
              <w:keepNext/>
              <w:keepLines/>
              <w:numPr>
                <w:ilvl w:val="0"/>
                <w:numId w:val="10"/>
              </w:numPr>
              <w:ind w:left="1113"/>
              <w:contextualSpacing/>
              <w:rPr>
                <w:rFonts w:ascii="Arial" w:eastAsia="Calibri" w:hAnsi="Arial" w:cs="Arial"/>
                <w:color w:val="222222"/>
                <w:sz w:val="18"/>
                <w:szCs w:val="18"/>
                <w:shd w:val="clear" w:color="auto" w:fill="FFFFFF"/>
              </w:rPr>
            </w:pPr>
            <w:r>
              <w:rPr>
                <w:rFonts w:ascii="Arial" w:eastAsia="Calibri" w:hAnsi="Arial" w:cs="Arial"/>
                <w:color w:val="222222"/>
                <w:sz w:val="20"/>
                <w:szCs w:val="20"/>
                <w:shd w:val="clear" w:color="auto" w:fill="FFFFFF"/>
              </w:rPr>
              <w:t>Considering a loan application, if public discussion of the loan application would disclose nonpublic personal financial information, nonpublic trade secrets</w:t>
            </w:r>
            <w:r w:rsidR="002F1784">
              <w:rPr>
                <w:rFonts w:ascii="Arial" w:eastAsia="Calibri" w:hAnsi="Arial" w:cs="Arial"/>
                <w:color w:val="222222"/>
                <w:sz w:val="20"/>
                <w:szCs w:val="20"/>
                <w:shd w:val="clear" w:color="auto" w:fill="FFFFFF"/>
              </w:rPr>
              <w:t>,</w:t>
            </w:r>
            <w:r>
              <w:rPr>
                <w:rFonts w:ascii="Arial" w:eastAsia="Calibri" w:hAnsi="Arial" w:cs="Arial"/>
                <w:color w:val="222222"/>
                <w:sz w:val="20"/>
                <w:szCs w:val="20"/>
                <w:shd w:val="clear" w:color="auto" w:fill="FFFFFF"/>
              </w:rPr>
              <w:t xml:space="preserve"> or certain nonpublic business information</w:t>
            </w:r>
          </w:p>
        </w:tc>
        <w:tc>
          <w:tcPr>
            <w:tcW w:w="478" w:type="dxa"/>
          </w:tcPr>
          <w:p w14:paraId="55E2A309" w14:textId="77777777" w:rsidR="005A49F9" w:rsidRPr="00613C99" w:rsidRDefault="005A49F9" w:rsidP="005A49F9">
            <w:pPr>
              <w:jc w:val="center"/>
              <w:rPr>
                <w:rFonts w:ascii="Arial" w:hAnsi="Arial" w:cs="Arial"/>
                <w:sz w:val="20"/>
                <w:szCs w:val="20"/>
              </w:rPr>
            </w:pPr>
          </w:p>
        </w:tc>
        <w:tc>
          <w:tcPr>
            <w:tcW w:w="486" w:type="dxa"/>
          </w:tcPr>
          <w:p w14:paraId="72957A24" w14:textId="77777777" w:rsidR="005A49F9" w:rsidRPr="00613C99" w:rsidRDefault="005A49F9" w:rsidP="005A49F9">
            <w:pPr>
              <w:jc w:val="center"/>
              <w:rPr>
                <w:rFonts w:ascii="Arial" w:hAnsi="Arial" w:cs="Arial"/>
                <w:sz w:val="20"/>
                <w:szCs w:val="20"/>
              </w:rPr>
            </w:pPr>
          </w:p>
        </w:tc>
        <w:tc>
          <w:tcPr>
            <w:tcW w:w="486" w:type="dxa"/>
          </w:tcPr>
          <w:p w14:paraId="6B7BAA2A" w14:textId="77777777" w:rsidR="005A49F9" w:rsidRPr="00613C99" w:rsidRDefault="005A49F9" w:rsidP="005A49F9">
            <w:pPr>
              <w:jc w:val="center"/>
              <w:rPr>
                <w:rFonts w:ascii="Arial" w:hAnsi="Arial" w:cs="Arial"/>
                <w:sz w:val="20"/>
                <w:szCs w:val="20"/>
              </w:rPr>
            </w:pPr>
          </w:p>
        </w:tc>
        <w:tc>
          <w:tcPr>
            <w:tcW w:w="3861" w:type="dxa"/>
          </w:tcPr>
          <w:p w14:paraId="023C0D77" w14:textId="77777777" w:rsidR="005A49F9" w:rsidRPr="00613C99" w:rsidRDefault="005A49F9" w:rsidP="005A49F9">
            <w:pPr>
              <w:rPr>
                <w:rFonts w:ascii="Arial" w:hAnsi="Arial" w:cs="Arial"/>
                <w:sz w:val="20"/>
                <w:szCs w:val="20"/>
              </w:rPr>
            </w:pPr>
          </w:p>
        </w:tc>
      </w:tr>
      <w:tr w:rsidR="005A49F9" w:rsidRPr="00613C99" w14:paraId="1FFBB886" w14:textId="77777777" w:rsidTr="00810D75">
        <w:trPr>
          <w:cantSplit/>
        </w:trPr>
        <w:tc>
          <w:tcPr>
            <w:tcW w:w="5574" w:type="dxa"/>
          </w:tcPr>
          <w:p w14:paraId="45F81C65" w14:textId="4155D255" w:rsidR="005A49F9" w:rsidRPr="0037778D" w:rsidRDefault="005A49F9" w:rsidP="005A49F9">
            <w:pPr>
              <w:pStyle w:val="ListParagraph"/>
              <w:tabs>
                <w:tab w:val="left" w:pos="633"/>
              </w:tabs>
              <w:ind w:left="633" w:hanging="273"/>
              <w:rPr>
                <w:rFonts w:ascii="Arial" w:hAnsi="Arial" w:cs="Arial"/>
                <w:color w:val="222222"/>
                <w:sz w:val="20"/>
                <w:szCs w:val="20"/>
                <w:shd w:val="clear" w:color="auto" w:fill="FFFFFF"/>
              </w:rPr>
            </w:pPr>
            <w:r w:rsidRPr="0037778D">
              <w:rPr>
                <w:rFonts w:ascii="Arial" w:hAnsi="Arial" w:cs="Arial"/>
                <w:color w:val="222222"/>
                <w:sz w:val="20"/>
                <w:szCs w:val="20"/>
                <w:shd w:val="clear" w:color="auto" w:fill="FFFFFF"/>
              </w:rPr>
              <w:t>c.</w:t>
            </w:r>
            <w:r w:rsidRPr="0037778D">
              <w:rPr>
                <w:rFonts w:ascii="Arial" w:hAnsi="Arial" w:cs="Arial"/>
                <w:color w:val="222222"/>
                <w:sz w:val="20"/>
                <w:szCs w:val="20"/>
                <w:shd w:val="clear" w:color="auto" w:fill="FFFFFF"/>
              </w:rPr>
              <w:tab/>
              <w:t xml:space="preserve">Was an audio recording of the closed meeting made, </w:t>
            </w:r>
            <w:r w:rsidRPr="0037778D">
              <w:rPr>
                <w:rFonts w:ascii="Arial" w:hAnsi="Arial" w:cs="Arial"/>
                <w:b/>
                <w:color w:val="222222"/>
                <w:sz w:val="20"/>
                <w:szCs w:val="20"/>
                <w:shd w:val="clear" w:color="auto" w:fill="FFFFFF"/>
              </w:rPr>
              <w:noBreakHyphen/>
              <w:t>or</w:t>
            </w:r>
            <w:r w:rsidRPr="0037778D">
              <w:rPr>
                <w:rFonts w:ascii="Arial" w:hAnsi="Arial" w:cs="Arial"/>
                <w:b/>
                <w:color w:val="222222"/>
                <w:sz w:val="20"/>
                <w:szCs w:val="20"/>
                <w:shd w:val="clear" w:color="auto" w:fill="FFFFFF"/>
              </w:rPr>
              <w:noBreakHyphen/>
            </w:r>
            <w:r w:rsidRPr="0037778D">
              <w:rPr>
                <w:rFonts w:ascii="Arial" w:hAnsi="Arial" w:cs="Arial"/>
                <w:color w:val="222222"/>
                <w:sz w:val="20"/>
                <w:szCs w:val="20"/>
                <w:shd w:val="clear" w:color="auto" w:fill="FFFFFF"/>
              </w:rPr>
              <w:t xml:space="preserve"> if the </w:t>
            </w:r>
            <w:r w:rsidRPr="0037778D">
              <w:rPr>
                <w:rFonts w:ascii="Arial" w:eastAsia="Calibri" w:hAnsi="Arial" w:cs="Arial"/>
                <w:color w:val="222222"/>
                <w:sz w:val="20"/>
                <w:szCs w:val="18"/>
                <w:shd w:val="clear" w:color="auto" w:fill="FFFFFF"/>
              </w:rPr>
              <w:t xml:space="preserve">meeting was closed to discuss (a) the character, </w:t>
            </w:r>
            <w:r w:rsidR="00DB59BF">
              <w:rPr>
                <w:rFonts w:ascii="Arial" w:eastAsia="Calibri" w:hAnsi="Arial" w:cs="Arial"/>
                <w:color w:val="222222"/>
                <w:sz w:val="20"/>
                <w:szCs w:val="18"/>
                <w:shd w:val="clear" w:color="auto" w:fill="FFFFFF"/>
              </w:rPr>
              <w:t xml:space="preserve">professional </w:t>
            </w:r>
            <w:r w:rsidRPr="0037778D">
              <w:rPr>
                <w:rFonts w:ascii="Arial" w:eastAsia="Calibri" w:hAnsi="Arial" w:cs="Arial"/>
                <w:color w:val="222222"/>
                <w:sz w:val="20"/>
                <w:szCs w:val="18"/>
                <w:shd w:val="clear" w:color="auto" w:fill="FFFFFF"/>
              </w:rPr>
              <w:t>competence, or health of an individual or (b) the deployment of security personnel, devices, or systems, did the person presiding</w:t>
            </w:r>
            <w:r>
              <w:rPr>
                <w:rFonts w:ascii="Arial" w:eastAsia="Calibri" w:hAnsi="Arial" w:cs="Arial"/>
                <w:color w:val="222222"/>
                <w:sz w:val="20"/>
                <w:szCs w:val="18"/>
                <w:shd w:val="clear" w:color="auto" w:fill="FFFFFF"/>
              </w:rPr>
              <w:t xml:space="preserve"> at</w:t>
            </w:r>
            <w:r w:rsidRPr="0037778D">
              <w:rPr>
                <w:rFonts w:ascii="Arial" w:eastAsia="Calibri" w:hAnsi="Arial" w:cs="Arial"/>
                <w:color w:val="222222"/>
                <w:sz w:val="20"/>
                <w:szCs w:val="18"/>
                <w:shd w:val="clear" w:color="auto" w:fill="FFFFFF"/>
              </w:rPr>
              <w:t xml:space="preserve"> the meeting sign a sworn statement affirming that the sole purpose for closing the meeti</w:t>
            </w:r>
            <w:r w:rsidR="00513D46">
              <w:rPr>
                <w:rFonts w:ascii="Arial" w:eastAsia="Calibri" w:hAnsi="Arial" w:cs="Arial"/>
                <w:color w:val="222222"/>
                <w:sz w:val="20"/>
                <w:szCs w:val="18"/>
                <w:shd w:val="clear" w:color="auto" w:fill="FFFFFF"/>
              </w:rPr>
              <w:t>ng was to discuss those matters?</w:t>
            </w:r>
          </w:p>
        </w:tc>
        <w:tc>
          <w:tcPr>
            <w:tcW w:w="478" w:type="dxa"/>
          </w:tcPr>
          <w:p w14:paraId="5A662FCC" w14:textId="77777777" w:rsidR="005A49F9" w:rsidRPr="00613C99" w:rsidRDefault="005A49F9" w:rsidP="005A49F9">
            <w:pPr>
              <w:rPr>
                <w:rFonts w:ascii="Arial" w:hAnsi="Arial" w:cs="Arial"/>
                <w:sz w:val="20"/>
                <w:szCs w:val="20"/>
              </w:rPr>
            </w:pPr>
          </w:p>
        </w:tc>
        <w:tc>
          <w:tcPr>
            <w:tcW w:w="486" w:type="dxa"/>
          </w:tcPr>
          <w:p w14:paraId="1D448E89" w14:textId="77777777" w:rsidR="005A49F9" w:rsidRPr="00613C99" w:rsidRDefault="005A49F9" w:rsidP="005A49F9">
            <w:pPr>
              <w:rPr>
                <w:rFonts w:ascii="Arial" w:hAnsi="Arial" w:cs="Arial"/>
                <w:sz w:val="20"/>
                <w:szCs w:val="20"/>
              </w:rPr>
            </w:pPr>
          </w:p>
        </w:tc>
        <w:tc>
          <w:tcPr>
            <w:tcW w:w="486" w:type="dxa"/>
          </w:tcPr>
          <w:p w14:paraId="6A1CE70C" w14:textId="77777777" w:rsidR="005A49F9" w:rsidRPr="00613C99" w:rsidRDefault="005A49F9" w:rsidP="005A49F9">
            <w:pPr>
              <w:rPr>
                <w:rFonts w:ascii="Arial" w:hAnsi="Arial" w:cs="Arial"/>
                <w:sz w:val="20"/>
                <w:szCs w:val="20"/>
              </w:rPr>
            </w:pPr>
          </w:p>
        </w:tc>
        <w:tc>
          <w:tcPr>
            <w:tcW w:w="3861" w:type="dxa"/>
          </w:tcPr>
          <w:p w14:paraId="71D8A9EC" w14:textId="77777777" w:rsidR="005A49F9" w:rsidRPr="00613C99" w:rsidRDefault="005A49F9" w:rsidP="005A49F9">
            <w:pPr>
              <w:rPr>
                <w:rFonts w:ascii="Arial" w:hAnsi="Arial" w:cs="Arial"/>
                <w:sz w:val="20"/>
                <w:szCs w:val="20"/>
              </w:rPr>
            </w:pPr>
          </w:p>
        </w:tc>
      </w:tr>
      <w:tr w:rsidR="005A49F9" w:rsidRPr="00613C99" w14:paraId="513C56EE" w14:textId="77777777" w:rsidTr="00810D75">
        <w:trPr>
          <w:cantSplit/>
        </w:trPr>
        <w:tc>
          <w:tcPr>
            <w:tcW w:w="5574" w:type="dxa"/>
          </w:tcPr>
          <w:p w14:paraId="16E2B4D7" w14:textId="7DA20ECA" w:rsidR="005A49F9" w:rsidRDefault="005A49F9" w:rsidP="005A49F9">
            <w:pPr>
              <w:pStyle w:val="ListParagraph"/>
              <w:numPr>
                <w:ilvl w:val="0"/>
                <w:numId w:val="1"/>
              </w:numPr>
              <w:shd w:val="clear" w:color="auto" w:fill="FFFFFF"/>
              <w:rPr>
                <w:rFonts w:ascii="Arial" w:hAnsi="Arial" w:cs="Arial"/>
                <w:sz w:val="20"/>
                <w:szCs w:val="20"/>
              </w:rPr>
            </w:pPr>
            <w:r>
              <w:rPr>
                <w:rFonts w:ascii="Arial" w:hAnsi="Arial" w:cs="Arial"/>
                <w:sz w:val="20"/>
                <w:szCs w:val="20"/>
              </w:rPr>
              <w:t xml:space="preserve">Per your knowledge or review of the board/council meeting minutes, did the </w:t>
            </w:r>
            <w:r w:rsidRPr="00613C99">
              <w:rPr>
                <w:rFonts w:ascii="Arial" w:hAnsi="Arial" w:cs="Arial"/>
                <w:sz w:val="20"/>
                <w:szCs w:val="20"/>
              </w:rPr>
              <w:t xml:space="preserve">presiding officer of the governing body </w:t>
            </w:r>
            <w:r>
              <w:rPr>
                <w:rFonts w:ascii="Arial" w:hAnsi="Arial" w:cs="Arial"/>
                <w:sz w:val="20"/>
                <w:szCs w:val="20"/>
              </w:rPr>
              <w:t xml:space="preserve">ensure that </w:t>
            </w:r>
            <w:r w:rsidRPr="00613C99">
              <w:rPr>
                <w:rFonts w:ascii="Arial" w:hAnsi="Arial" w:cs="Arial"/>
                <w:sz w:val="20"/>
                <w:szCs w:val="20"/>
              </w:rPr>
              <w:t>members of the governing body were provided with annual t</w:t>
            </w:r>
            <w:r w:rsidR="00E46F13">
              <w:rPr>
                <w:rFonts w:ascii="Arial" w:hAnsi="Arial" w:cs="Arial"/>
                <w:sz w:val="20"/>
                <w:szCs w:val="20"/>
              </w:rPr>
              <w:t xml:space="preserve">raining on the requirements of </w:t>
            </w:r>
            <w:r w:rsidR="002F1784">
              <w:rPr>
                <w:rFonts w:ascii="Arial" w:hAnsi="Arial" w:cs="Arial"/>
                <w:sz w:val="20"/>
                <w:szCs w:val="20"/>
              </w:rPr>
              <w:t xml:space="preserve">the </w:t>
            </w:r>
            <w:r w:rsidR="00E46F13">
              <w:rPr>
                <w:rFonts w:ascii="Arial" w:hAnsi="Arial" w:cs="Arial"/>
                <w:sz w:val="20"/>
                <w:szCs w:val="20"/>
              </w:rPr>
              <w:t>Open and Public M</w:t>
            </w:r>
            <w:r w:rsidRPr="00613C99">
              <w:rPr>
                <w:rFonts w:ascii="Arial" w:hAnsi="Arial" w:cs="Arial"/>
                <w:sz w:val="20"/>
                <w:szCs w:val="20"/>
              </w:rPr>
              <w:t>eetings</w:t>
            </w:r>
            <w:r w:rsidR="00E46F13">
              <w:rPr>
                <w:rFonts w:ascii="Arial" w:hAnsi="Arial" w:cs="Arial"/>
                <w:sz w:val="20"/>
                <w:szCs w:val="20"/>
              </w:rPr>
              <w:t xml:space="preserve"> Act</w:t>
            </w:r>
            <w:r w:rsidRPr="00613C99">
              <w:rPr>
                <w:rFonts w:ascii="Arial" w:hAnsi="Arial" w:cs="Arial"/>
                <w:sz w:val="20"/>
                <w:szCs w:val="20"/>
              </w:rPr>
              <w:t>?</w:t>
            </w:r>
          </w:p>
          <w:p w14:paraId="12404C83" w14:textId="59A15F09" w:rsidR="005A49F9" w:rsidRPr="00613C99" w:rsidRDefault="005A49F9" w:rsidP="00C6402E">
            <w:pPr>
              <w:pStyle w:val="ListParagraph"/>
              <w:shd w:val="clear" w:color="auto" w:fill="FFFFFF"/>
              <w:spacing w:before="120"/>
              <w:ind w:left="360"/>
              <w:contextualSpacing w:val="0"/>
              <w:rPr>
                <w:rFonts w:ascii="Arial" w:hAnsi="Arial" w:cs="Arial"/>
                <w:sz w:val="20"/>
                <w:szCs w:val="20"/>
              </w:rPr>
            </w:pPr>
            <w:r>
              <w:rPr>
                <w:rFonts w:ascii="Arial" w:hAnsi="Arial" w:cs="Arial"/>
                <w:sz w:val="20"/>
                <w:szCs w:val="20"/>
              </w:rPr>
              <w:t xml:space="preserve">NOTE: This training </w:t>
            </w:r>
            <w:r w:rsidR="00C6402E">
              <w:rPr>
                <w:rFonts w:ascii="Arial" w:hAnsi="Arial" w:cs="Arial"/>
                <w:sz w:val="20"/>
                <w:szCs w:val="20"/>
              </w:rPr>
              <w:t xml:space="preserve">may be completed via in-house training or </w:t>
            </w:r>
            <w:hyperlink r:id="rId15" w:history="1">
              <w:r w:rsidR="00C6402E" w:rsidRPr="00C6402E">
                <w:rPr>
                  <w:rStyle w:val="Hyperlink"/>
                  <w:rFonts w:ascii="Arial" w:hAnsi="Arial" w:cs="Arial"/>
                  <w:sz w:val="20"/>
                  <w:szCs w:val="20"/>
                </w:rPr>
                <w:t>training.auditor.utah.gov</w:t>
              </w:r>
            </w:hyperlink>
            <w:r w:rsidR="00C6402E">
              <w:rPr>
                <w:rFonts w:ascii="Arial" w:hAnsi="Arial" w:cs="Arial"/>
                <w:sz w:val="20"/>
                <w:szCs w:val="20"/>
              </w:rPr>
              <w:t>.</w:t>
            </w:r>
          </w:p>
        </w:tc>
        <w:tc>
          <w:tcPr>
            <w:tcW w:w="478" w:type="dxa"/>
          </w:tcPr>
          <w:p w14:paraId="47C3FE1A" w14:textId="77777777" w:rsidR="005A49F9" w:rsidRPr="00613C99" w:rsidRDefault="005A49F9" w:rsidP="005A49F9">
            <w:pPr>
              <w:rPr>
                <w:rFonts w:ascii="Arial" w:hAnsi="Arial" w:cs="Arial"/>
                <w:sz w:val="20"/>
                <w:szCs w:val="20"/>
              </w:rPr>
            </w:pPr>
          </w:p>
        </w:tc>
        <w:tc>
          <w:tcPr>
            <w:tcW w:w="486" w:type="dxa"/>
          </w:tcPr>
          <w:p w14:paraId="44F81458" w14:textId="77777777" w:rsidR="005A49F9" w:rsidRPr="00613C99" w:rsidRDefault="005A49F9" w:rsidP="005A49F9">
            <w:pPr>
              <w:rPr>
                <w:rFonts w:ascii="Arial" w:hAnsi="Arial" w:cs="Arial"/>
                <w:sz w:val="20"/>
                <w:szCs w:val="20"/>
              </w:rPr>
            </w:pPr>
          </w:p>
        </w:tc>
        <w:tc>
          <w:tcPr>
            <w:tcW w:w="486" w:type="dxa"/>
            <w:shd w:val="clear" w:color="auto" w:fill="A6A6A6" w:themeFill="background1" w:themeFillShade="A6"/>
          </w:tcPr>
          <w:p w14:paraId="7C315932" w14:textId="77777777" w:rsidR="005A49F9" w:rsidRPr="00613C99" w:rsidRDefault="005A49F9" w:rsidP="005A49F9">
            <w:pPr>
              <w:rPr>
                <w:rFonts w:ascii="Arial" w:hAnsi="Arial" w:cs="Arial"/>
                <w:sz w:val="20"/>
                <w:szCs w:val="20"/>
              </w:rPr>
            </w:pPr>
          </w:p>
        </w:tc>
        <w:tc>
          <w:tcPr>
            <w:tcW w:w="3861" w:type="dxa"/>
          </w:tcPr>
          <w:p w14:paraId="0C37BC38" w14:textId="77777777" w:rsidR="005A49F9" w:rsidRPr="00613C99" w:rsidRDefault="005A49F9" w:rsidP="005A49F9">
            <w:pPr>
              <w:rPr>
                <w:rFonts w:ascii="Arial" w:hAnsi="Arial" w:cs="Arial"/>
                <w:sz w:val="20"/>
                <w:szCs w:val="20"/>
              </w:rPr>
            </w:pPr>
          </w:p>
        </w:tc>
      </w:tr>
      <w:tr w:rsidR="00AC4E94" w:rsidRPr="00613C99" w14:paraId="304FD190" w14:textId="77777777" w:rsidTr="00810D75">
        <w:trPr>
          <w:cantSplit/>
        </w:trPr>
        <w:tc>
          <w:tcPr>
            <w:tcW w:w="10885" w:type="dxa"/>
            <w:gridSpan w:val="5"/>
            <w:shd w:val="clear" w:color="auto" w:fill="A8D08D" w:themeFill="accent6" w:themeFillTint="99"/>
          </w:tcPr>
          <w:p w14:paraId="12DFD735" w14:textId="77777777" w:rsidR="00AC4E94" w:rsidRPr="00613C99" w:rsidRDefault="00AC4E94" w:rsidP="000B17A1">
            <w:pPr>
              <w:rPr>
                <w:rFonts w:ascii="Arial" w:hAnsi="Arial" w:cs="Arial"/>
                <w:sz w:val="20"/>
                <w:szCs w:val="20"/>
              </w:rPr>
            </w:pPr>
            <w:r>
              <w:rPr>
                <w:rFonts w:ascii="Arial" w:hAnsi="Arial" w:cs="Arial"/>
                <w:b/>
                <w:sz w:val="20"/>
                <w:szCs w:val="20"/>
              </w:rPr>
              <w:t>OTHER COMPLIANCE</w:t>
            </w:r>
          </w:p>
        </w:tc>
      </w:tr>
      <w:tr w:rsidR="00AC4E94" w:rsidRPr="00613C99" w14:paraId="5DFA97AD" w14:textId="77777777" w:rsidTr="00810D75">
        <w:trPr>
          <w:cantSplit/>
        </w:trPr>
        <w:tc>
          <w:tcPr>
            <w:tcW w:w="10885" w:type="dxa"/>
            <w:gridSpan w:val="5"/>
          </w:tcPr>
          <w:p w14:paraId="01275BD4" w14:textId="21EB6CF6" w:rsidR="00AC4E94" w:rsidRPr="00613C99" w:rsidRDefault="00AC4E94" w:rsidP="002F1784">
            <w:pPr>
              <w:rPr>
                <w:rFonts w:ascii="Arial" w:hAnsi="Arial" w:cs="Arial"/>
                <w:sz w:val="20"/>
                <w:szCs w:val="20"/>
              </w:rPr>
            </w:pPr>
            <w:r w:rsidRPr="000C0623">
              <w:rPr>
                <w:rFonts w:ascii="Arial" w:hAnsi="Arial" w:cs="Arial"/>
                <w:b/>
                <w:color w:val="FF0000"/>
                <w:sz w:val="20"/>
                <w:szCs w:val="20"/>
              </w:rPr>
              <w:t>Procedure:</w:t>
            </w:r>
            <w:r w:rsidRPr="000C0623">
              <w:rPr>
                <w:rFonts w:ascii="Arial" w:hAnsi="Arial" w:cs="Arial"/>
                <w:color w:val="FF0000"/>
                <w:sz w:val="20"/>
                <w:szCs w:val="20"/>
              </w:rPr>
              <w:t xml:space="preserve"> Inquire of management and financial staff</w:t>
            </w:r>
            <w:r>
              <w:rPr>
                <w:rFonts w:ascii="Arial" w:hAnsi="Arial" w:cs="Arial"/>
                <w:color w:val="FF0000"/>
                <w:sz w:val="20"/>
                <w:szCs w:val="20"/>
              </w:rPr>
              <w:t>,</w:t>
            </w:r>
            <w:r w:rsidRPr="000C0623">
              <w:rPr>
                <w:rFonts w:ascii="Arial" w:hAnsi="Arial" w:cs="Arial"/>
                <w:color w:val="FF0000"/>
                <w:sz w:val="20"/>
                <w:szCs w:val="20"/>
              </w:rPr>
              <w:t xml:space="preserve"> </w:t>
            </w:r>
            <w:r>
              <w:rPr>
                <w:rFonts w:ascii="Arial" w:hAnsi="Arial" w:cs="Arial"/>
                <w:color w:val="FF0000"/>
                <w:sz w:val="20"/>
                <w:szCs w:val="20"/>
              </w:rPr>
              <w:t xml:space="preserve">or make observations as to </w:t>
            </w:r>
            <w:r w:rsidRPr="000C0623">
              <w:rPr>
                <w:rFonts w:ascii="Arial" w:hAnsi="Arial" w:cs="Arial"/>
                <w:color w:val="FF0000"/>
                <w:sz w:val="20"/>
                <w:szCs w:val="20"/>
              </w:rPr>
              <w:t xml:space="preserve">whether </w:t>
            </w:r>
            <w:r>
              <w:rPr>
                <w:rFonts w:ascii="Arial" w:hAnsi="Arial" w:cs="Arial"/>
                <w:color w:val="FF0000"/>
                <w:sz w:val="20"/>
                <w:szCs w:val="20"/>
              </w:rPr>
              <w:t>the following occurred:</w:t>
            </w:r>
          </w:p>
        </w:tc>
      </w:tr>
      <w:tr w:rsidR="00AC4E94" w:rsidRPr="00613C99" w14:paraId="0A121CC7" w14:textId="77777777" w:rsidTr="00810D75">
        <w:trPr>
          <w:cantSplit/>
        </w:trPr>
        <w:tc>
          <w:tcPr>
            <w:tcW w:w="5574" w:type="dxa"/>
          </w:tcPr>
          <w:p w14:paraId="7199A282" w14:textId="523C6969" w:rsidR="00AC4E94" w:rsidRPr="00613C99" w:rsidRDefault="00AC4E94" w:rsidP="000B17A1">
            <w:pPr>
              <w:pStyle w:val="ListParagraph"/>
              <w:numPr>
                <w:ilvl w:val="0"/>
                <w:numId w:val="1"/>
              </w:numPr>
              <w:shd w:val="clear" w:color="auto" w:fill="FFFFFF"/>
              <w:rPr>
                <w:rFonts w:ascii="Arial" w:hAnsi="Arial" w:cs="Arial"/>
                <w:sz w:val="20"/>
                <w:szCs w:val="20"/>
              </w:rPr>
            </w:pPr>
            <w:r w:rsidRPr="00613C99">
              <w:rPr>
                <w:rFonts w:ascii="Arial" w:hAnsi="Arial" w:cs="Arial"/>
                <w:sz w:val="20"/>
                <w:szCs w:val="20"/>
              </w:rPr>
              <w:t>Is the entity compliant with State nepotism and hiring laws and the entity’s own policies and procedures regarding nepotism? Generally, no public officer may employ, appoint, vote for, or recommend a relative for employment. Further, no public officer may directly supervise any appointee who is a relative. Relative means father, mother, grandfather, grandmother, stepchild, husband, wife, son, daughter, sister, brother, aunt, uncle, nephew, niece, first cousin, mother-in-law, father-in-law, brother-in-law, sister-in-law, son-in-law, or daughter-in-law.</w:t>
            </w:r>
          </w:p>
        </w:tc>
        <w:tc>
          <w:tcPr>
            <w:tcW w:w="478" w:type="dxa"/>
          </w:tcPr>
          <w:p w14:paraId="2DFC58A7" w14:textId="77777777" w:rsidR="00AC4E94" w:rsidRPr="00613C99" w:rsidRDefault="00AC4E94" w:rsidP="00AC4E94">
            <w:pPr>
              <w:keepNext/>
              <w:keepLines/>
              <w:jc w:val="center"/>
              <w:rPr>
                <w:rFonts w:ascii="Arial" w:hAnsi="Arial" w:cs="Arial"/>
                <w:sz w:val="20"/>
                <w:szCs w:val="20"/>
              </w:rPr>
            </w:pPr>
          </w:p>
        </w:tc>
        <w:tc>
          <w:tcPr>
            <w:tcW w:w="486" w:type="dxa"/>
          </w:tcPr>
          <w:p w14:paraId="44E1C939" w14:textId="77777777" w:rsidR="00AC4E94" w:rsidRPr="00613C99" w:rsidRDefault="00AC4E94" w:rsidP="00AC4E94">
            <w:pPr>
              <w:keepNext/>
              <w:keepLines/>
              <w:jc w:val="center"/>
              <w:rPr>
                <w:rFonts w:ascii="Arial" w:hAnsi="Arial" w:cs="Arial"/>
                <w:sz w:val="20"/>
                <w:szCs w:val="20"/>
              </w:rPr>
            </w:pPr>
          </w:p>
        </w:tc>
        <w:tc>
          <w:tcPr>
            <w:tcW w:w="486" w:type="dxa"/>
          </w:tcPr>
          <w:p w14:paraId="24F15F48" w14:textId="77777777" w:rsidR="00AC4E94" w:rsidRPr="00613C99" w:rsidRDefault="00AC4E94" w:rsidP="00AC4E94">
            <w:pPr>
              <w:keepNext/>
              <w:keepLines/>
              <w:jc w:val="center"/>
              <w:rPr>
                <w:rFonts w:ascii="Arial" w:hAnsi="Arial" w:cs="Arial"/>
                <w:sz w:val="20"/>
                <w:szCs w:val="20"/>
              </w:rPr>
            </w:pPr>
          </w:p>
        </w:tc>
        <w:tc>
          <w:tcPr>
            <w:tcW w:w="3861" w:type="dxa"/>
          </w:tcPr>
          <w:p w14:paraId="5AE1233F" w14:textId="77777777" w:rsidR="00AC4E94" w:rsidRPr="00613C99" w:rsidRDefault="00AC4E94" w:rsidP="00AC4E94">
            <w:pPr>
              <w:keepNext/>
              <w:keepLines/>
              <w:rPr>
                <w:rFonts w:ascii="Arial" w:hAnsi="Arial" w:cs="Arial"/>
                <w:sz w:val="20"/>
                <w:szCs w:val="20"/>
              </w:rPr>
            </w:pPr>
          </w:p>
        </w:tc>
      </w:tr>
      <w:tr w:rsidR="00AC4E94" w:rsidRPr="00613C99" w14:paraId="6BC0559D" w14:textId="77777777" w:rsidTr="00810D75">
        <w:trPr>
          <w:cantSplit/>
        </w:trPr>
        <w:tc>
          <w:tcPr>
            <w:tcW w:w="5574" w:type="dxa"/>
          </w:tcPr>
          <w:p w14:paraId="73E6BF8D" w14:textId="77777777" w:rsidR="00742147" w:rsidRPr="00A513E0" w:rsidRDefault="00AC4E94" w:rsidP="002F1784">
            <w:pPr>
              <w:pStyle w:val="ListParagraph"/>
              <w:numPr>
                <w:ilvl w:val="0"/>
                <w:numId w:val="1"/>
              </w:numPr>
              <w:rPr>
                <w:rFonts w:ascii="Arial" w:hAnsi="Arial" w:cs="Arial"/>
                <w:sz w:val="20"/>
                <w:szCs w:val="20"/>
              </w:rPr>
            </w:pPr>
            <w:r w:rsidRPr="00613C99">
              <w:rPr>
                <w:rFonts w:ascii="Arial" w:hAnsi="Arial" w:cs="Arial"/>
                <w:sz w:val="20"/>
                <w:szCs w:val="20"/>
              </w:rPr>
              <w:t>Did the entity’s designated records officer complete an online training course on the r</w:t>
            </w:r>
            <w:r w:rsidR="00F04AEB">
              <w:rPr>
                <w:rFonts w:ascii="Arial" w:hAnsi="Arial" w:cs="Arial"/>
                <w:sz w:val="20"/>
                <w:szCs w:val="20"/>
              </w:rPr>
              <w:t>equirements of GRAMA (</w:t>
            </w:r>
            <w:r w:rsidRPr="00613C99">
              <w:rPr>
                <w:rFonts w:ascii="Arial" w:hAnsi="Arial" w:cs="Arial"/>
                <w:sz w:val="20"/>
                <w:szCs w:val="20"/>
              </w:rPr>
              <w:t>completed annually)?</w:t>
            </w:r>
            <w:r w:rsidR="00F04AEB">
              <w:rPr>
                <w:rFonts w:ascii="Arial" w:hAnsi="Arial" w:cs="Arial"/>
                <w:sz w:val="20"/>
                <w:szCs w:val="20"/>
              </w:rPr>
              <w:t xml:space="preserve"> </w:t>
            </w:r>
            <w:r>
              <w:rPr>
                <w:rFonts w:ascii="Arial" w:hAnsi="Arial" w:cs="Arial"/>
                <w:sz w:val="20"/>
                <w:szCs w:val="20"/>
              </w:rPr>
              <w:t xml:space="preserve">Obtain </w:t>
            </w:r>
            <w:r w:rsidR="002F1784">
              <w:rPr>
                <w:rFonts w:ascii="Arial" w:hAnsi="Arial" w:cs="Arial"/>
                <w:sz w:val="20"/>
                <w:szCs w:val="20"/>
              </w:rPr>
              <w:t>a</w:t>
            </w:r>
            <w:r>
              <w:rPr>
                <w:rFonts w:ascii="Arial" w:hAnsi="Arial" w:cs="Arial"/>
                <w:sz w:val="20"/>
                <w:szCs w:val="20"/>
              </w:rPr>
              <w:t xml:space="preserve"> copy of the </w:t>
            </w:r>
            <w:r w:rsidR="00F04AEB">
              <w:rPr>
                <w:rFonts w:ascii="Arial" w:hAnsi="Arial" w:cs="Arial"/>
                <w:sz w:val="20"/>
                <w:szCs w:val="20"/>
              </w:rPr>
              <w:t>training certificate to verify.</w:t>
            </w:r>
          </w:p>
        </w:tc>
        <w:tc>
          <w:tcPr>
            <w:tcW w:w="478" w:type="dxa"/>
          </w:tcPr>
          <w:p w14:paraId="764F8C70" w14:textId="77777777" w:rsidR="00AC4E94" w:rsidRPr="00613C99" w:rsidRDefault="00AC4E94" w:rsidP="00AC4E94">
            <w:pPr>
              <w:jc w:val="center"/>
              <w:rPr>
                <w:rFonts w:ascii="Arial" w:hAnsi="Arial" w:cs="Arial"/>
                <w:sz w:val="20"/>
                <w:szCs w:val="20"/>
              </w:rPr>
            </w:pPr>
          </w:p>
        </w:tc>
        <w:tc>
          <w:tcPr>
            <w:tcW w:w="486" w:type="dxa"/>
          </w:tcPr>
          <w:p w14:paraId="64CBAD94" w14:textId="77777777" w:rsidR="00AC4E94" w:rsidRPr="00613C99" w:rsidRDefault="00AC4E94" w:rsidP="00AC4E94">
            <w:pPr>
              <w:jc w:val="center"/>
              <w:rPr>
                <w:rFonts w:ascii="Arial" w:hAnsi="Arial" w:cs="Arial"/>
                <w:sz w:val="20"/>
                <w:szCs w:val="20"/>
              </w:rPr>
            </w:pPr>
          </w:p>
        </w:tc>
        <w:tc>
          <w:tcPr>
            <w:tcW w:w="486" w:type="dxa"/>
            <w:shd w:val="clear" w:color="auto" w:fill="A6A6A6" w:themeFill="background1" w:themeFillShade="A6"/>
          </w:tcPr>
          <w:p w14:paraId="74CF0192" w14:textId="77777777" w:rsidR="00AC4E94" w:rsidRPr="00613C99" w:rsidRDefault="00AC4E94" w:rsidP="00AC4E94">
            <w:pPr>
              <w:jc w:val="center"/>
              <w:rPr>
                <w:rFonts w:ascii="Arial" w:hAnsi="Arial" w:cs="Arial"/>
                <w:sz w:val="20"/>
                <w:szCs w:val="20"/>
              </w:rPr>
            </w:pPr>
          </w:p>
        </w:tc>
        <w:tc>
          <w:tcPr>
            <w:tcW w:w="3861" w:type="dxa"/>
          </w:tcPr>
          <w:p w14:paraId="447C3314" w14:textId="77777777" w:rsidR="00AC4E94" w:rsidRPr="00613C99" w:rsidRDefault="00AC4E94" w:rsidP="00AC4E94">
            <w:pPr>
              <w:rPr>
                <w:rFonts w:ascii="Arial" w:hAnsi="Arial" w:cs="Arial"/>
                <w:sz w:val="20"/>
                <w:szCs w:val="20"/>
              </w:rPr>
            </w:pPr>
          </w:p>
        </w:tc>
      </w:tr>
      <w:tr w:rsidR="00742147" w:rsidRPr="00613C99" w14:paraId="2FA1F3FF" w14:textId="77777777" w:rsidTr="00810D75">
        <w:trPr>
          <w:cantSplit/>
        </w:trPr>
        <w:tc>
          <w:tcPr>
            <w:tcW w:w="5574" w:type="dxa"/>
          </w:tcPr>
          <w:p w14:paraId="4CA14F96" w14:textId="77777777" w:rsidR="00742147" w:rsidRPr="00613C99" w:rsidRDefault="00742147">
            <w:pPr>
              <w:pStyle w:val="ListParagraph"/>
              <w:numPr>
                <w:ilvl w:val="0"/>
                <w:numId w:val="1"/>
              </w:numPr>
              <w:rPr>
                <w:rFonts w:ascii="Arial" w:hAnsi="Arial" w:cs="Arial"/>
                <w:sz w:val="20"/>
                <w:szCs w:val="20"/>
              </w:rPr>
            </w:pPr>
            <w:r>
              <w:rPr>
                <w:rFonts w:ascii="Arial" w:hAnsi="Arial" w:cs="Arial"/>
                <w:b/>
                <w:sz w:val="20"/>
                <w:szCs w:val="20"/>
              </w:rPr>
              <w:lastRenderedPageBreak/>
              <w:t>Municipalities Only:</w:t>
            </w:r>
            <w:r>
              <w:rPr>
                <w:rFonts w:ascii="Arial" w:hAnsi="Arial" w:cs="Arial"/>
                <w:sz w:val="20"/>
                <w:szCs w:val="20"/>
              </w:rPr>
              <w:t xml:space="preserve"> Is the person serving as either the municipal recorder or treasurer a person other than the mayor of the municipality?</w:t>
            </w:r>
          </w:p>
        </w:tc>
        <w:tc>
          <w:tcPr>
            <w:tcW w:w="478" w:type="dxa"/>
          </w:tcPr>
          <w:p w14:paraId="63770887" w14:textId="77777777" w:rsidR="00742147" w:rsidRPr="00613C99" w:rsidRDefault="00742147" w:rsidP="00AC4E94">
            <w:pPr>
              <w:jc w:val="center"/>
              <w:rPr>
                <w:rFonts w:ascii="Arial" w:hAnsi="Arial" w:cs="Arial"/>
                <w:sz w:val="20"/>
                <w:szCs w:val="20"/>
              </w:rPr>
            </w:pPr>
          </w:p>
        </w:tc>
        <w:tc>
          <w:tcPr>
            <w:tcW w:w="486" w:type="dxa"/>
          </w:tcPr>
          <w:p w14:paraId="688F177B" w14:textId="77777777" w:rsidR="00742147" w:rsidRPr="00613C99" w:rsidRDefault="00742147" w:rsidP="00AC4E94">
            <w:pPr>
              <w:jc w:val="center"/>
              <w:rPr>
                <w:rFonts w:ascii="Arial" w:hAnsi="Arial" w:cs="Arial"/>
                <w:sz w:val="20"/>
                <w:szCs w:val="20"/>
              </w:rPr>
            </w:pPr>
          </w:p>
        </w:tc>
        <w:tc>
          <w:tcPr>
            <w:tcW w:w="486" w:type="dxa"/>
            <w:shd w:val="clear" w:color="auto" w:fill="A6A6A6" w:themeFill="background1" w:themeFillShade="A6"/>
          </w:tcPr>
          <w:p w14:paraId="5484ADDD" w14:textId="77777777" w:rsidR="00742147" w:rsidRPr="00613C99" w:rsidRDefault="00742147" w:rsidP="00AC4E94">
            <w:pPr>
              <w:jc w:val="center"/>
              <w:rPr>
                <w:rFonts w:ascii="Arial" w:hAnsi="Arial" w:cs="Arial"/>
                <w:sz w:val="20"/>
                <w:szCs w:val="20"/>
              </w:rPr>
            </w:pPr>
          </w:p>
        </w:tc>
        <w:tc>
          <w:tcPr>
            <w:tcW w:w="3861" w:type="dxa"/>
          </w:tcPr>
          <w:p w14:paraId="010ECB82" w14:textId="77777777" w:rsidR="00742147" w:rsidRPr="00613C99" w:rsidRDefault="00742147" w:rsidP="00AC4E94">
            <w:pPr>
              <w:rPr>
                <w:rFonts w:ascii="Arial" w:hAnsi="Arial" w:cs="Arial"/>
                <w:sz w:val="20"/>
                <w:szCs w:val="20"/>
              </w:rPr>
            </w:pPr>
          </w:p>
        </w:tc>
      </w:tr>
      <w:tr w:rsidR="00742147" w:rsidRPr="00613C99" w14:paraId="737C273E" w14:textId="77777777" w:rsidTr="00810D75">
        <w:trPr>
          <w:cantSplit/>
        </w:trPr>
        <w:tc>
          <w:tcPr>
            <w:tcW w:w="5574" w:type="dxa"/>
          </w:tcPr>
          <w:p w14:paraId="731A5933" w14:textId="77777777" w:rsidR="00742147" w:rsidRDefault="00742147">
            <w:pPr>
              <w:pStyle w:val="ListParagraph"/>
              <w:numPr>
                <w:ilvl w:val="0"/>
                <w:numId w:val="1"/>
              </w:numPr>
              <w:rPr>
                <w:rFonts w:ascii="Arial" w:hAnsi="Arial" w:cs="Arial"/>
                <w:b/>
                <w:sz w:val="20"/>
                <w:szCs w:val="20"/>
              </w:rPr>
            </w:pPr>
            <w:r>
              <w:rPr>
                <w:rFonts w:ascii="Arial" w:hAnsi="Arial" w:cs="Arial"/>
                <w:b/>
                <w:sz w:val="20"/>
                <w:szCs w:val="20"/>
              </w:rPr>
              <w:t xml:space="preserve">Municipalities Only: </w:t>
            </w:r>
            <w:r w:rsidR="0031651A">
              <w:rPr>
                <w:rFonts w:ascii="Arial" w:hAnsi="Arial" w:cs="Arial"/>
                <w:sz w:val="20"/>
                <w:szCs w:val="20"/>
              </w:rPr>
              <w:t xml:space="preserve">Are </w:t>
            </w:r>
            <w:r w:rsidR="002F1784">
              <w:rPr>
                <w:rFonts w:ascii="Arial" w:hAnsi="Arial" w:cs="Arial"/>
                <w:sz w:val="20"/>
                <w:szCs w:val="20"/>
              </w:rPr>
              <w:t xml:space="preserve">the </w:t>
            </w:r>
            <w:r w:rsidR="0031651A">
              <w:rPr>
                <w:rFonts w:ascii="Arial" w:hAnsi="Arial" w:cs="Arial"/>
                <w:sz w:val="20"/>
                <w:szCs w:val="20"/>
              </w:rPr>
              <w:t>recorder and treasurer of the municipality separate people?</w:t>
            </w:r>
          </w:p>
        </w:tc>
        <w:tc>
          <w:tcPr>
            <w:tcW w:w="478" w:type="dxa"/>
          </w:tcPr>
          <w:p w14:paraId="54DCDD85" w14:textId="77777777" w:rsidR="00742147" w:rsidRPr="00613C99" w:rsidRDefault="00742147" w:rsidP="00AC4E94">
            <w:pPr>
              <w:jc w:val="center"/>
              <w:rPr>
                <w:rFonts w:ascii="Arial" w:hAnsi="Arial" w:cs="Arial"/>
                <w:sz w:val="20"/>
                <w:szCs w:val="20"/>
              </w:rPr>
            </w:pPr>
          </w:p>
        </w:tc>
        <w:tc>
          <w:tcPr>
            <w:tcW w:w="486" w:type="dxa"/>
          </w:tcPr>
          <w:p w14:paraId="382B0D69" w14:textId="77777777" w:rsidR="00742147" w:rsidRPr="00613C99" w:rsidRDefault="00742147" w:rsidP="00AC4E94">
            <w:pPr>
              <w:jc w:val="center"/>
              <w:rPr>
                <w:rFonts w:ascii="Arial" w:hAnsi="Arial" w:cs="Arial"/>
                <w:sz w:val="20"/>
                <w:szCs w:val="20"/>
              </w:rPr>
            </w:pPr>
          </w:p>
        </w:tc>
        <w:tc>
          <w:tcPr>
            <w:tcW w:w="486" w:type="dxa"/>
            <w:shd w:val="clear" w:color="auto" w:fill="A6A6A6" w:themeFill="background1" w:themeFillShade="A6"/>
          </w:tcPr>
          <w:p w14:paraId="66AE43AB" w14:textId="77777777" w:rsidR="00742147" w:rsidRPr="00613C99" w:rsidRDefault="00742147" w:rsidP="00AC4E94">
            <w:pPr>
              <w:jc w:val="center"/>
              <w:rPr>
                <w:rFonts w:ascii="Arial" w:hAnsi="Arial" w:cs="Arial"/>
                <w:sz w:val="20"/>
                <w:szCs w:val="20"/>
              </w:rPr>
            </w:pPr>
          </w:p>
        </w:tc>
        <w:tc>
          <w:tcPr>
            <w:tcW w:w="3861" w:type="dxa"/>
          </w:tcPr>
          <w:p w14:paraId="4666DEBF" w14:textId="77777777" w:rsidR="00742147" w:rsidRPr="00613C99" w:rsidRDefault="00742147" w:rsidP="00AC4E94">
            <w:pPr>
              <w:rPr>
                <w:rFonts w:ascii="Arial" w:hAnsi="Arial" w:cs="Arial"/>
                <w:sz w:val="20"/>
                <w:szCs w:val="20"/>
              </w:rPr>
            </w:pPr>
          </w:p>
        </w:tc>
      </w:tr>
      <w:tr w:rsidR="0031651A" w:rsidRPr="00613C99" w14:paraId="390CAD03" w14:textId="77777777" w:rsidTr="00810D75">
        <w:trPr>
          <w:cantSplit/>
        </w:trPr>
        <w:tc>
          <w:tcPr>
            <w:tcW w:w="5574" w:type="dxa"/>
          </w:tcPr>
          <w:p w14:paraId="7CFA57E7" w14:textId="77777777" w:rsidR="0031651A" w:rsidRDefault="0031651A">
            <w:pPr>
              <w:pStyle w:val="ListParagraph"/>
              <w:numPr>
                <w:ilvl w:val="0"/>
                <w:numId w:val="1"/>
              </w:numPr>
              <w:rPr>
                <w:rFonts w:ascii="Arial" w:hAnsi="Arial" w:cs="Arial"/>
                <w:b/>
                <w:sz w:val="20"/>
                <w:szCs w:val="20"/>
              </w:rPr>
            </w:pPr>
            <w:r>
              <w:rPr>
                <w:rFonts w:ascii="Arial" w:hAnsi="Arial" w:cs="Arial"/>
                <w:b/>
                <w:sz w:val="20"/>
                <w:szCs w:val="20"/>
              </w:rPr>
              <w:t xml:space="preserve">Municipalities and Counties Only: </w:t>
            </w:r>
            <w:r>
              <w:rPr>
                <w:rFonts w:ascii="Arial" w:hAnsi="Arial" w:cs="Arial"/>
                <w:sz w:val="20"/>
                <w:szCs w:val="20"/>
              </w:rPr>
              <w:t>Do all municipal elected officials hold no county elected office?</w:t>
            </w:r>
          </w:p>
        </w:tc>
        <w:tc>
          <w:tcPr>
            <w:tcW w:w="478" w:type="dxa"/>
          </w:tcPr>
          <w:p w14:paraId="2B0B25CA" w14:textId="77777777" w:rsidR="0031651A" w:rsidRPr="00613C99" w:rsidRDefault="0031651A" w:rsidP="00AC4E94">
            <w:pPr>
              <w:jc w:val="center"/>
              <w:rPr>
                <w:rFonts w:ascii="Arial" w:hAnsi="Arial" w:cs="Arial"/>
                <w:sz w:val="20"/>
                <w:szCs w:val="20"/>
              </w:rPr>
            </w:pPr>
          </w:p>
        </w:tc>
        <w:tc>
          <w:tcPr>
            <w:tcW w:w="486" w:type="dxa"/>
          </w:tcPr>
          <w:p w14:paraId="65B58D5F" w14:textId="77777777" w:rsidR="0031651A" w:rsidRPr="00613C99" w:rsidRDefault="0031651A" w:rsidP="00AC4E94">
            <w:pPr>
              <w:jc w:val="center"/>
              <w:rPr>
                <w:rFonts w:ascii="Arial" w:hAnsi="Arial" w:cs="Arial"/>
                <w:sz w:val="20"/>
                <w:szCs w:val="20"/>
              </w:rPr>
            </w:pPr>
          </w:p>
        </w:tc>
        <w:tc>
          <w:tcPr>
            <w:tcW w:w="486" w:type="dxa"/>
            <w:shd w:val="clear" w:color="auto" w:fill="A6A6A6" w:themeFill="background1" w:themeFillShade="A6"/>
          </w:tcPr>
          <w:p w14:paraId="00FD714C" w14:textId="77777777" w:rsidR="0031651A" w:rsidRPr="00613C99" w:rsidRDefault="0031651A" w:rsidP="00AC4E94">
            <w:pPr>
              <w:jc w:val="center"/>
              <w:rPr>
                <w:rFonts w:ascii="Arial" w:hAnsi="Arial" w:cs="Arial"/>
                <w:sz w:val="20"/>
                <w:szCs w:val="20"/>
              </w:rPr>
            </w:pPr>
          </w:p>
        </w:tc>
        <w:tc>
          <w:tcPr>
            <w:tcW w:w="3861" w:type="dxa"/>
          </w:tcPr>
          <w:p w14:paraId="15F026C9" w14:textId="77777777" w:rsidR="0031651A" w:rsidRPr="00613C99" w:rsidRDefault="0031651A" w:rsidP="00AC4E94">
            <w:pPr>
              <w:rPr>
                <w:rFonts w:ascii="Arial" w:hAnsi="Arial" w:cs="Arial"/>
                <w:sz w:val="20"/>
                <w:szCs w:val="20"/>
              </w:rPr>
            </w:pPr>
          </w:p>
        </w:tc>
      </w:tr>
      <w:tr w:rsidR="0031651A" w:rsidRPr="00613C99" w14:paraId="4D9BC844" w14:textId="77777777" w:rsidTr="00810D75">
        <w:trPr>
          <w:cantSplit/>
        </w:trPr>
        <w:tc>
          <w:tcPr>
            <w:tcW w:w="5574" w:type="dxa"/>
          </w:tcPr>
          <w:p w14:paraId="36560FB7" w14:textId="77777777" w:rsidR="0031651A" w:rsidRDefault="0031651A" w:rsidP="0031651A">
            <w:pPr>
              <w:pStyle w:val="ListParagraph"/>
              <w:numPr>
                <w:ilvl w:val="0"/>
                <w:numId w:val="1"/>
              </w:numPr>
              <w:rPr>
                <w:rFonts w:ascii="Arial" w:hAnsi="Arial" w:cs="Arial"/>
                <w:b/>
                <w:sz w:val="20"/>
                <w:szCs w:val="20"/>
              </w:rPr>
            </w:pPr>
            <w:r>
              <w:rPr>
                <w:rFonts w:ascii="Arial" w:hAnsi="Arial" w:cs="Arial"/>
                <w:b/>
                <w:sz w:val="20"/>
                <w:szCs w:val="20"/>
              </w:rPr>
              <w:t xml:space="preserve">Counties Only: </w:t>
            </w:r>
            <w:r>
              <w:rPr>
                <w:rFonts w:ascii="Arial" w:hAnsi="Arial" w:cs="Arial"/>
                <w:sz w:val="20"/>
                <w:szCs w:val="20"/>
              </w:rPr>
              <w:t>Do all county elected officials hold no municipal elected office?</w:t>
            </w:r>
          </w:p>
        </w:tc>
        <w:tc>
          <w:tcPr>
            <w:tcW w:w="478" w:type="dxa"/>
          </w:tcPr>
          <w:p w14:paraId="1EA5A385" w14:textId="77777777" w:rsidR="0031651A" w:rsidRPr="00613C99" w:rsidRDefault="0031651A" w:rsidP="00AC4E94">
            <w:pPr>
              <w:jc w:val="center"/>
              <w:rPr>
                <w:rFonts w:ascii="Arial" w:hAnsi="Arial" w:cs="Arial"/>
                <w:sz w:val="20"/>
                <w:szCs w:val="20"/>
              </w:rPr>
            </w:pPr>
          </w:p>
        </w:tc>
        <w:tc>
          <w:tcPr>
            <w:tcW w:w="486" w:type="dxa"/>
          </w:tcPr>
          <w:p w14:paraId="537ED618" w14:textId="77777777" w:rsidR="0031651A" w:rsidRPr="00613C99" w:rsidRDefault="0031651A" w:rsidP="00AC4E94">
            <w:pPr>
              <w:jc w:val="center"/>
              <w:rPr>
                <w:rFonts w:ascii="Arial" w:hAnsi="Arial" w:cs="Arial"/>
                <w:sz w:val="20"/>
                <w:szCs w:val="20"/>
              </w:rPr>
            </w:pPr>
          </w:p>
        </w:tc>
        <w:tc>
          <w:tcPr>
            <w:tcW w:w="486" w:type="dxa"/>
            <w:shd w:val="clear" w:color="auto" w:fill="A6A6A6" w:themeFill="background1" w:themeFillShade="A6"/>
          </w:tcPr>
          <w:p w14:paraId="43E83A13" w14:textId="77777777" w:rsidR="0031651A" w:rsidRPr="00613C99" w:rsidRDefault="0031651A" w:rsidP="00AC4E94">
            <w:pPr>
              <w:jc w:val="center"/>
              <w:rPr>
                <w:rFonts w:ascii="Arial" w:hAnsi="Arial" w:cs="Arial"/>
                <w:sz w:val="20"/>
                <w:szCs w:val="20"/>
              </w:rPr>
            </w:pPr>
          </w:p>
        </w:tc>
        <w:tc>
          <w:tcPr>
            <w:tcW w:w="3861" w:type="dxa"/>
          </w:tcPr>
          <w:p w14:paraId="3F08BF32" w14:textId="77777777" w:rsidR="0031651A" w:rsidRPr="00613C99" w:rsidRDefault="0031651A" w:rsidP="00AC4E94">
            <w:pPr>
              <w:rPr>
                <w:rFonts w:ascii="Arial" w:hAnsi="Arial" w:cs="Arial"/>
                <w:sz w:val="20"/>
                <w:szCs w:val="20"/>
              </w:rPr>
            </w:pPr>
          </w:p>
        </w:tc>
      </w:tr>
      <w:tr w:rsidR="00AC4E94" w:rsidRPr="00613C99" w14:paraId="5B7556D4" w14:textId="77777777" w:rsidTr="00810D75">
        <w:trPr>
          <w:cantSplit/>
        </w:trPr>
        <w:tc>
          <w:tcPr>
            <w:tcW w:w="5574" w:type="dxa"/>
          </w:tcPr>
          <w:p w14:paraId="6C5EB024" w14:textId="010C7087" w:rsidR="00AC4E94" w:rsidRPr="00613C99" w:rsidRDefault="00180E1A" w:rsidP="002F1784">
            <w:pPr>
              <w:pStyle w:val="ListParagraph"/>
              <w:numPr>
                <w:ilvl w:val="0"/>
                <w:numId w:val="1"/>
              </w:numPr>
              <w:rPr>
                <w:rFonts w:ascii="Arial" w:hAnsi="Arial" w:cs="Arial"/>
                <w:sz w:val="20"/>
                <w:szCs w:val="20"/>
              </w:rPr>
            </w:pPr>
            <w:r>
              <w:rPr>
                <w:rFonts w:ascii="Arial" w:hAnsi="Arial" w:cs="Arial"/>
                <w:b/>
                <w:sz w:val="20"/>
                <w:szCs w:val="20"/>
              </w:rPr>
              <w:t xml:space="preserve">Special </w:t>
            </w:r>
            <w:r w:rsidR="00EF09B2">
              <w:rPr>
                <w:rFonts w:ascii="Arial" w:hAnsi="Arial" w:cs="Arial"/>
                <w:b/>
                <w:sz w:val="20"/>
                <w:szCs w:val="20"/>
              </w:rPr>
              <w:t xml:space="preserve">Districts </w:t>
            </w:r>
            <w:r>
              <w:rPr>
                <w:rFonts w:ascii="Arial" w:hAnsi="Arial" w:cs="Arial"/>
                <w:b/>
                <w:sz w:val="20"/>
                <w:szCs w:val="20"/>
              </w:rPr>
              <w:t>and Special</w:t>
            </w:r>
            <w:r w:rsidR="00AC4E94" w:rsidRPr="00BF2AFA">
              <w:rPr>
                <w:rFonts w:ascii="Arial" w:hAnsi="Arial" w:cs="Arial"/>
                <w:b/>
                <w:sz w:val="20"/>
                <w:szCs w:val="20"/>
              </w:rPr>
              <w:t xml:space="preserve"> </w:t>
            </w:r>
            <w:r w:rsidR="00AC4E94">
              <w:rPr>
                <w:rFonts w:ascii="Arial" w:hAnsi="Arial" w:cs="Arial"/>
                <w:b/>
                <w:sz w:val="20"/>
                <w:szCs w:val="20"/>
              </w:rPr>
              <w:t>S</w:t>
            </w:r>
            <w:r w:rsidR="00AC4E94" w:rsidRPr="00BF2AFA">
              <w:rPr>
                <w:rFonts w:ascii="Arial" w:hAnsi="Arial" w:cs="Arial"/>
                <w:b/>
                <w:sz w:val="20"/>
                <w:szCs w:val="20"/>
              </w:rPr>
              <w:t xml:space="preserve">ervice </w:t>
            </w:r>
            <w:r w:rsidR="00AC4E94">
              <w:rPr>
                <w:rFonts w:ascii="Arial" w:hAnsi="Arial" w:cs="Arial"/>
                <w:b/>
                <w:sz w:val="20"/>
                <w:szCs w:val="20"/>
              </w:rPr>
              <w:t>D</w:t>
            </w:r>
            <w:r w:rsidR="00AC4E94" w:rsidRPr="00BF2AFA">
              <w:rPr>
                <w:rFonts w:ascii="Arial" w:hAnsi="Arial" w:cs="Arial"/>
                <w:b/>
                <w:sz w:val="20"/>
                <w:szCs w:val="20"/>
              </w:rPr>
              <w:t>istricts</w:t>
            </w:r>
            <w:r w:rsidR="00AC4E94">
              <w:rPr>
                <w:rFonts w:ascii="Arial" w:hAnsi="Arial" w:cs="Arial"/>
                <w:b/>
                <w:sz w:val="20"/>
                <w:szCs w:val="20"/>
              </w:rPr>
              <w:t xml:space="preserve"> only:</w:t>
            </w:r>
            <w:r w:rsidR="00CF7A35">
              <w:rPr>
                <w:rFonts w:ascii="Arial" w:hAnsi="Arial" w:cs="Arial"/>
                <w:b/>
                <w:sz w:val="20"/>
                <w:szCs w:val="20"/>
              </w:rPr>
              <w:t xml:space="preserve"> </w:t>
            </w:r>
            <w:r w:rsidR="00AC4E94" w:rsidRPr="005141BC">
              <w:rPr>
                <w:rFonts w:ascii="Arial" w:hAnsi="Arial" w:cs="Arial"/>
                <w:sz w:val="20"/>
                <w:szCs w:val="20"/>
              </w:rPr>
              <w:t>D</w:t>
            </w:r>
            <w:r w:rsidR="00AC4E94" w:rsidRPr="00613C99">
              <w:rPr>
                <w:rFonts w:ascii="Arial" w:hAnsi="Arial" w:cs="Arial"/>
                <w:sz w:val="20"/>
                <w:szCs w:val="20"/>
              </w:rPr>
              <w:t xml:space="preserve">id each member of the board of trustees, within one year </w:t>
            </w:r>
            <w:r w:rsidR="00CE5101">
              <w:rPr>
                <w:rFonts w:ascii="Arial" w:hAnsi="Arial" w:cs="Arial"/>
                <w:sz w:val="20"/>
                <w:szCs w:val="20"/>
              </w:rPr>
              <w:t>of each appointment/election</w:t>
            </w:r>
            <w:r w:rsidR="00AC4E94" w:rsidRPr="00613C99">
              <w:rPr>
                <w:rFonts w:ascii="Arial" w:hAnsi="Arial" w:cs="Arial"/>
                <w:sz w:val="20"/>
                <w:szCs w:val="20"/>
              </w:rPr>
              <w:t xml:space="preserve">, complete </w:t>
            </w:r>
            <w:r w:rsidR="00CE5101">
              <w:rPr>
                <w:rFonts w:ascii="Arial" w:hAnsi="Arial" w:cs="Arial"/>
                <w:sz w:val="20"/>
                <w:szCs w:val="20"/>
              </w:rPr>
              <w:t>Board Member Training (</w:t>
            </w:r>
            <w:hyperlink r:id="rId16" w:history="1">
              <w:r w:rsidR="00CE5101" w:rsidRPr="00CE5101">
                <w:rPr>
                  <w:rStyle w:val="Hyperlink"/>
                  <w:rFonts w:ascii="Arial" w:hAnsi="Arial" w:cs="Arial"/>
                  <w:sz w:val="20"/>
                  <w:szCs w:val="20"/>
                </w:rPr>
                <w:t>training.auditor.utah.gov</w:t>
              </w:r>
            </w:hyperlink>
            <w:r w:rsidR="00CE5101">
              <w:rPr>
                <w:rFonts w:ascii="Arial" w:hAnsi="Arial" w:cs="Arial"/>
                <w:sz w:val="20"/>
                <w:szCs w:val="20"/>
              </w:rPr>
              <w:t>)</w:t>
            </w:r>
            <w:r w:rsidR="00AC4E94" w:rsidRPr="00613C99">
              <w:rPr>
                <w:rFonts w:ascii="Arial" w:hAnsi="Arial" w:cs="Arial"/>
                <w:sz w:val="20"/>
                <w:szCs w:val="20"/>
              </w:rPr>
              <w:t>?</w:t>
            </w:r>
            <w:r w:rsidR="008F1D41">
              <w:rPr>
                <w:rFonts w:ascii="Arial" w:hAnsi="Arial" w:cs="Arial"/>
                <w:sz w:val="20"/>
                <w:szCs w:val="20"/>
              </w:rPr>
              <w:t xml:space="preserve"> </w:t>
            </w:r>
            <w:r w:rsidR="00AC4E94">
              <w:rPr>
                <w:rFonts w:ascii="Arial" w:hAnsi="Arial" w:cs="Arial"/>
                <w:sz w:val="20"/>
                <w:szCs w:val="20"/>
              </w:rPr>
              <w:t xml:space="preserve">Obtain </w:t>
            </w:r>
            <w:r w:rsidR="002F1784">
              <w:rPr>
                <w:rFonts w:ascii="Arial" w:hAnsi="Arial" w:cs="Arial"/>
                <w:sz w:val="20"/>
                <w:szCs w:val="20"/>
              </w:rPr>
              <w:t>a</w:t>
            </w:r>
            <w:r w:rsidR="00AC4E94">
              <w:rPr>
                <w:rFonts w:ascii="Arial" w:hAnsi="Arial" w:cs="Arial"/>
                <w:sz w:val="20"/>
                <w:szCs w:val="20"/>
              </w:rPr>
              <w:t xml:space="preserve"> copy of the </w:t>
            </w:r>
            <w:r w:rsidR="008F1D41">
              <w:rPr>
                <w:rFonts w:ascii="Arial" w:hAnsi="Arial" w:cs="Arial"/>
                <w:sz w:val="20"/>
                <w:szCs w:val="20"/>
              </w:rPr>
              <w:t>training certificate to verify.</w:t>
            </w:r>
          </w:p>
        </w:tc>
        <w:tc>
          <w:tcPr>
            <w:tcW w:w="478" w:type="dxa"/>
          </w:tcPr>
          <w:p w14:paraId="0798544F" w14:textId="77777777" w:rsidR="00AC4E94" w:rsidRPr="00613C99" w:rsidRDefault="00AC4E94" w:rsidP="00AC4E94">
            <w:pPr>
              <w:jc w:val="center"/>
              <w:rPr>
                <w:rFonts w:ascii="Arial" w:hAnsi="Arial" w:cs="Arial"/>
                <w:sz w:val="20"/>
                <w:szCs w:val="20"/>
              </w:rPr>
            </w:pPr>
          </w:p>
        </w:tc>
        <w:tc>
          <w:tcPr>
            <w:tcW w:w="486" w:type="dxa"/>
          </w:tcPr>
          <w:p w14:paraId="79E71EA8" w14:textId="77777777" w:rsidR="00AC4E94" w:rsidRPr="00613C99" w:rsidRDefault="00AC4E94" w:rsidP="00AC4E94">
            <w:pPr>
              <w:jc w:val="center"/>
              <w:rPr>
                <w:rFonts w:ascii="Arial" w:hAnsi="Arial" w:cs="Arial"/>
                <w:sz w:val="20"/>
                <w:szCs w:val="20"/>
              </w:rPr>
            </w:pPr>
          </w:p>
        </w:tc>
        <w:tc>
          <w:tcPr>
            <w:tcW w:w="486" w:type="dxa"/>
            <w:shd w:val="clear" w:color="auto" w:fill="A6A6A6" w:themeFill="background1" w:themeFillShade="A6"/>
          </w:tcPr>
          <w:p w14:paraId="32900992" w14:textId="77777777" w:rsidR="00AC4E94" w:rsidRPr="00613C99" w:rsidRDefault="00AC4E94" w:rsidP="00AC4E94">
            <w:pPr>
              <w:jc w:val="center"/>
              <w:rPr>
                <w:rFonts w:ascii="Arial" w:hAnsi="Arial" w:cs="Arial"/>
                <w:sz w:val="20"/>
                <w:szCs w:val="20"/>
              </w:rPr>
            </w:pPr>
          </w:p>
        </w:tc>
        <w:tc>
          <w:tcPr>
            <w:tcW w:w="3861" w:type="dxa"/>
          </w:tcPr>
          <w:p w14:paraId="5ACBE74D" w14:textId="77777777" w:rsidR="00AC4E94" w:rsidRPr="00613C99" w:rsidRDefault="00AC4E94" w:rsidP="00AC4E94">
            <w:pPr>
              <w:rPr>
                <w:rFonts w:ascii="Arial" w:hAnsi="Arial" w:cs="Arial"/>
                <w:sz w:val="20"/>
                <w:szCs w:val="20"/>
              </w:rPr>
            </w:pPr>
          </w:p>
        </w:tc>
      </w:tr>
      <w:tr w:rsidR="00573BCE" w:rsidRPr="00613C99" w14:paraId="0E0D0B17" w14:textId="77777777" w:rsidTr="00810D75">
        <w:trPr>
          <w:cantSplit/>
        </w:trPr>
        <w:tc>
          <w:tcPr>
            <w:tcW w:w="5574" w:type="dxa"/>
          </w:tcPr>
          <w:p w14:paraId="3F90E566" w14:textId="77777777" w:rsidR="00573BCE" w:rsidRDefault="00511920" w:rsidP="00193911">
            <w:pPr>
              <w:pStyle w:val="ListParagraph"/>
              <w:numPr>
                <w:ilvl w:val="0"/>
                <w:numId w:val="1"/>
              </w:numPr>
              <w:rPr>
                <w:rFonts w:ascii="Arial" w:hAnsi="Arial" w:cs="Arial"/>
                <w:b/>
                <w:sz w:val="20"/>
                <w:szCs w:val="20"/>
              </w:rPr>
            </w:pPr>
            <w:r w:rsidRPr="00754050">
              <w:rPr>
                <w:rFonts w:ascii="Arial" w:hAnsi="Arial" w:cs="Arial"/>
                <w:sz w:val="20"/>
                <w:szCs w:val="20"/>
              </w:rPr>
              <w:t>Di</w:t>
            </w:r>
            <w:r w:rsidR="00643BBB">
              <w:rPr>
                <w:rFonts w:ascii="Arial" w:hAnsi="Arial" w:cs="Arial"/>
                <w:sz w:val="20"/>
                <w:szCs w:val="20"/>
              </w:rPr>
              <w:t xml:space="preserve">d the entity register </w:t>
            </w:r>
            <w:r w:rsidR="00193911">
              <w:rPr>
                <w:rFonts w:ascii="Arial" w:hAnsi="Arial" w:cs="Arial"/>
                <w:sz w:val="20"/>
                <w:szCs w:val="20"/>
              </w:rPr>
              <w:t>on the Local Government and Limited Purpose Entity Registry</w:t>
            </w:r>
            <w:r w:rsidR="00E10574">
              <w:rPr>
                <w:rFonts w:ascii="Arial" w:hAnsi="Arial" w:cs="Arial"/>
                <w:sz w:val="20"/>
                <w:szCs w:val="20"/>
              </w:rPr>
              <w:t xml:space="preserve"> (</w:t>
            </w:r>
            <w:hyperlink r:id="rId17" w:history="1">
              <w:r w:rsidR="00E10574" w:rsidRPr="00E10574">
                <w:rPr>
                  <w:rStyle w:val="Hyperlink"/>
                  <w:rFonts w:ascii="Arial" w:hAnsi="Arial" w:cs="Arial"/>
                  <w:sz w:val="20"/>
                  <w:szCs w:val="20"/>
                </w:rPr>
                <w:t>entityregistry.utah.gov</w:t>
              </w:r>
            </w:hyperlink>
            <w:r w:rsidR="00E10574">
              <w:rPr>
                <w:rFonts w:ascii="Arial" w:hAnsi="Arial" w:cs="Arial"/>
                <w:sz w:val="20"/>
                <w:szCs w:val="20"/>
              </w:rPr>
              <w:t>)</w:t>
            </w:r>
            <w:r w:rsidR="00754050">
              <w:rPr>
                <w:rFonts w:ascii="Arial" w:hAnsi="Arial" w:cs="Arial"/>
                <w:sz w:val="20"/>
                <w:szCs w:val="20"/>
              </w:rPr>
              <w:t>?</w:t>
            </w:r>
            <w:r w:rsidR="00573BCE" w:rsidRPr="00613C99">
              <w:rPr>
                <w:rFonts w:ascii="Arial" w:hAnsi="Arial" w:cs="Arial"/>
                <w:sz w:val="20"/>
                <w:szCs w:val="20"/>
              </w:rPr>
              <w:t xml:space="preserve"> </w:t>
            </w:r>
          </w:p>
        </w:tc>
        <w:tc>
          <w:tcPr>
            <w:tcW w:w="478" w:type="dxa"/>
          </w:tcPr>
          <w:p w14:paraId="34BD407D" w14:textId="77777777" w:rsidR="00573BCE" w:rsidRPr="00613C99" w:rsidRDefault="00573BCE" w:rsidP="00AC4E94">
            <w:pPr>
              <w:jc w:val="center"/>
              <w:rPr>
                <w:rFonts w:ascii="Arial" w:hAnsi="Arial" w:cs="Arial"/>
                <w:sz w:val="20"/>
                <w:szCs w:val="20"/>
              </w:rPr>
            </w:pPr>
          </w:p>
        </w:tc>
        <w:tc>
          <w:tcPr>
            <w:tcW w:w="486" w:type="dxa"/>
          </w:tcPr>
          <w:p w14:paraId="5B5FCB5B" w14:textId="77777777" w:rsidR="00573BCE" w:rsidRPr="00613C99" w:rsidRDefault="00573BCE" w:rsidP="00AC4E94">
            <w:pPr>
              <w:jc w:val="center"/>
              <w:rPr>
                <w:rFonts w:ascii="Arial" w:hAnsi="Arial" w:cs="Arial"/>
                <w:sz w:val="20"/>
                <w:szCs w:val="20"/>
              </w:rPr>
            </w:pPr>
          </w:p>
        </w:tc>
        <w:tc>
          <w:tcPr>
            <w:tcW w:w="486" w:type="dxa"/>
            <w:shd w:val="clear" w:color="auto" w:fill="A6A6A6" w:themeFill="background1" w:themeFillShade="A6"/>
          </w:tcPr>
          <w:p w14:paraId="05095AFF" w14:textId="77777777" w:rsidR="00573BCE" w:rsidRPr="00613C99" w:rsidRDefault="00573BCE" w:rsidP="00AC4E94">
            <w:pPr>
              <w:jc w:val="center"/>
              <w:rPr>
                <w:rFonts w:ascii="Arial" w:hAnsi="Arial" w:cs="Arial"/>
                <w:sz w:val="20"/>
                <w:szCs w:val="20"/>
              </w:rPr>
            </w:pPr>
          </w:p>
        </w:tc>
        <w:tc>
          <w:tcPr>
            <w:tcW w:w="3861" w:type="dxa"/>
          </w:tcPr>
          <w:p w14:paraId="52F4A28E" w14:textId="77777777" w:rsidR="00573BCE" w:rsidRPr="00613C99" w:rsidRDefault="00573BCE" w:rsidP="00AC4E94">
            <w:pPr>
              <w:rPr>
                <w:rFonts w:ascii="Arial" w:hAnsi="Arial" w:cs="Arial"/>
                <w:sz w:val="20"/>
                <w:szCs w:val="20"/>
              </w:rPr>
            </w:pPr>
          </w:p>
        </w:tc>
      </w:tr>
      <w:tr w:rsidR="00AC4E94" w:rsidRPr="00613C99" w14:paraId="3274E19B" w14:textId="77777777" w:rsidTr="00810D75">
        <w:trPr>
          <w:cantSplit/>
        </w:trPr>
        <w:tc>
          <w:tcPr>
            <w:tcW w:w="10885" w:type="dxa"/>
            <w:gridSpan w:val="5"/>
          </w:tcPr>
          <w:p w14:paraId="256F1B3E" w14:textId="4CD55D45" w:rsidR="00AC4E94" w:rsidRPr="00C20E7C" w:rsidRDefault="00AC4E94" w:rsidP="00AC4E94">
            <w:pPr>
              <w:keepNext/>
              <w:keepLines/>
              <w:rPr>
                <w:rFonts w:ascii="Arial" w:hAnsi="Arial" w:cs="Arial"/>
                <w:color w:val="FF0000"/>
                <w:sz w:val="20"/>
                <w:szCs w:val="20"/>
              </w:rPr>
            </w:pPr>
            <w:r w:rsidRPr="00C20E7C">
              <w:rPr>
                <w:rFonts w:ascii="Arial" w:hAnsi="Arial" w:cs="Arial"/>
                <w:b/>
                <w:bCs/>
                <w:color w:val="FF0000"/>
                <w:sz w:val="20"/>
                <w:szCs w:val="20"/>
                <w:shd w:val="clear" w:color="auto" w:fill="FFFFFF"/>
              </w:rPr>
              <w:t>Procedure:</w:t>
            </w:r>
            <w:r w:rsidRPr="00C20E7C">
              <w:rPr>
                <w:rFonts w:ascii="Arial" w:hAnsi="Arial" w:cs="Arial"/>
                <w:color w:val="FF0000"/>
                <w:sz w:val="20"/>
                <w:szCs w:val="20"/>
                <w:shd w:val="clear" w:color="auto" w:fill="FFFFFF"/>
              </w:rPr>
              <w:t xml:space="preserve"> Obtain copies of the Treasurer’s </w:t>
            </w:r>
            <w:r w:rsidR="00B61227">
              <w:rPr>
                <w:rFonts w:ascii="Arial" w:hAnsi="Arial" w:cs="Arial"/>
                <w:color w:val="FF0000"/>
                <w:sz w:val="20"/>
                <w:szCs w:val="20"/>
                <w:shd w:val="clear" w:color="auto" w:fill="FFFFFF"/>
              </w:rPr>
              <w:t>crime</w:t>
            </w:r>
            <w:r w:rsidR="00754050">
              <w:rPr>
                <w:rFonts w:ascii="Arial" w:hAnsi="Arial" w:cs="Arial"/>
                <w:color w:val="FF0000"/>
                <w:sz w:val="20"/>
                <w:szCs w:val="20"/>
                <w:shd w:val="clear" w:color="auto" w:fill="FFFFFF"/>
              </w:rPr>
              <w:t xml:space="preserve"> insurance </w:t>
            </w:r>
            <w:r w:rsidR="00CE5101">
              <w:rPr>
                <w:rFonts w:ascii="Arial" w:hAnsi="Arial" w:cs="Arial"/>
                <w:color w:val="FF0000"/>
                <w:sz w:val="20"/>
                <w:szCs w:val="20"/>
                <w:shd w:val="clear" w:color="auto" w:fill="FFFFFF"/>
              </w:rPr>
              <w:t>documents. “Treasurer”</w:t>
            </w:r>
            <w:r w:rsidRPr="00C20E7C">
              <w:rPr>
                <w:rFonts w:ascii="Arial" w:hAnsi="Arial" w:cs="Arial"/>
                <w:color w:val="FF0000"/>
                <w:sz w:val="20"/>
                <w:szCs w:val="20"/>
                <w:shd w:val="clear" w:color="auto" w:fill="FFFFFF"/>
              </w:rPr>
              <w:t xml:space="preserve"> is defined as the person who has the responsibility for the safekeeping of the entity’s funds. This could be an elected or appointed treasurer, clerk, or financial secretary. </w:t>
            </w:r>
            <w:r w:rsidR="00E61E82">
              <w:rPr>
                <w:rFonts w:ascii="Arial" w:hAnsi="Arial" w:cs="Arial"/>
                <w:color w:val="FF0000"/>
                <w:sz w:val="20"/>
                <w:szCs w:val="20"/>
                <w:shd w:val="clear" w:color="auto" w:fill="FFFFFF"/>
              </w:rPr>
              <w:t>Crime insurance</w:t>
            </w:r>
            <w:r w:rsidRPr="00C20E7C">
              <w:rPr>
                <w:rFonts w:ascii="Arial" w:hAnsi="Arial" w:cs="Arial"/>
                <w:color w:val="FF0000"/>
                <w:sz w:val="20"/>
                <w:szCs w:val="20"/>
                <w:shd w:val="clear" w:color="auto" w:fill="FFFFFF"/>
              </w:rPr>
              <w:t xml:space="preserve"> is a form of insurance protection that covers losses that may occur as a result of fraudulent acts</w:t>
            </w:r>
            <w:r w:rsidR="00E61E82">
              <w:rPr>
                <w:rFonts w:ascii="Arial" w:hAnsi="Arial" w:cs="Arial"/>
                <w:color w:val="FF0000"/>
                <w:sz w:val="20"/>
                <w:szCs w:val="20"/>
                <w:shd w:val="clear" w:color="auto" w:fill="FFFFFF"/>
              </w:rPr>
              <w:t>, including fraudulent acts committed</w:t>
            </w:r>
            <w:r w:rsidRPr="00C20E7C">
              <w:rPr>
                <w:rFonts w:ascii="Arial" w:hAnsi="Arial" w:cs="Arial"/>
                <w:color w:val="FF0000"/>
                <w:sz w:val="20"/>
                <w:szCs w:val="20"/>
                <w:shd w:val="clear" w:color="auto" w:fill="FFFFFF"/>
              </w:rPr>
              <w:t xml:space="preserve"> by the Treasurer.</w:t>
            </w:r>
          </w:p>
        </w:tc>
      </w:tr>
      <w:tr w:rsidR="00AC4E94" w:rsidRPr="00613C99" w14:paraId="00596F55" w14:textId="77777777" w:rsidTr="00150C8A">
        <w:trPr>
          <w:cantSplit/>
        </w:trPr>
        <w:tc>
          <w:tcPr>
            <w:tcW w:w="5574" w:type="dxa"/>
            <w:tcBorders>
              <w:bottom w:val="single" w:sz="4" w:space="0" w:color="auto"/>
            </w:tcBorders>
          </w:tcPr>
          <w:p w14:paraId="48FFC71B" w14:textId="19B33CC4" w:rsidR="00AC4E94" w:rsidRPr="00EB4B02" w:rsidRDefault="00AC4E94" w:rsidP="00A70B5D">
            <w:pPr>
              <w:pStyle w:val="ListParagraph"/>
              <w:keepNext/>
              <w:keepLines/>
              <w:numPr>
                <w:ilvl w:val="0"/>
                <w:numId w:val="1"/>
              </w:numPr>
              <w:spacing w:after="120"/>
              <w:contextualSpacing w:val="0"/>
              <w:rPr>
                <w:rFonts w:ascii="Arial" w:eastAsia="Times New Roman" w:hAnsi="Arial" w:cs="Arial"/>
                <w:color w:val="222222"/>
                <w:sz w:val="19"/>
                <w:szCs w:val="19"/>
              </w:rPr>
            </w:pPr>
            <w:r w:rsidRPr="00EB4B02">
              <w:rPr>
                <w:rFonts w:ascii="Arial" w:eastAsia="Times New Roman" w:hAnsi="Arial" w:cs="Arial"/>
                <w:color w:val="222222"/>
                <w:sz w:val="19"/>
                <w:szCs w:val="19"/>
              </w:rPr>
              <w:t xml:space="preserve">Is the Treasurer </w:t>
            </w:r>
            <w:r w:rsidR="00EE27E8" w:rsidRPr="00EE27E8">
              <w:rPr>
                <w:rFonts w:ascii="Arial" w:eastAsia="Times New Roman" w:hAnsi="Arial" w:cs="Arial"/>
                <w:color w:val="222222"/>
                <w:sz w:val="20"/>
                <w:szCs w:val="20"/>
              </w:rPr>
              <w:t xml:space="preserve">properly </w:t>
            </w:r>
            <w:r w:rsidR="00754050">
              <w:rPr>
                <w:rFonts w:ascii="Arial" w:eastAsia="Times New Roman" w:hAnsi="Arial" w:cs="Arial"/>
                <w:color w:val="222222"/>
                <w:sz w:val="20"/>
                <w:szCs w:val="20"/>
              </w:rPr>
              <w:t>insured</w:t>
            </w:r>
            <w:r w:rsidR="00EE27E8" w:rsidRPr="00EE27E8">
              <w:rPr>
                <w:rFonts w:ascii="Arial" w:eastAsia="Times New Roman" w:hAnsi="Arial" w:cs="Arial"/>
                <w:color w:val="222222"/>
                <w:sz w:val="20"/>
                <w:szCs w:val="20"/>
              </w:rPr>
              <w:t xml:space="preserve"> in accordance with Utah Administrative Code </w:t>
            </w:r>
            <w:hyperlink r:id="rId18" w:history="1">
              <w:r w:rsidR="00EE27E8" w:rsidRPr="00EE27E8">
                <w:rPr>
                  <w:rFonts w:ascii="Arial" w:eastAsia="Times New Roman" w:hAnsi="Arial" w:cs="Arial"/>
                  <w:color w:val="0000FF"/>
                  <w:sz w:val="20"/>
                  <w:szCs w:val="20"/>
                  <w:u w:val="single"/>
                </w:rPr>
                <w:t>R628-4-4</w:t>
              </w:r>
            </w:hyperlink>
            <w:r w:rsidR="00D37C90">
              <w:t xml:space="preserve"> and Utah Code </w:t>
            </w:r>
            <w:hyperlink r:id="rId19" w:history="1">
              <w:r w:rsidR="00D37C90" w:rsidRPr="00D37C90">
                <w:rPr>
                  <w:rStyle w:val="Hyperlink"/>
                </w:rPr>
                <w:t>51-7-15</w:t>
              </w:r>
              <w:r w:rsidR="00EE27E8" w:rsidRPr="00D37C90">
                <w:rPr>
                  <w:rStyle w:val="Hyperlink"/>
                  <w:rFonts w:ascii="Arial" w:eastAsia="Times New Roman" w:hAnsi="Arial" w:cs="Arial"/>
                  <w:sz w:val="20"/>
                  <w:szCs w:val="20"/>
                </w:rPr>
                <w:t xml:space="preserve"> </w:t>
              </w:r>
            </w:hyperlink>
            <w:r w:rsidR="00EE27E8" w:rsidRPr="00EE27E8">
              <w:rPr>
                <w:rFonts w:ascii="Arial" w:eastAsia="Times New Roman" w:hAnsi="Arial" w:cs="Arial"/>
                <w:color w:val="222222"/>
                <w:sz w:val="20"/>
                <w:szCs w:val="20"/>
              </w:rPr>
              <w:t>for the Money Management Council</w:t>
            </w:r>
            <w:r w:rsidR="002F1784">
              <w:rPr>
                <w:rFonts w:ascii="Arial" w:eastAsia="Times New Roman" w:hAnsi="Arial" w:cs="Arial"/>
                <w:color w:val="222222"/>
                <w:sz w:val="20"/>
                <w:szCs w:val="20"/>
              </w:rPr>
              <w:t>,</w:t>
            </w:r>
            <w:r w:rsidRPr="00EB4B02">
              <w:rPr>
                <w:rFonts w:ascii="Arial" w:eastAsia="Times New Roman" w:hAnsi="Arial" w:cs="Arial"/>
                <w:color w:val="222222"/>
                <w:sz w:val="19"/>
                <w:szCs w:val="19"/>
              </w:rPr>
              <w:t xml:space="preserve"> which states that </w:t>
            </w:r>
            <w:r>
              <w:rPr>
                <w:rFonts w:ascii="Arial" w:eastAsia="Times New Roman" w:hAnsi="Arial" w:cs="Arial"/>
                <w:color w:val="222222"/>
                <w:sz w:val="19"/>
                <w:szCs w:val="19"/>
              </w:rPr>
              <w:t xml:space="preserve">for </w:t>
            </w:r>
            <w:r w:rsidRPr="00EB4B02">
              <w:rPr>
                <w:rFonts w:ascii="Arial" w:eastAsia="Times New Roman" w:hAnsi="Arial" w:cs="Arial"/>
                <w:color w:val="222222"/>
                <w:sz w:val="19"/>
                <w:szCs w:val="19"/>
              </w:rPr>
              <w:t>an entity with a revenue budget between:</w:t>
            </w:r>
          </w:p>
          <w:p w14:paraId="178641CF" w14:textId="5E8EDB30" w:rsidR="00AC4E94" w:rsidRDefault="00AC4E94" w:rsidP="00AC4E94">
            <w:pPr>
              <w:pStyle w:val="ListParagraph"/>
              <w:keepNext/>
              <w:keepLines/>
              <w:numPr>
                <w:ilvl w:val="0"/>
                <w:numId w:val="11"/>
              </w:numPr>
              <w:shd w:val="clear" w:color="auto" w:fill="FFFFFF"/>
              <w:rPr>
                <w:rFonts w:ascii="Arial" w:eastAsia="Times New Roman" w:hAnsi="Arial" w:cs="Arial"/>
                <w:color w:val="222222"/>
                <w:sz w:val="19"/>
                <w:szCs w:val="19"/>
              </w:rPr>
            </w:pPr>
            <w:r>
              <w:rPr>
                <w:rFonts w:ascii="Arial" w:eastAsia="Times New Roman" w:hAnsi="Arial" w:cs="Arial"/>
                <w:color w:val="222222"/>
                <w:sz w:val="19"/>
                <w:szCs w:val="19"/>
              </w:rPr>
              <w:t>$0 and $10,000 no</w:t>
            </w:r>
            <w:r w:rsidR="00D37C90">
              <w:rPr>
                <w:rFonts w:ascii="Arial" w:eastAsia="Times New Roman" w:hAnsi="Arial" w:cs="Arial"/>
                <w:color w:val="222222"/>
                <w:sz w:val="19"/>
                <w:szCs w:val="19"/>
              </w:rPr>
              <w:t xml:space="preserve"> crime insurance</w:t>
            </w:r>
            <w:r>
              <w:rPr>
                <w:rFonts w:ascii="Arial" w:eastAsia="Times New Roman" w:hAnsi="Arial" w:cs="Arial"/>
                <w:color w:val="222222"/>
                <w:sz w:val="19"/>
                <w:szCs w:val="19"/>
              </w:rPr>
              <w:t xml:space="preserve"> is required.</w:t>
            </w:r>
          </w:p>
          <w:p w14:paraId="1497645D" w14:textId="596A6659" w:rsidR="00AC4E94" w:rsidRPr="00EB4B02" w:rsidRDefault="00AC4E94" w:rsidP="00AC4E94">
            <w:pPr>
              <w:pStyle w:val="ListParagraph"/>
              <w:keepNext/>
              <w:keepLines/>
              <w:numPr>
                <w:ilvl w:val="0"/>
                <w:numId w:val="11"/>
              </w:numPr>
              <w:shd w:val="clear" w:color="auto" w:fill="FFFFFF"/>
              <w:rPr>
                <w:rFonts w:ascii="Arial" w:eastAsia="Times New Roman" w:hAnsi="Arial" w:cs="Arial"/>
                <w:color w:val="222222"/>
                <w:sz w:val="19"/>
                <w:szCs w:val="19"/>
              </w:rPr>
            </w:pPr>
            <w:r w:rsidRPr="00EB4B02">
              <w:rPr>
                <w:rFonts w:ascii="Arial" w:eastAsia="Times New Roman" w:hAnsi="Arial" w:cs="Arial"/>
                <w:color w:val="222222"/>
                <w:sz w:val="19"/>
                <w:szCs w:val="19"/>
              </w:rPr>
              <w:t>$10,001 and $100,000</w:t>
            </w:r>
            <w:r w:rsidR="002F1784">
              <w:rPr>
                <w:rFonts w:ascii="Arial" w:eastAsia="Times New Roman" w:hAnsi="Arial" w:cs="Arial"/>
                <w:color w:val="222222"/>
                <w:sz w:val="19"/>
                <w:szCs w:val="19"/>
              </w:rPr>
              <w:t>,</w:t>
            </w:r>
            <w:r w:rsidRPr="00EB4B02">
              <w:rPr>
                <w:rFonts w:ascii="Arial" w:eastAsia="Times New Roman" w:hAnsi="Arial" w:cs="Arial"/>
                <w:color w:val="222222"/>
                <w:sz w:val="19"/>
                <w:szCs w:val="19"/>
              </w:rPr>
              <w:t xml:space="preserve"> the </w:t>
            </w:r>
            <w:r w:rsidR="00D37C90">
              <w:rPr>
                <w:rFonts w:ascii="Arial" w:eastAsia="Times New Roman" w:hAnsi="Arial" w:cs="Arial"/>
                <w:color w:val="222222"/>
                <w:sz w:val="19"/>
                <w:szCs w:val="19"/>
              </w:rPr>
              <w:t>crime insurance coverage</w:t>
            </w:r>
            <w:r w:rsidR="00D37C90" w:rsidRPr="00EB4B02">
              <w:rPr>
                <w:rFonts w:ascii="Arial" w:eastAsia="Times New Roman" w:hAnsi="Arial" w:cs="Arial"/>
                <w:color w:val="222222"/>
                <w:sz w:val="19"/>
                <w:szCs w:val="19"/>
              </w:rPr>
              <w:t xml:space="preserve"> </w:t>
            </w:r>
            <w:r w:rsidRPr="00EB4B02">
              <w:rPr>
                <w:rFonts w:ascii="Arial" w:eastAsia="Times New Roman" w:hAnsi="Arial" w:cs="Arial"/>
                <w:color w:val="222222"/>
                <w:sz w:val="19"/>
                <w:szCs w:val="19"/>
              </w:rPr>
              <w:t>should equal 9% of total revenues or $5,000, whichever is greater</w:t>
            </w:r>
            <w:r w:rsidR="00EE27E8">
              <w:rPr>
                <w:rFonts w:ascii="Arial" w:eastAsia="Times New Roman" w:hAnsi="Arial" w:cs="Arial"/>
                <w:color w:val="222222"/>
                <w:sz w:val="19"/>
                <w:szCs w:val="19"/>
              </w:rPr>
              <w:t>.</w:t>
            </w:r>
          </w:p>
          <w:p w14:paraId="0EF2062D" w14:textId="6B25D36C" w:rsidR="00AC4E94" w:rsidRDefault="00AC4E94" w:rsidP="00EE27E8">
            <w:pPr>
              <w:pStyle w:val="ListParagraph"/>
              <w:keepNext/>
              <w:keepLines/>
              <w:numPr>
                <w:ilvl w:val="0"/>
                <w:numId w:val="11"/>
              </w:numPr>
              <w:shd w:val="clear" w:color="auto" w:fill="FFFFFF"/>
              <w:rPr>
                <w:rFonts w:ascii="Arial" w:eastAsia="Times New Roman" w:hAnsi="Arial" w:cs="Arial"/>
                <w:color w:val="222222"/>
                <w:sz w:val="19"/>
                <w:szCs w:val="19"/>
              </w:rPr>
            </w:pPr>
            <w:r w:rsidRPr="00EB4B02">
              <w:rPr>
                <w:rFonts w:ascii="Arial" w:eastAsia="Times New Roman" w:hAnsi="Arial" w:cs="Arial"/>
                <w:color w:val="222222"/>
                <w:sz w:val="19"/>
                <w:szCs w:val="19"/>
              </w:rPr>
              <w:t>$100,001 and $500,000</w:t>
            </w:r>
            <w:r w:rsidR="002F1784">
              <w:rPr>
                <w:rFonts w:ascii="Arial" w:eastAsia="Times New Roman" w:hAnsi="Arial" w:cs="Arial"/>
                <w:color w:val="222222"/>
                <w:sz w:val="19"/>
                <w:szCs w:val="19"/>
              </w:rPr>
              <w:t>,</w:t>
            </w:r>
            <w:r w:rsidRPr="00EB4B02">
              <w:rPr>
                <w:rFonts w:ascii="Arial" w:eastAsia="Times New Roman" w:hAnsi="Arial" w:cs="Arial"/>
                <w:color w:val="222222"/>
                <w:sz w:val="19"/>
                <w:szCs w:val="19"/>
              </w:rPr>
              <w:t xml:space="preserve"> the </w:t>
            </w:r>
            <w:r w:rsidR="00D37C90">
              <w:rPr>
                <w:rFonts w:ascii="Arial" w:eastAsia="Times New Roman" w:hAnsi="Arial" w:cs="Arial"/>
                <w:color w:val="222222"/>
                <w:sz w:val="19"/>
                <w:szCs w:val="19"/>
              </w:rPr>
              <w:t>crime insurance coverage</w:t>
            </w:r>
            <w:r w:rsidR="00D37C90" w:rsidRPr="00EB4B02">
              <w:rPr>
                <w:rFonts w:ascii="Arial" w:eastAsia="Times New Roman" w:hAnsi="Arial" w:cs="Arial"/>
                <w:color w:val="222222"/>
                <w:sz w:val="19"/>
                <w:szCs w:val="19"/>
              </w:rPr>
              <w:t xml:space="preserve"> </w:t>
            </w:r>
            <w:r w:rsidRPr="00EB4B02">
              <w:rPr>
                <w:rFonts w:ascii="Arial" w:eastAsia="Times New Roman" w:hAnsi="Arial" w:cs="Arial"/>
                <w:color w:val="222222"/>
                <w:sz w:val="19"/>
                <w:szCs w:val="19"/>
              </w:rPr>
              <w:t>should equal 8% of total revenues or $9,000, whichever is greater</w:t>
            </w:r>
            <w:r w:rsidR="00EE27E8">
              <w:rPr>
                <w:rFonts w:ascii="Arial" w:eastAsia="Times New Roman" w:hAnsi="Arial" w:cs="Arial"/>
                <w:color w:val="222222"/>
                <w:sz w:val="19"/>
                <w:szCs w:val="19"/>
              </w:rPr>
              <w:t>.</w:t>
            </w:r>
          </w:p>
          <w:p w14:paraId="75E39D46" w14:textId="3B93886B" w:rsidR="00D8322D" w:rsidRPr="00D8322D" w:rsidRDefault="00D8322D" w:rsidP="00D8322D">
            <w:pPr>
              <w:autoSpaceDE w:val="0"/>
              <w:autoSpaceDN w:val="0"/>
              <w:adjustRightInd w:val="0"/>
              <w:spacing w:before="120" w:line="233" w:lineRule="auto"/>
              <w:ind w:left="331"/>
              <w:rPr>
                <w:rFonts w:ascii="Arial" w:eastAsia="Calibri" w:hAnsi="Arial" w:cs="Arial"/>
                <w:color w:val="000000"/>
                <w:sz w:val="20"/>
                <w:szCs w:val="20"/>
              </w:rPr>
            </w:pPr>
            <w:r w:rsidRPr="00D8322D">
              <w:rPr>
                <w:rFonts w:ascii="Arial" w:eastAsia="Calibri" w:hAnsi="Arial" w:cs="Arial"/>
                <w:color w:val="000000"/>
                <w:sz w:val="20"/>
                <w:szCs w:val="20"/>
              </w:rPr>
              <w:t xml:space="preserve">The basis used should be </w:t>
            </w:r>
            <w:r w:rsidRPr="00D8322D">
              <w:rPr>
                <w:rFonts w:ascii="Arial" w:eastAsia="Calibri" w:hAnsi="Arial" w:cs="Arial"/>
                <w:color w:val="000000"/>
                <w:sz w:val="20"/>
                <w:szCs w:val="20"/>
                <w:u w:val="single"/>
              </w:rPr>
              <w:t>all</w:t>
            </w:r>
            <w:r w:rsidRPr="00D8322D">
              <w:rPr>
                <w:rFonts w:ascii="Arial" w:eastAsia="Calibri" w:hAnsi="Arial" w:cs="Arial"/>
                <w:color w:val="000000"/>
                <w:sz w:val="20"/>
                <w:szCs w:val="20"/>
              </w:rPr>
              <w:t xml:space="preserve"> budgeted gross revenue for the previous fiscal year (final budget). Budgeted gross revenue is further defined by the Money Management Council as also including proceeds from the sale of assets, borrowing proceeds, revenues of fiduciary funds</w:t>
            </w:r>
            <w:r w:rsidR="002F1784">
              <w:rPr>
                <w:rFonts w:ascii="Arial" w:eastAsia="Calibri" w:hAnsi="Arial" w:cs="Arial"/>
                <w:color w:val="000000"/>
                <w:sz w:val="20"/>
                <w:szCs w:val="20"/>
              </w:rPr>
              <w:t>,</w:t>
            </w:r>
            <w:r w:rsidRPr="00D8322D">
              <w:rPr>
                <w:rFonts w:ascii="Arial" w:eastAsia="Calibri" w:hAnsi="Arial" w:cs="Arial"/>
                <w:color w:val="000000"/>
                <w:sz w:val="20"/>
                <w:szCs w:val="20"/>
              </w:rPr>
              <w:t xml:space="preserve"> </w:t>
            </w:r>
            <w:r w:rsidRPr="00754050">
              <w:rPr>
                <w:rFonts w:ascii="Arial" w:eastAsia="Calibri" w:hAnsi="Arial" w:cs="Arial"/>
                <w:color w:val="000000"/>
                <w:sz w:val="20"/>
                <w:szCs w:val="20"/>
                <w:u w:val="single"/>
              </w:rPr>
              <w:t>and</w:t>
            </w:r>
            <w:r w:rsidRPr="00D8322D">
              <w:rPr>
                <w:rFonts w:ascii="Arial" w:eastAsia="Calibri" w:hAnsi="Arial" w:cs="Arial"/>
                <w:color w:val="000000"/>
                <w:sz w:val="20"/>
                <w:szCs w:val="20"/>
              </w:rPr>
              <w:t xml:space="preserve"> any other revenues collected or handled by the treasurer. </w:t>
            </w:r>
          </w:p>
          <w:p w14:paraId="2A9EC043" w14:textId="0B413B6A" w:rsidR="00754050" w:rsidRPr="00EE27E8" w:rsidRDefault="00E61E82" w:rsidP="002F1784">
            <w:pPr>
              <w:autoSpaceDE w:val="0"/>
              <w:autoSpaceDN w:val="0"/>
              <w:adjustRightInd w:val="0"/>
              <w:spacing w:before="120" w:line="233" w:lineRule="auto"/>
              <w:ind w:left="331"/>
              <w:rPr>
                <w:rFonts w:ascii="Arial" w:eastAsia="Times New Roman" w:hAnsi="Arial" w:cs="Arial"/>
                <w:color w:val="222222"/>
                <w:sz w:val="19"/>
                <w:szCs w:val="19"/>
              </w:rPr>
            </w:pPr>
            <w:r w:rsidRPr="00396F43">
              <w:rPr>
                <w:rFonts w:ascii="Arial" w:hAnsi="Arial" w:cs="Arial"/>
                <w:sz w:val="20"/>
                <w:szCs w:val="20"/>
              </w:rPr>
              <w:t>Crime insurance must be issued by an insurer licensed to do business in the state of Utah with a current A.M Best Rating of “A” or better, or by an interlocal agency created under UCA 11-13-101 operating as a joint self-insurance fund. A joint self-insurance fund providing coverage under this section must maintain a restricted account in the PTIF equal to 50% of the per-occurrence limit of coverage.</w:t>
            </w:r>
          </w:p>
        </w:tc>
        <w:tc>
          <w:tcPr>
            <w:tcW w:w="478" w:type="dxa"/>
            <w:tcBorders>
              <w:bottom w:val="single" w:sz="4" w:space="0" w:color="auto"/>
            </w:tcBorders>
          </w:tcPr>
          <w:p w14:paraId="27428BD4" w14:textId="77777777" w:rsidR="00AC4E94" w:rsidRPr="00613C99" w:rsidRDefault="00AC4E94" w:rsidP="00AC4E94">
            <w:pPr>
              <w:jc w:val="center"/>
              <w:rPr>
                <w:rFonts w:ascii="Arial" w:hAnsi="Arial" w:cs="Arial"/>
                <w:sz w:val="20"/>
                <w:szCs w:val="20"/>
              </w:rPr>
            </w:pPr>
          </w:p>
        </w:tc>
        <w:tc>
          <w:tcPr>
            <w:tcW w:w="486" w:type="dxa"/>
            <w:tcBorders>
              <w:bottom w:val="single" w:sz="4" w:space="0" w:color="auto"/>
            </w:tcBorders>
          </w:tcPr>
          <w:p w14:paraId="3EFB146A" w14:textId="77777777" w:rsidR="00AC4E94" w:rsidRPr="00613C99" w:rsidRDefault="00AC4E94" w:rsidP="00AC4E94">
            <w:pPr>
              <w:jc w:val="center"/>
              <w:rPr>
                <w:rFonts w:ascii="Arial" w:hAnsi="Arial" w:cs="Arial"/>
                <w:sz w:val="20"/>
                <w:szCs w:val="20"/>
              </w:rPr>
            </w:pPr>
          </w:p>
        </w:tc>
        <w:tc>
          <w:tcPr>
            <w:tcW w:w="486" w:type="dxa"/>
            <w:tcBorders>
              <w:bottom w:val="single" w:sz="4" w:space="0" w:color="auto"/>
            </w:tcBorders>
            <w:shd w:val="clear" w:color="auto" w:fill="A6A6A6" w:themeFill="background1" w:themeFillShade="A6"/>
          </w:tcPr>
          <w:p w14:paraId="414AFC87" w14:textId="77777777" w:rsidR="00AC4E94" w:rsidRPr="00613C99" w:rsidRDefault="00AC4E94" w:rsidP="00AC4E94">
            <w:pPr>
              <w:jc w:val="center"/>
              <w:rPr>
                <w:rFonts w:ascii="Arial" w:hAnsi="Arial" w:cs="Arial"/>
                <w:sz w:val="20"/>
                <w:szCs w:val="20"/>
              </w:rPr>
            </w:pPr>
          </w:p>
        </w:tc>
        <w:tc>
          <w:tcPr>
            <w:tcW w:w="3861" w:type="dxa"/>
            <w:tcBorders>
              <w:bottom w:val="single" w:sz="4" w:space="0" w:color="auto"/>
            </w:tcBorders>
          </w:tcPr>
          <w:p w14:paraId="74C68E99" w14:textId="77777777" w:rsidR="00AC4E94" w:rsidRPr="00613C99" w:rsidRDefault="00AC4E94" w:rsidP="00AC4E94">
            <w:pPr>
              <w:rPr>
                <w:rFonts w:ascii="Arial" w:hAnsi="Arial" w:cs="Arial"/>
                <w:sz w:val="20"/>
                <w:szCs w:val="20"/>
              </w:rPr>
            </w:pPr>
          </w:p>
        </w:tc>
      </w:tr>
      <w:tr w:rsidR="00150C8A" w:rsidRPr="00613C99" w14:paraId="594E3E48" w14:textId="77777777" w:rsidTr="008F22DF">
        <w:trPr>
          <w:cantSplit/>
        </w:trPr>
        <w:tc>
          <w:tcPr>
            <w:tcW w:w="10885" w:type="dxa"/>
            <w:gridSpan w:val="5"/>
          </w:tcPr>
          <w:p w14:paraId="0210CB27" w14:textId="25E53AE7" w:rsidR="00150C8A" w:rsidRPr="00613C99" w:rsidRDefault="00150C8A" w:rsidP="00794A33">
            <w:pPr>
              <w:rPr>
                <w:rFonts w:ascii="Arial" w:hAnsi="Arial" w:cs="Arial"/>
                <w:sz w:val="20"/>
                <w:szCs w:val="20"/>
              </w:rPr>
            </w:pPr>
            <w:r w:rsidRPr="00C20E7C">
              <w:rPr>
                <w:rFonts w:ascii="Arial" w:hAnsi="Arial" w:cs="Arial"/>
                <w:b/>
                <w:bCs/>
                <w:color w:val="FF0000"/>
                <w:sz w:val="20"/>
                <w:szCs w:val="20"/>
                <w:shd w:val="clear" w:color="auto" w:fill="FFFFFF"/>
              </w:rPr>
              <w:t>Procedure:</w:t>
            </w:r>
            <w:r w:rsidRPr="00C20E7C">
              <w:rPr>
                <w:rFonts w:ascii="Arial" w:hAnsi="Arial" w:cs="Arial"/>
                <w:color w:val="FF0000"/>
                <w:sz w:val="20"/>
                <w:szCs w:val="20"/>
                <w:shd w:val="clear" w:color="auto" w:fill="FFFFFF"/>
              </w:rPr>
              <w:t xml:space="preserve"> Obtain </w:t>
            </w:r>
            <w:r w:rsidR="002F1784">
              <w:rPr>
                <w:rFonts w:ascii="Arial" w:hAnsi="Arial" w:cs="Arial"/>
                <w:color w:val="FF0000"/>
                <w:sz w:val="20"/>
                <w:szCs w:val="20"/>
                <w:shd w:val="clear" w:color="auto" w:fill="FFFFFF"/>
              </w:rPr>
              <w:t xml:space="preserve">a </w:t>
            </w:r>
            <w:r>
              <w:rPr>
                <w:rFonts w:ascii="Arial" w:hAnsi="Arial" w:cs="Arial"/>
                <w:color w:val="FF0000"/>
                <w:sz w:val="20"/>
                <w:szCs w:val="20"/>
                <w:shd w:val="clear" w:color="auto" w:fill="FFFFFF"/>
              </w:rPr>
              <w:t>copy of the fee schedule, governing body minutes, consolidated utility bill (and other bills, if applicable), and management record used to track fee expenses. This procedure does not apply to impact fees.</w:t>
            </w:r>
          </w:p>
        </w:tc>
      </w:tr>
      <w:tr w:rsidR="00794A33" w:rsidRPr="00613C99" w14:paraId="7EBE5780" w14:textId="77777777" w:rsidTr="00810D75">
        <w:trPr>
          <w:cantSplit/>
        </w:trPr>
        <w:tc>
          <w:tcPr>
            <w:tcW w:w="5574" w:type="dxa"/>
          </w:tcPr>
          <w:p w14:paraId="29B83154" w14:textId="77777777" w:rsidR="00794A33" w:rsidRPr="00EE27E8" w:rsidRDefault="008960D2" w:rsidP="00794A33">
            <w:pPr>
              <w:pStyle w:val="ListParagraph"/>
              <w:keepNext/>
              <w:keepLines/>
              <w:numPr>
                <w:ilvl w:val="0"/>
                <w:numId w:val="1"/>
              </w:numPr>
              <w:spacing w:after="120"/>
              <w:contextualSpacing w:val="0"/>
              <w:rPr>
                <w:rFonts w:ascii="Arial" w:eastAsia="Times New Roman" w:hAnsi="Arial" w:cs="Arial"/>
                <w:color w:val="222222"/>
                <w:sz w:val="19"/>
                <w:szCs w:val="19"/>
              </w:rPr>
            </w:pPr>
            <w:r>
              <w:rPr>
                <w:rFonts w:ascii="Arial" w:eastAsia="Times New Roman" w:hAnsi="Arial" w:cs="Arial"/>
                <w:color w:val="222222"/>
                <w:sz w:val="19"/>
                <w:szCs w:val="19"/>
              </w:rPr>
              <w:lastRenderedPageBreak/>
              <w:t xml:space="preserve">a. </w:t>
            </w:r>
            <w:r w:rsidR="006C5CD1" w:rsidRPr="006C5CD1">
              <w:rPr>
                <w:rFonts w:ascii="Arial" w:eastAsia="Times New Roman" w:hAnsi="Arial" w:cs="Arial"/>
                <w:color w:val="222222"/>
                <w:sz w:val="19"/>
                <w:szCs w:val="19"/>
              </w:rPr>
              <w:t>Does the entity have a schedule of fees charged that has been adopted by the governing body?</w:t>
            </w:r>
          </w:p>
        </w:tc>
        <w:tc>
          <w:tcPr>
            <w:tcW w:w="478" w:type="dxa"/>
          </w:tcPr>
          <w:p w14:paraId="1A492D9F" w14:textId="77777777" w:rsidR="00794A33" w:rsidRPr="00613C99" w:rsidRDefault="00794A33" w:rsidP="00794A33">
            <w:pPr>
              <w:jc w:val="center"/>
              <w:rPr>
                <w:rFonts w:ascii="Arial" w:hAnsi="Arial" w:cs="Arial"/>
                <w:sz w:val="20"/>
                <w:szCs w:val="20"/>
              </w:rPr>
            </w:pPr>
          </w:p>
        </w:tc>
        <w:tc>
          <w:tcPr>
            <w:tcW w:w="486" w:type="dxa"/>
          </w:tcPr>
          <w:p w14:paraId="0467F8E5" w14:textId="77777777" w:rsidR="00794A33" w:rsidRPr="00613C99" w:rsidRDefault="00794A33" w:rsidP="00794A33">
            <w:pPr>
              <w:jc w:val="center"/>
              <w:rPr>
                <w:rFonts w:ascii="Arial" w:hAnsi="Arial" w:cs="Arial"/>
                <w:sz w:val="20"/>
                <w:szCs w:val="20"/>
              </w:rPr>
            </w:pPr>
          </w:p>
        </w:tc>
        <w:tc>
          <w:tcPr>
            <w:tcW w:w="486" w:type="dxa"/>
            <w:shd w:val="clear" w:color="auto" w:fill="A6A6A6" w:themeFill="background1" w:themeFillShade="A6"/>
          </w:tcPr>
          <w:p w14:paraId="23C40B49" w14:textId="77777777" w:rsidR="00794A33" w:rsidRPr="00613C99" w:rsidRDefault="00794A33" w:rsidP="00794A33">
            <w:pPr>
              <w:jc w:val="center"/>
              <w:rPr>
                <w:rFonts w:ascii="Arial" w:hAnsi="Arial" w:cs="Arial"/>
                <w:sz w:val="20"/>
                <w:szCs w:val="20"/>
              </w:rPr>
            </w:pPr>
          </w:p>
        </w:tc>
        <w:tc>
          <w:tcPr>
            <w:tcW w:w="3861" w:type="dxa"/>
          </w:tcPr>
          <w:p w14:paraId="32F1BBCC" w14:textId="77777777" w:rsidR="00794A33" w:rsidRPr="00613C99" w:rsidRDefault="00794A33" w:rsidP="00794A33">
            <w:pPr>
              <w:rPr>
                <w:rFonts w:ascii="Arial" w:hAnsi="Arial" w:cs="Arial"/>
                <w:sz w:val="20"/>
                <w:szCs w:val="20"/>
              </w:rPr>
            </w:pPr>
          </w:p>
        </w:tc>
      </w:tr>
      <w:tr w:rsidR="00150C8A" w:rsidRPr="00613C99" w14:paraId="7CD3D2DE" w14:textId="77777777" w:rsidTr="00810D75">
        <w:trPr>
          <w:cantSplit/>
        </w:trPr>
        <w:tc>
          <w:tcPr>
            <w:tcW w:w="5574" w:type="dxa"/>
          </w:tcPr>
          <w:p w14:paraId="672FB3E5" w14:textId="2393E2FB" w:rsidR="00150C8A" w:rsidRPr="00150C8A" w:rsidRDefault="008960D2" w:rsidP="008960D2">
            <w:pPr>
              <w:pStyle w:val="ListParagraph"/>
              <w:keepNext/>
              <w:keepLines/>
              <w:spacing w:after="120"/>
              <w:ind w:left="360"/>
              <w:contextualSpacing w:val="0"/>
              <w:rPr>
                <w:rFonts w:ascii="Arial" w:eastAsia="Times New Roman" w:hAnsi="Arial" w:cs="Arial"/>
                <w:color w:val="222222"/>
                <w:sz w:val="19"/>
                <w:szCs w:val="19"/>
              </w:rPr>
            </w:pPr>
            <w:r>
              <w:rPr>
                <w:rFonts w:ascii="Arial" w:eastAsia="Times New Roman" w:hAnsi="Arial" w:cs="Arial"/>
                <w:color w:val="222222"/>
                <w:sz w:val="19"/>
                <w:szCs w:val="19"/>
              </w:rPr>
              <w:t xml:space="preserve">b. </w:t>
            </w:r>
            <w:r w:rsidR="000A1D0D">
              <w:rPr>
                <w:rFonts w:ascii="Arial" w:eastAsia="Times New Roman" w:hAnsi="Arial" w:cs="Arial"/>
                <w:color w:val="222222"/>
                <w:sz w:val="19"/>
                <w:szCs w:val="19"/>
              </w:rPr>
              <w:t>Have all fees being charged been approved by the governing body?</w:t>
            </w:r>
          </w:p>
        </w:tc>
        <w:tc>
          <w:tcPr>
            <w:tcW w:w="478" w:type="dxa"/>
          </w:tcPr>
          <w:p w14:paraId="2C1555B3" w14:textId="77777777" w:rsidR="00150C8A" w:rsidRPr="00613C99" w:rsidRDefault="00150C8A" w:rsidP="00794A33">
            <w:pPr>
              <w:jc w:val="center"/>
              <w:rPr>
                <w:rFonts w:ascii="Arial" w:hAnsi="Arial" w:cs="Arial"/>
                <w:sz w:val="20"/>
                <w:szCs w:val="20"/>
              </w:rPr>
            </w:pPr>
          </w:p>
        </w:tc>
        <w:tc>
          <w:tcPr>
            <w:tcW w:w="486" w:type="dxa"/>
          </w:tcPr>
          <w:p w14:paraId="49857105" w14:textId="77777777" w:rsidR="00150C8A" w:rsidRPr="00613C99" w:rsidRDefault="00150C8A" w:rsidP="00794A33">
            <w:pPr>
              <w:jc w:val="center"/>
              <w:rPr>
                <w:rFonts w:ascii="Arial" w:hAnsi="Arial" w:cs="Arial"/>
                <w:sz w:val="20"/>
                <w:szCs w:val="20"/>
              </w:rPr>
            </w:pPr>
          </w:p>
        </w:tc>
        <w:tc>
          <w:tcPr>
            <w:tcW w:w="486" w:type="dxa"/>
            <w:shd w:val="clear" w:color="auto" w:fill="A6A6A6" w:themeFill="background1" w:themeFillShade="A6"/>
          </w:tcPr>
          <w:p w14:paraId="1F4DA11D" w14:textId="77777777" w:rsidR="00150C8A" w:rsidRPr="00613C99" w:rsidRDefault="00150C8A" w:rsidP="00794A33">
            <w:pPr>
              <w:jc w:val="center"/>
              <w:rPr>
                <w:rFonts w:ascii="Arial" w:hAnsi="Arial" w:cs="Arial"/>
                <w:sz w:val="20"/>
                <w:szCs w:val="20"/>
              </w:rPr>
            </w:pPr>
          </w:p>
        </w:tc>
        <w:tc>
          <w:tcPr>
            <w:tcW w:w="3861" w:type="dxa"/>
          </w:tcPr>
          <w:p w14:paraId="002A9647" w14:textId="77777777" w:rsidR="00150C8A" w:rsidRPr="00613C99" w:rsidRDefault="00150C8A" w:rsidP="00794A33">
            <w:pPr>
              <w:rPr>
                <w:rFonts w:ascii="Arial" w:hAnsi="Arial" w:cs="Arial"/>
                <w:sz w:val="20"/>
                <w:szCs w:val="20"/>
              </w:rPr>
            </w:pPr>
          </w:p>
        </w:tc>
      </w:tr>
      <w:tr w:rsidR="00150C8A" w:rsidRPr="00613C99" w14:paraId="58AD6DE3" w14:textId="77777777" w:rsidTr="00810D75">
        <w:trPr>
          <w:cantSplit/>
        </w:trPr>
        <w:tc>
          <w:tcPr>
            <w:tcW w:w="5574" w:type="dxa"/>
          </w:tcPr>
          <w:p w14:paraId="654D8DE0" w14:textId="77777777" w:rsidR="00150C8A" w:rsidRDefault="008960D2" w:rsidP="002F1784">
            <w:pPr>
              <w:pStyle w:val="ListParagraph"/>
              <w:keepNext/>
              <w:keepLines/>
              <w:spacing w:after="120"/>
              <w:ind w:left="360"/>
              <w:contextualSpacing w:val="0"/>
              <w:rPr>
                <w:rFonts w:ascii="Arial" w:eastAsia="Times New Roman" w:hAnsi="Arial" w:cs="Arial"/>
                <w:color w:val="222222"/>
                <w:sz w:val="19"/>
                <w:szCs w:val="19"/>
              </w:rPr>
            </w:pPr>
            <w:r>
              <w:rPr>
                <w:rFonts w:ascii="Arial" w:eastAsia="Times New Roman" w:hAnsi="Arial" w:cs="Arial"/>
                <w:color w:val="222222"/>
                <w:sz w:val="19"/>
                <w:szCs w:val="19"/>
              </w:rPr>
              <w:t xml:space="preserve">c. </w:t>
            </w:r>
            <w:r w:rsidR="00150C8A">
              <w:rPr>
                <w:rFonts w:ascii="Arial" w:eastAsia="Times New Roman" w:hAnsi="Arial" w:cs="Arial"/>
                <w:color w:val="222222"/>
                <w:sz w:val="19"/>
                <w:szCs w:val="19"/>
              </w:rPr>
              <w:t>If fee revenue</w:t>
            </w:r>
            <w:r w:rsidR="00E5198A">
              <w:rPr>
                <w:rFonts w:ascii="Arial" w:eastAsia="Times New Roman" w:hAnsi="Arial" w:cs="Arial"/>
                <w:color w:val="222222"/>
                <w:sz w:val="19"/>
                <w:szCs w:val="19"/>
              </w:rPr>
              <w:t>s</w:t>
            </w:r>
            <w:r w:rsidR="00150C8A">
              <w:rPr>
                <w:rFonts w:ascii="Arial" w:eastAsia="Times New Roman" w:hAnsi="Arial" w:cs="Arial"/>
                <w:color w:val="222222"/>
                <w:sz w:val="19"/>
                <w:szCs w:val="19"/>
              </w:rPr>
              <w:t xml:space="preserve"> </w:t>
            </w:r>
            <w:r w:rsidR="00E5198A">
              <w:rPr>
                <w:rFonts w:ascii="Arial" w:eastAsia="Times New Roman" w:hAnsi="Arial" w:cs="Arial"/>
                <w:color w:val="222222"/>
                <w:sz w:val="19"/>
                <w:szCs w:val="19"/>
              </w:rPr>
              <w:t>exceed</w:t>
            </w:r>
            <w:r w:rsidR="00150C8A">
              <w:rPr>
                <w:rFonts w:ascii="Arial" w:eastAsia="Times New Roman" w:hAnsi="Arial" w:cs="Arial"/>
                <w:color w:val="222222"/>
                <w:sz w:val="19"/>
                <w:szCs w:val="19"/>
              </w:rPr>
              <w:t xml:space="preserve"> </w:t>
            </w:r>
            <w:r w:rsidR="00E5198A">
              <w:rPr>
                <w:rFonts w:ascii="Arial" w:eastAsia="Times New Roman" w:hAnsi="Arial" w:cs="Arial"/>
                <w:color w:val="222222"/>
                <w:sz w:val="19"/>
                <w:szCs w:val="19"/>
              </w:rPr>
              <w:t>fee expenses, does the entity track</w:t>
            </w:r>
            <w:r w:rsidR="00150C8A">
              <w:rPr>
                <w:rFonts w:ascii="Arial" w:eastAsia="Times New Roman" w:hAnsi="Arial" w:cs="Arial"/>
                <w:color w:val="222222"/>
                <w:sz w:val="19"/>
                <w:szCs w:val="19"/>
              </w:rPr>
              <w:t xml:space="preserve"> excess revenues to </w:t>
            </w:r>
            <w:r w:rsidR="002F1784">
              <w:rPr>
                <w:rFonts w:ascii="Arial" w:eastAsia="Times New Roman" w:hAnsi="Arial" w:cs="Arial"/>
                <w:color w:val="222222"/>
                <w:sz w:val="19"/>
                <w:szCs w:val="19"/>
              </w:rPr>
              <w:t>ensure</w:t>
            </w:r>
            <w:r w:rsidR="00E5198A">
              <w:rPr>
                <w:rFonts w:ascii="Arial" w:eastAsia="Times New Roman" w:hAnsi="Arial" w:cs="Arial"/>
                <w:color w:val="222222"/>
                <w:sz w:val="19"/>
                <w:szCs w:val="19"/>
              </w:rPr>
              <w:t xml:space="preserve"> they are expended only</w:t>
            </w:r>
            <w:r w:rsidR="00150C8A">
              <w:rPr>
                <w:rFonts w:ascii="Arial" w:eastAsia="Times New Roman" w:hAnsi="Arial" w:cs="Arial"/>
                <w:color w:val="222222"/>
                <w:sz w:val="19"/>
                <w:szCs w:val="19"/>
              </w:rPr>
              <w:t xml:space="preserve"> </w:t>
            </w:r>
            <w:r w:rsidR="00E5198A">
              <w:rPr>
                <w:rFonts w:ascii="Arial" w:eastAsia="Times New Roman" w:hAnsi="Arial" w:cs="Arial"/>
                <w:color w:val="222222"/>
                <w:sz w:val="19"/>
                <w:szCs w:val="19"/>
              </w:rPr>
              <w:t>for the provision of the service for which the fee is assessed?</w:t>
            </w:r>
            <w:r w:rsidR="00F650B2">
              <w:rPr>
                <w:rFonts w:ascii="Arial" w:eastAsia="Times New Roman" w:hAnsi="Arial" w:cs="Arial"/>
                <w:color w:val="222222"/>
                <w:sz w:val="19"/>
                <w:szCs w:val="19"/>
              </w:rPr>
              <w:softHyphen/>
            </w:r>
            <w:r w:rsidR="00F650B2">
              <w:rPr>
                <w:rFonts w:ascii="Arial" w:eastAsia="Times New Roman" w:hAnsi="Arial" w:cs="Arial"/>
                <w:color w:val="222222"/>
                <w:sz w:val="19"/>
                <w:szCs w:val="19"/>
              </w:rPr>
              <w:softHyphen/>
            </w:r>
          </w:p>
        </w:tc>
        <w:tc>
          <w:tcPr>
            <w:tcW w:w="478" w:type="dxa"/>
          </w:tcPr>
          <w:p w14:paraId="6B48C2EF" w14:textId="77777777" w:rsidR="00150C8A" w:rsidRPr="00613C99" w:rsidRDefault="00150C8A" w:rsidP="00794A33">
            <w:pPr>
              <w:jc w:val="center"/>
              <w:rPr>
                <w:rFonts w:ascii="Arial" w:hAnsi="Arial" w:cs="Arial"/>
                <w:sz w:val="20"/>
                <w:szCs w:val="20"/>
              </w:rPr>
            </w:pPr>
          </w:p>
        </w:tc>
        <w:tc>
          <w:tcPr>
            <w:tcW w:w="486" w:type="dxa"/>
          </w:tcPr>
          <w:p w14:paraId="616B2EA1" w14:textId="77777777" w:rsidR="00150C8A" w:rsidRPr="00613C99" w:rsidRDefault="00150C8A" w:rsidP="00794A33">
            <w:pPr>
              <w:jc w:val="center"/>
              <w:rPr>
                <w:rFonts w:ascii="Arial" w:hAnsi="Arial" w:cs="Arial"/>
                <w:sz w:val="20"/>
                <w:szCs w:val="20"/>
              </w:rPr>
            </w:pPr>
          </w:p>
        </w:tc>
        <w:tc>
          <w:tcPr>
            <w:tcW w:w="486" w:type="dxa"/>
            <w:shd w:val="clear" w:color="auto" w:fill="A6A6A6" w:themeFill="background1" w:themeFillShade="A6"/>
          </w:tcPr>
          <w:p w14:paraId="67E8AE3A" w14:textId="77777777" w:rsidR="00150C8A" w:rsidRPr="00613C99" w:rsidRDefault="00150C8A" w:rsidP="00794A33">
            <w:pPr>
              <w:jc w:val="center"/>
              <w:rPr>
                <w:rFonts w:ascii="Arial" w:hAnsi="Arial" w:cs="Arial"/>
                <w:sz w:val="20"/>
                <w:szCs w:val="20"/>
              </w:rPr>
            </w:pPr>
          </w:p>
        </w:tc>
        <w:tc>
          <w:tcPr>
            <w:tcW w:w="3861" w:type="dxa"/>
          </w:tcPr>
          <w:p w14:paraId="6470DBCF" w14:textId="77777777" w:rsidR="00150C8A" w:rsidRPr="00613C99" w:rsidRDefault="00150C8A" w:rsidP="00794A33">
            <w:pPr>
              <w:rPr>
                <w:rFonts w:ascii="Arial" w:hAnsi="Arial" w:cs="Arial"/>
                <w:sz w:val="20"/>
                <w:szCs w:val="20"/>
              </w:rPr>
            </w:pPr>
          </w:p>
        </w:tc>
      </w:tr>
      <w:tr w:rsidR="008F2443" w:rsidRPr="00613C99" w14:paraId="47C03AD8" w14:textId="77777777" w:rsidTr="00810D75">
        <w:trPr>
          <w:cantSplit/>
        </w:trPr>
        <w:tc>
          <w:tcPr>
            <w:tcW w:w="5574" w:type="dxa"/>
          </w:tcPr>
          <w:p w14:paraId="105D8791" w14:textId="77777777" w:rsidR="008F2443" w:rsidRPr="008F2443" w:rsidRDefault="008F2443" w:rsidP="008F2443">
            <w:pPr>
              <w:pStyle w:val="ListParagraph"/>
              <w:keepNext/>
              <w:keepLines/>
              <w:numPr>
                <w:ilvl w:val="0"/>
                <w:numId w:val="1"/>
              </w:numPr>
              <w:spacing w:after="120"/>
              <w:rPr>
                <w:rFonts w:ascii="Arial" w:eastAsia="Times New Roman" w:hAnsi="Arial" w:cs="Arial"/>
                <w:color w:val="222222"/>
                <w:sz w:val="19"/>
                <w:szCs w:val="19"/>
              </w:rPr>
            </w:pPr>
            <w:r>
              <w:rPr>
                <w:rFonts w:ascii="Arial" w:eastAsia="Times New Roman" w:hAnsi="Arial" w:cs="Arial"/>
                <w:color w:val="222222"/>
                <w:sz w:val="19"/>
                <w:szCs w:val="19"/>
              </w:rPr>
              <w:t>Does the entity require and maintain a conflict of interest disclosure for all officials and employees with decision-making or management responsibilities? This should be updated annually.</w:t>
            </w:r>
          </w:p>
        </w:tc>
        <w:tc>
          <w:tcPr>
            <w:tcW w:w="478" w:type="dxa"/>
          </w:tcPr>
          <w:p w14:paraId="6F2680F1" w14:textId="77777777" w:rsidR="008F2443" w:rsidRPr="00613C99" w:rsidRDefault="008F2443" w:rsidP="00794A33">
            <w:pPr>
              <w:jc w:val="center"/>
              <w:rPr>
                <w:rFonts w:ascii="Arial" w:hAnsi="Arial" w:cs="Arial"/>
                <w:sz w:val="20"/>
                <w:szCs w:val="20"/>
              </w:rPr>
            </w:pPr>
          </w:p>
        </w:tc>
        <w:tc>
          <w:tcPr>
            <w:tcW w:w="486" w:type="dxa"/>
          </w:tcPr>
          <w:p w14:paraId="332D9164" w14:textId="77777777" w:rsidR="008F2443" w:rsidRPr="00613C99" w:rsidRDefault="008F2443" w:rsidP="00794A33">
            <w:pPr>
              <w:jc w:val="center"/>
              <w:rPr>
                <w:rFonts w:ascii="Arial" w:hAnsi="Arial" w:cs="Arial"/>
                <w:sz w:val="20"/>
                <w:szCs w:val="20"/>
              </w:rPr>
            </w:pPr>
          </w:p>
        </w:tc>
        <w:tc>
          <w:tcPr>
            <w:tcW w:w="486" w:type="dxa"/>
            <w:shd w:val="clear" w:color="auto" w:fill="A6A6A6" w:themeFill="background1" w:themeFillShade="A6"/>
          </w:tcPr>
          <w:p w14:paraId="762F7C45" w14:textId="77777777" w:rsidR="008F2443" w:rsidRPr="00613C99" w:rsidRDefault="008F2443" w:rsidP="00794A33">
            <w:pPr>
              <w:jc w:val="center"/>
              <w:rPr>
                <w:rFonts w:ascii="Arial" w:hAnsi="Arial" w:cs="Arial"/>
                <w:sz w:val="20"/>
                <w:szCs w:val="20"/>
              </w:rPr>
            </w:pPr>
          </w:p>
        </w:tc>
        <w:tc>
          <w:tcPr>
            <w:tcW w:w="3861" w:type="dxa"/>
          </w:tcPr>
          <w:p w14:paraId="16BF6632" w14:textId="77777777" w:rsidR="008F2443" w:rsidRPr="00613C99" w:rsidRDefault="008F2443" w:rsidP="00794A33">
            <w:pPr>
              <w:rPr>
                <w:rFonts w:ascii="Arial" w:hAnsi="Arial" w:cs="Arial"/>
                <w:sz w:val="20"/>
                <w:szCs w:val="20"/>
              </w:rPr>
            </w:pPr>
          </w:p>
        </w:tc>
      </w:tr>
      <w:tr w:rsidR="008F22DF" w:rsidRPr="00613C99" w14:paraId="5C527560" w14:textId="77777777" w:rsidTr="00810D75">
        <w:trPr>
          <w:cantSplit/>
        </w:trPr>
        <w:tc>
          <w:tcPr>
            <w:tcW w:w="5574" w:type="dxa"/>
          </w:tcPr>
          <w:p w14:paraId="349E5087" w14:textId="77777777" w:rsidR="008F22DF" w:rsidRDefault="00641172" w:rsidP="008F22DF">
            <w:pPr>
              <w:pStyle w:val="ListParagraph"/>
              <w:keepNext/>
              <w:keepLines/>
              <w:numPr>
                <w:ilvl w:val="0"/>
                <w:numId w:val="1"/>
              </w:numPr>
              <w:spacing w:after="120"/>
              <w:rPr>
                <w:rFonts w:ascii="Arial" w:eastAsia="Times New Roman" w:hAnsi="Arial" w:cs="Arial"/>
                <w:color w:val="222222"/>
                <w:sz w:val="19"/>
                <w:szCs w:val="19"/>
              </w:rPr>
            </w:pPr>
            <w:r>
              <w:rPr>
                <w:rFonts w:ascii="Arial" w:eastAsia="Times New Roman" w:hAnsi="Arial" w:cs="Arial"/>
                <w:color w:val="222222"/>
                <w:sz w:val="19"/>
                <w:szCs w:val="19"/>
              </w:rPr>
              <w:t>If the e</w:t>
            </w:r>
            <w:r w:rsidR="008F22DF">
              <w:rPr>
                <w:rFonts w:ascii="Arial" w:eastAsia="Times New Roman" w:hAnsi="Arial" w:cs="Arial"/>
                <w:color w:val="222222"/>
                <w:sz w:val="19"/>
                <w:szCs w:val="19"/>
              </w:rPr>
              <w:t xml:space="preserve">ntity collects Personally Identifiable Information (PII) is it compliant with </w:t>
            </w:r>
            <w:r w:rsidR="008F22DF" w:rsidRPr="008F22DF">
              <w:rPr>
                <w:rFonts w:ascii="Arial" w:eastAsia="Times New Roman" w:hAnsi="Arial" w:cs="Arial"/>
                <w:color w:val="222222"/>
                <w:sz w:val="19"/>
                <w:szCs w:val="19"/>
              </w:rPr>
              <w:t xml:space="preserve">Utah Code </w:t>
            </w:r>
            <w:hyperlink r:id="rId20" w:history="1">
              <w:r w:rsidR="008F22DF" w:rsidRPr="005A6F70">
                <w:rPr>
                  <w:rStyle w:val="Hyperlink"/>
                  <w:rFonts w:ascii="Arial" w:eastAsia="Times New Roman" w:hAnsi="Arial" w:cs="Arial"/>
                  <w:sz w:val="19"/>
                  <w:szCs w:val="19"/>
                </w:rPr>
                <w:t>63D-2-103</w:t>
              </w:r>
            </w:hyperlink>
            <w:r w:rsidR="008F22DF">
              <w:rPr>
                <w:rFonts w:ascii="Arial" w:eastAsia="Times New Roman" w:hAnsi="Arial" w:cs="Arial"/>
                <w:color w:val="222222"/>
                <w:sz w:val="19"/>
                <w:szCs w:val="19"/>
              </w:rPr>
              <w:t>?</w:t>
            </w:r>
          </w:p>
        </w:tc>
        <w:tc>
          <w:tcPr>
            <w:tcW w:w="478" w:type="dxa"/>
          </w:tcPr>
          <w:p w14:paraId="38841FA3" w14:textId="77777777" w:rsidR="008F22DF" w:rsidRPr="00613C99" w:rsidRDefault="008F22DF" w:rsidP="00794A33">
            <w:pPr>
              <w:jc w:val="center"/>
              <w:rPr>
                <w:rFonts w:ascii="Arial" w:hAnsi="Arial" w:cs="Arial"/>
                <w:sz w:val="20"/>
                <w:szCs w:val="20"/>
              </w:rPr>
            </w:pPr>
          </w:p>
        </w:tc>
        <w:tc>
          <w:tcPr>
            <w:tcW w:w="486" w:type="dxa"/>
          </w:tcPr>
          <w:p w14:paraId="3FBE8CD4" w14:textId="77777777" w:rsidR="008F22DF" w:rsidRPr="00613C99" w:rsidRDefault="008F22DF" w:rsidP="00794A33">
            <w:pPr>
              <w:jc w:val="center"/>
              <w:rPr>
                <w:rFonts w:ascii="Arial" w:hAnsi="Arial" w:cs="Arial"/>
                <w:sz w:val="20"/>
                <w:szCs w:val="20"/>
              </w:rPr>
            </w:pPr>
          </w:p>
        </w:tc>
        <w:tc>
          <w:tcPr>
            <w:tcW w:w="486" w:type="dxa"/>
            <w:shd w:val="clear" w:color="auto" w:fill="A6A6A6" w:themeFill="background1" w:themeFillShade="A6"/>
          </w:tcPr>
          <w:p w14:paraId="0C2D67FA" w14:textId="77777777" w:rsidR="008F22DF" w:rsidRPr="00613C99" w:rsidRDefault="008F22DF" w:rsidP="00794A33">
            <w:pPr>
              <w:jc w:val="center"/>
              <w:rPr>
                <w:rFonts w:ascii="Arial" w:hAnsi="Arial" w:cs="Arial"/>
                <w:sz w:val="20"/>
                <w:szCs w:val="20"/>
              </w:rPr>
            </w:pPr>
          </w:p>
        </w:tc>
        <w:tc>
          <w:tcPr>
            <w:tcW w:w="3861" w:type="dxa"/>
          </w:tcPr>
          <w:p w14:paraId="44FA95D2" w14:textId="77777777" w:rsidR="008F22DF" w:rsidRPr="00613C99" w:rsidRDefault="008F22DF" w:rsidP="00794A33">
            <w:pPr>
              <w:rPr>
                <w:rFonts w:ascii="Arial" w:hAnsi="Arial" w:cs="Arial"/>
                <w:sz w:val="20"/>
                <w:szCs w:val="20"/>
              </w:rPr>
            </w:pPr>
          </w:p>
        </w:tc>
      </w:tr>
      <w:tr w:rsidR="00AC4E94" w:rsidRPr="00613C99" w14:paraId="60DFA953" w14:textId="77777777" w:rsidTr="00810D75">
        <w:trPr>
          <w:cantSplit/>
        </w:trPr>
        <w:tc>
          <w:tcPr>
            <w:tcW w:w="10885" w:type="dxa"/>
            <w:gridSpan w:val="5"/>
            <w:shd w:val="clear" w:color="auto" w:fill="A8D08D" w:themeFill="accent6" w:themeFillTint="99"/>
          </w:tcPr>
          <w:p w14:paraId="286FB781" w14:textId="77777777" w:rsidR="00AC4E94" w:rsidRPr="00636D85" w:rsidRDefault="00AC4E94" w:rsidP="00AC4E94">
            <w:pPr>
              <w:rPr>
                <w:rFonts w:ascii="Arial" w:hAnsi="Arial" w:cs="Arial"/>
                <w:b/>
                <w:sz w:val="20"/>
                <w:szCs w:val="20"/>
              </w:rPr>
            </w:pPr>
            <w:r w:rsidRPr="00636D85">
              <w:rPr>
                <w:rFonts w:ascii="Arial" w:hAnsi="Arial" w:cs="Arial"/>
                <w:b/>
                <w:sz w:val="20"/>
                <w:szCs w:val="20"/>
              </w:rPr>
              <w:t>FRAUD, ILLEGAL ACTS, OR NONCOMPLIANCE ISSUES</w:t>
            </w:r>
          </w:p>
        </w:tc>
      </w:tr>
      <w:tr w:rsidR="00AC4E94" w:rsidRPr="00613C99" w14:paraId="7FA69DBF" w14:textId="77777777" w:rsidTr="00810D75">
        <w:trPr>
          <w:cantSplit/>
        </w:trPr>
        <w:tc>
          <w:tcPr>
            <w:tcW w:w="10885" w:type="dxa"/>
            <w:gridSpan w:val="5"/>
          </w:tcPr>
          <w:p w14:paraId="7F6FD0B5" w14:textId="125ED36F" w:rsidR="00AC4E94" w:rsidRPr="00613C99" w:rsidRDefault="00AC4E94" w:rsidP="00AC4E94">
            <w:pPr>
              <w:rPr>
                <w:rFonts w:ascii="Arial" w:hAnsi="Arial" w:cs="Arial"/>
                <w:sz w:val="20"/>
                <w:szCs w:val="20"/>
              </w:rPr>
            </w:pPr>
            <w:r w:rsidRPr="004A1DB2">
              <w:rPr>
                <w:rFonts w:ascii="Arial" w:hAnsi="Arial" w:cs="Arial"/>
                <w:b/>
                <w:color w:val="FF0000"/>
                <w:sz w:val="20"/>
                <w:szCs w:val="20"/>
              </w:rPr>
              <w:t>Procedure:</w:t>
            </w:r>
            <w:r w:rsidRPr="004A1DB2">
              <w:rPr>
                <w:rFonts w:ascii="Arial" w:hAnsi="Arial" w:cs="Arial"/>
                <w:color w:val="FF0000"/>
                <w:sz w:val="20"/>
                <w:szCs w:val="20"/>
              </w:rPr>
              <w:t xml:space="preserve"> Ask the financial staff and management if they </w:t>
            </w:r>
            <w:r>
              <w:rPr>
                <w:rFonts w:ascii="Arial" w:hAnsi="Arial" w:cs="Arial"/>
                <w:color w:val="FF0000"/>
                <w:sz w:val="20"/>
                <w:szCs w:val="20"/>
              </w:rPr>
              <w:t>are</w:t>
            </w:r>
            <w:r w:rsidRPr="004A1DB2">
              <w:rPr>
                <w:rFonts w:ascii="Arial" w:hAnsi="Arial" w:cs="Arial"/>
                <w:color w:val="FF0000"/>
                <w:sz w:val="20"/>
                <w:szCs w:val="20"/>
              </w:rPr>
              <w:t xml:space="preserve"> aware of any fraud, illegal acts, or noncompliance issues occurring. Also</w:t>
            </w:r>
            <w:r w:rsidR="002F1784">
              <w:rPr>
                <w:rFonts w:ascii="Arial" w:hAnsi="Arial" w:cs="Arial"/>
                <w:color w:val="FF0000"/>
                <w:sz w:val="20"/>
                <w:szCs w:val="20"/>
              </w:rPr>
              <w:t>,</w:t>
            </w:r>
            <w:r w:rsidRPr="004A1DB2">
              <w:rPr>
                <w:rFonts w:ascii="Arial" w:hAnsi="Arial" w:cs="Arial"/>
                <w:color w:val="FF0000"/>
                <w:sz w:val="20"/>
                <w:szCs w:val="20"/>
              </w:rPr>
              <w:t xml:space="preserve"> review board/council meeting minutes for the same. </w:t>
            </w:r>
            <w:r>
              <w:rPr>
                <w:rFonts w:ascii="Arial" w:hAnsi="Arial" w:cs="Arial"/>
                <w:color w:val="FF0000"/>
                <w:sz w:val="20"/>
                <w:szCs w:val="20"/>
              </w:rPr>
              <w:t>Per your discussion, review, and personal knowledge, i</w:t>
            </w:r>
            <w:r w:rsidRPr="004A1DB2">
              <w:rPr>
                <w:rFonts w:ascii="Arial" w:hAnsi="Arial" w:cs="Arial"/>
                <w:color w:val="FF0000"/>
                <w:sz w:val="20"/>
                <w:szCs w:val="20"/>
              </w:rPr>
              <w:t xml:space="preserve">f </w:t>
            </w:r>
            <w:r>
              <w:rPr>
                <w:rFonts w:ascii="Arial" w:hAnsi="Arial" w:cs="Arial"/>
                <w:color w:val="FF0000"/>
                <w:sz w:val="20"/>
                <w:szCs w:val="20"/>
              </w:rPr>
              <w:t xml:space="preserve">you find that </w:t>
            </w:r>
            <w:r w:rsidRPr="004A1DB2">
              <w:rPr>
                <w:rFonts w:ascii="Arial" w:hAnsi="Arial" w:cs="Arial"/>
                <w:color w:val="FF0000"/>
                <w:sz w:val="20"/>
                <w:szCs w:val="20"/>
              </w:rPr>
              <w:t xml:space="preserve">any </w:t>
            </w:r>
            <w:r>
              <w:rPr>
                <w:rFonts w:ascii="Arial" w:hAnsi="Arial" w:cs="Arial"/>
                <w:color w:val="FF0000"/>
                <w:sz w:val="20"/>
                <w:szCs w:val="20"/>
              </w:rPr>
              <w:t xml:space="preserve">fraud, illegal acts, or noncompliance </w:t>
            </w:r>
            <w:r w:rsidRPr="004A1DB2">
              <w:rPr>
                <w:rFonts w:ascii="Arial" w:hAnsi="Arial" w:cs="Arial"/>
                <w:color w:val="FF0000"/>
                <w:sz w:val="20"/>
                <w:szCs w:val="20"/>
              </w:rPr>
              <w:t xml:space="preserve">occurred, inquire what </w:t>
            </w:r>
            <w:r>
              <w:rPr>
                <w:rFonts w:ascii="Arial" w:hAnsi="Arial" w:cs="Arial"/>
                <w:color w:val="FF0000"/>
                <w:sz w:val="20"/>
                <w:szCs w:val="20"/>
              </w:rPr>
              <w:t xml:space="preserve">the financial staff and management </w:t>
            </w:r>
            <w:r w:rsidRPr="004A1DB2">
              <w:rPr>
                <w:rFonts w:ascii="Arial" w:hAnsi="Arial" w:cs="Arial"/>
                <w:color w:val="FF0000"/>
                <w:sz w:val="20"/>
                <w:szCs w:val="20"/>
              </w:rPr>
              <w:t xml:space="preserve">have done to correct </w:t>
            </w:r>
            <w:r>
              <w:rPr>
                <w:rFonts w:ascii="Arial" w:hAnsi="Arial" w:cs="Arial"/>
                <w:color w:val="FF0000"/>
                <w:sz w:val="20"/>
                <w:szCs w:val="20"/>
              </w:rPr>
              <w:t>the issues</w:t>
            </w:r>
            <w:r w:rsidRPr="004A1DB2">
              <w:rPr>
                <w:rFonts w:ascii="Arial" w:hAnsi="Arial" w:cs="Arial"/>
                <w:color w:val="FF0000"/>
                <w:sz w:val="20"/>
                <w:szCs w:val="20"/>
              </w:rPr>
              <w:t>. Further, ask them what procedures they have put in place to prevent or detect the same from happening in the future.</w:t>
            </w:r>
          </w:p>
        </w:tc>
      </w:tr>
      <w:tr w:rsidR="00AC4E94" w:rsidRPr="00613C99" w14:paraId="6A4B98F3" w14:textId="77777777" w:rsidTr="00810D75">
        <w:trPr>
          <w:cantSplit/>
        </w:trPr>
        <w:tc>
          <w:tcPr>
            <w:tcW w:w="5574" w:type="dxa"/>
          </w:tcPr>
          <w:p w14:paraId="35FE9B1A" w14:textId="77777777" w:rsidR="00AC4E94" w:rsidRDefault="002103B5" w:rsidP="002F1784">
            <w:pPr>
              <w:pStyle w:val="ListParagraph"/>
              <w:numPr>
                <w:ilvl w:val="0"/>
                <w:numId w:val="1"/>
              </w:numPr>
              <w:rPr>
                <w:rFonts w:ascii="Arial" w:hAnsi="Arial" w:cs="Arial"/>
                <w:sz w:val="20"/>
                <w:szCs w:val="20"/>
              </w:rPr>
            </w:pPr>
            <w:r>
              <w:rPr>
                <w:rFonts w:ascii="Arial" w:hAnsi="Arial" w:cs="Arial"/>
                <w:sz w:val="20"/>
                <w:szCs w:val="20"/>
              </w:rPr>
              <w:t>Has the entity been free of acts of</w:t>
            </w:r>
            <w:r w:rsidR="00AC4E94">
              <w:rPr>
                <w:rFonts w:ascii="Arial" w:hAnsi="Arial" w:cs="Arial"/>
                <w:sz w:val="20"/>
                <w:szCs w:val="20"/>
              </w:rPr>
              <w:t xml:space="preserve"> fraud</w:t>
            </w:r>
            <w:r>
              <w:rPr>
                <w:rFonts w:ascii="Arial" w:hAnsi="Arial" w:cs="Arial"/>
                <w:sz w:val="20"/>
                <w:szCs w:val="20"/>
              </w:rPr>
              <w:t xml:space="preserve">, illegal acts, or </w:t>
            </w:r>
            <w:r w:rsidR="002F1784">
              <w:rPr>
                <w:rFonts w:ascii="Arial" w:hAnsi="Arial" w:cs="Arial"/>
                <w:sz w:val="20"/>
                <w:szCs w:val="20"/>
              </w:rPr>
              <w:t>non-compliance</w:t>
            </w:r>
            <w:r w:rsidR="00AC4E94">
              <w:rPr>
                <w:rFonts w:ascii="Arial" w:hAnsi="Arial" w:cs="Arial"/>
                <w:sz w:val="20"/>
                <w:szCs w:val="20"/>
              </w:rPr>
              <w:t>?</w:t>
            </w:r>
          </w:p>
        </w:tc>
        <w:tc>
          <w:tcPr>
            <w:tcW w:w="478" w:type="dxa"/>
          </w:tcPr>
          <w:p w14:paraId="039111E3" w14:textId="77777777" w:rsidR="00AC4E94" w:rsidRPr="00613C99" w:rsidRDefault="00AC4E94" w:rsidP="00AC4E94">
            <w:pPr>
              <w:jc w:val="center"/>
              <w:rPr>
                <w:rFonts w:ascii="Arial" w:hAnsi="Arial" w:cs="Arial"/>
                <w:sz w:val="20"/>
                <w:szCs w:val="20"/>
              </w:rPr>
            </w:pPr>
          </w:p>
        </w:tc>
        <w:tc>
          <w:tcPr>
            <w:tcW w:w="486" w:type="dxa"/>
          </w:tcPr>
          <w:p w14:paraId="6F67D1FB" w14:textId="77777777" w:rsidR="00AC4E94" w:rsidRPr="00613C99" w:rsidRDefault="00AC4E94" w:rsidP="00AC4E94">
            <w:pPr>
              <w:jc w:val="center"/>
              <w:rPr>
                <w:rFonts w:ascii="Arial" w:hAnsi="Arial" w:cs="Arial"/>
                <w:sz w:val="20"/>
                <w:szCs w:val="20"/>
              </w:rPr>
            </w:pPr>
          </w:p>
        </w:tc>
        <w:tc>
          <w:tcPr>
            <w:tcW w:w="486" w:type="dxa"/>
            <w:shd w:val="clear" w:color="auto" w:fill="AEAAAA" w:themeFill="background2" w:themeFillShade="BF"/>
          </w:tcPr>
          <w:p w14:paraId="7CEF83F0" w14:textId="77777777" w:rsidR="00AC4E94" w:rsidRPr="00613C99" w:rsidRDefault="00AC4E94" w:rsidP="00AC4E94">
            <w:pPr>
              <w:jc w:val="center"/>
              <w:rPr>
                <w:rFonts w:ascii="Arial" w:hAnsi="Arial" w:cs="Arial"/>
                <w:sz w:val="20"/>
                <w:szCs w:val="20"/>
              </w:rPr>
            </w:pPr>
          </w:p>
        </w:tc>
        <w:tc>
          <w:tcPr>
            <w:tcW w:w="3861" w:type="dxa"/>
          </w:tcPr>
          <w:p w14:paraId="0BA594D6" w14:textId="77777777" w:rsidR="00AC4E94" w:rsidRPr="00613C99" w:rsidRDefault="00AC4E94" w:rsidP="00AC4E94">
            <w:pPr>
              <w:rPr>
                <w:rFonts w:ascii="Arial" w:hAnsi="Arial" w:cs="Arial"/>
                <w:sz w:val="20"/>
                <w:szCs w:val="20"/>
              </w:rPr>
            </w:pPr>
          </w:p>
        </w:tc>
      </w:tr>
      <w:tr w:rsidR="00AC4E94" w:rsidRPr="00613C99" w14:paraId="3F61493E" w14:textId="77777777" w:rsidTr="00810D75">
        <w:trPr>
          <w:cantSplit/>
        </w:trPr>
        <w:tc>
          <w:tcPr>
            <w:tcW w:w="5574" w:type="dxa"/>
          </w:tcPr>
          <w:p w14:paraId="71379FDB" w14:textId="5AE1F18F" w:rsidR="00AC4E94" w:rsidRPr="00613C99" w:rsidRDefault="00AC4E94" w:rsidP="002F1784">
            <w:pPr>
              <w:pStyle w:val="ListParagraph"/>
              <w:numPr>
                <w:ilvl w:val="0"/>
                <w:numId w:val="1"/>
              </w:numPr>
              <w:rPr>
                <w:rFonts w:ascii="Arial" w:hAnsi="Arial" w:cs="Arial"/>
                <w:sz w:val="20"/>
                <w:szCs w:val="20"/>
              </w:rPr>
            </w:pPr>
            <w:r>
              <w:rPr>
                <w:rFonts w:ascii="Arial" w:hAnsi="Arial" w:cs="Arial"/>
                <w:sz w:val="20"/>
                <w:szCs w:val="20"/>
              </w:rPr>
              <w:t xml:space="preserve">If fraud, illegal acts, or noncompliance occurred, was sufficient </w:t>
            </w:r>
            <w:r w:rsidRPr="00613C99">
              <w:rPr>
                <w:rFonts w:ascii="Arial" w:hAnsi="Arial" w:cs="Arial"/>
                <w:sz w:val="20"/>
                <w:szCs w:val="20"/>
              </w:rPr>
              <w:t>action taken to minimize the risk of reoccurrence</w:t>
            </w:r>
            <w:r>
              <w:rPr>
                <w:rFonts w:ascii="Arial" w:hAnsi="Arial" w:cs="Arial"/>
                <w:sz w:val="20"/>
                <w:szCs w:val="20"/>
              </w:rPr>
              <w:t xml:space="preserve"> of fraud, illegal acts, or </w:t>
            </w:r>
            <w:r w:rsidR="002F1784">
              <w:rPr>
                <w:rFonts w:ascii="Arial" w:hAnsi="Arial" w:cs="Arial"/>
                <w:sz w:val="20"/>
                <w:szCs w:val="20"/>
              </w:rPr>
              <w:t>non-compliance</w:t>
            </w:r>
            <w:r w:rsidRPr="00613C99">
              <w:rPr>
                <w:rFonts w:ascii="Arial" w:hAnsi="Arial" w:cs="Arial"/>
                <w:sz w:val="20"/>
                <w:szCs w:val="20"/>
              </w:rPr>
              <w:t xml:space="preserve">? </w:t>
            </w:r>
          </w:p>
        </w:tc>
        <w:tc>
          <w:tcPr>
            <w:tcW w:w="478" w:type="dxa"/>
          </w:tcPr>
          <w:p w14:paraId="7DFC7EE1" w14:textId="77777777" w:rsidR="00AC4E94" w:rsidRPr="00613C99" w:rsidRDefault="00AC4E94" w:rsidP="00AC4E94">
            <w:pPr>
              <w:jc w:val="center"/>
              <w:rPr>
                <w:rFonts w:ascii="Arial" w:hAnsi="Arial" w:cs="Arial"/>
                <w:sz w:val="20"/>
                <w:szCs w:val="20"/>
              </w:rPr>
            </w:pPr>
          </w:p>
        </w:tc>
        <w:tc>
          <w:tcPr>
            <w:tcW w:w="486" w:type="dxa"/>
          </w:tcPr>
          <w:p w14:paraId="5A9C7459" w14:textId="77777777" w:rsidR="00AC4E94" w:rsidRPr="00613C99" w:rsidRDefault="00AC4E94" w:rsidP="00AC4E94">
            <w:pPr>
              <w:jc w:val="center"/>
              <w:rPr>
                <w:rFonts w:ascii="Arial" w:hAnsi="Arial" w:cs="Arial"/>
                <w:sz w:val="20"/>
                <w:szCs w:val="20"/>
              </w:rPr>
            </w:pPr>
          </w:p>
        </w:tc>
        <w:tc>
          <w:tcPr>
            <w:tcW w:w="486" w:type="dxa"/>
          </w:tcPr>
          <w:p w14:paraId="3F2868DA" w14:textId="77777777" w:rsidR="00AC4E94" w:rsidRPr="00613C99" w:rsidRDefault="00AC4E94" w:rsidP="00AC4E94">
            <w:pPr>
              <w:jc w:val="center"/>
              <w:rPr>
                <w:rFonts w:ascii="Arial" w:hAnsi="Arial" w:cs="Arial"/>
                <w:sz w:val="20"/>
                <w:szCs w:val="20"/>
              </w:rPr>
            </w:pPr>
          </w:p>
        </w:tc>
        <w:tc>
          <w:tcPr>
            <w:tcW w:w="3861" w:type="dxa"/>
          </w:tcPr>
          <w:p w14:paraId="0C4B49F7" w14:textId="77777777" w:rsidR="00AC4E94" w:rsidRPr="00613C99" w:rsidRDefault="00AC4E94" w:rsidP="00AC4E94">
            <w:pPr>
              <w:rPr>
                <w:rFonts w:ascii="Arial" w:hAnsi="Arial" w:cs="Arial"/>
                <w:sz w:val="20"/>
                <w:szCs w:val="20"/>
              </w:rPr>
            </w:pPr>
          </w:p>
        </w:tc>
      </w:tr>
      <w:tr w:rsidR="007F430A" w:rsidRPr="00613C99" w14:paraId="08E0944D" w14:textId="77777777" w:rsidTr="007F430A">
        <w:trPr>
          <w:cantSplit/>
        </w:trPr>
        <w:tc>
          <w:tcPr>
            <w:tcW w:w="5574" w:type="dxa"/>
          </w:tcPr>
          <w:p w14:paraId="1243B86D" w14:textId="77777777" w:rsidR="007F430A" w:rsidRDefault="007F430A" w:rsidP="00AC4E94">
            <w:pPr>
              <w:pStyle w:val="ListParagraph"/>
              <w:numPr>
                <w:ilvl w:val="0"/>
                <w:numId w:val="1"/>
              </w:numPr>
              <w:rPr>
                <w:rFonts w:ascii="Arial" w:hAnsi="Arial" w:cs="Arial"/>
                <w:sz w:val="20"/>
                <w:szCs w:val="20"/>
              </w:rPr>
            </w:pPr>
            <w:r>
              <w:rPr>
                <w:rFonts w:ascii="Arial" w:hAnsi="Arial" w:cs="Arial"/>
                <w:sz w:val="20"/>
                <w:szCs w:val="20"/>
              </w:rPr>
              <w:t>Was the Fraud Risk Assessment Questionnaire completed and presented to the governing body before the end of the fiscal year?</w:t>
            </w:r>
          </w:p>
        </w:tc>
        <w:tc>
          <w:tcPr>
            <w:tcW w:w="478" w:type="dxa"/>
          </w:tcPr>
          <w:p w14:paraId="4B06EC76" w14:textId="77777777" w:rsidR="007F430A" w:rsidRPr="00613C99" w:rsidRDefault="007F430A" w:rsidP="00AC4E94">
            <w:pPr>
              <w:jc w:val="center"/>
              <w:rPr>
                <w:rFonts w:ascii="Arial" w:hAnsi="Arial" w:cs="Arial"/>
                <w:sz w:val="20"/>
                <w:szCs w:val="20"/>
              </w:rPr>
            </w:pPr>
          </w:p>
        </w:tc>
        <w:tc>
          <w:tcPr>
            <w:tcW w:w="486" w:type="dxa"/>
          </w:tcPr>
          <w:p w14:paraId="63AA53EA" w14:textId="77777777" w:rsidR="007F430A" w:rsidRPr="00613C99" w:rsidRDefault="007F430A" w:rsidP="00AC4E94">
            <w:pPr>
              <w:jc w:val="center"/>
              <w:rPr>
                <w:rFonts w:ascii="Arial" w:hAnsi="Arial" w:cs="Arial"/>
                <w:sz w:val="20"/>
                <w:szCs w:val="20"/>
              </w:rPr>
            </w:pPr>
          </w:p>
        </w:tc>
        <w:tc>
          <w:tcPr>
            <w:tcW w:w="486" w:type="dxa"/>
            <w:shd w:val="clear" w:color="auto" w:fill="A6A6A6" w:themeFill="background1" w:themeFillShade="A6"/>
          </w:tcPr>
          <w:p w14:paraId="18622B2D" w14:textId="77777777" w:rsidR="007F430A" w:rsidRPr="00613C99" w:rsidRDefault="007F430A" w:rsidP="00AC4E94">
            <w:pPr>
              <w:jc w:val="center"/>
              <w:rPr>
                <w:rFonts w:ascii="Arial" w:hAnsi="Arial" w:cs="Arial"/>
                <w:sz w:val="20"/>
                <w:szCs w:val="20"/>
              </w:rPr>
            </w:pPr>
          </w:p>
        </w:tc>
        <w:tc>
          <w:tcPr>
            <w:tcW w:w="3861" w:type="dxa"/>
          </w:tcPr>
          <w:p w14:paraId="091F17CC" w14:textId="77777777" w:rsidR="007F430A" w:rsidRPr="00613C99" w:rsidRDefault="007F430A" w:rsidP="00AC4E94">
            <w:pPr>
              <w:rPr>
                <w:rFonts w:ascii="Arial" w:hAnsi="Arial" w:cs="Arial"/>
                <w:sz w:val="20"/>
                <w:szCs w:val="20"/>
              </w:rPr>
            </w:pPr>
          </w:p>
        </w:tc>
      </w:tr>
      <w:tr w:rsidR="00596F01" w:rsidRPr="00613C99" w14:paraId="3D8F8A94" w14:textId="77777777" w:rsidTr="00596F01">
        <w:trPr>
          <w:cantSplit/>
        </w:trPr>
        <w:tc>
          <w:tcPr>
            <w:tcW w:w="10885" w:type="dxa"/>
            <w:gridSpan w:val="5"/>
            <w:shd w:val="clear" w:color="auto" w:fill="A8D08D" w:themeFill="accent6" w:themeFillTint="99"/>
          </w:tcPr>
          <w:p w14:paraId="2AA60160" w14:textId="77777777" w:rsidR="00596F01" w:rsidRPr="00596F01" w:rsidRDefault="00596F01" w:rsidP="00AC4E94">
            <w:pPr>
              <w:rPr>
                <w:rFonts w:ascii="Arial" w:hAnsi="Arial" w:cs="Arial"/>
                <w:b/>
                <w:sz w:val="20"/>
                <w:szCs w:val="20"/>
              </w:rPr>
            </w:pPr>
            <w:r>
              <w:rPr>
                <w:rFonts w:ascii="Arial" w:hAnsi="Arial" w:cs="Arial"/>
                <w:b/>
                <w:sz w:val="20"/>
                <w:szCs w:val="20"/>
              </w:rPr>
              <w:t xml:space="preserve"> CORRECTIVE ACTION PLAN</w:t>
            </w:r>
          </w:p>
        </w:tc>
      </w:tr>
      <w:tr w:rsidR="00596F01" w:rsidRPr="00613C99" w14:paraId="49FDEFB3" w14:textId="77777777" w:rsidTr="00810D75">
        <w:trPr>
          <w:cantSplit/>
        </w:trPr>
        <w:tc>
          <w:tcPr>
            <w:tcW w:w="5574" w:type="dxa"/>
          </w:tcPr>
          <w:p w14:paraId="46C42D47" w14:textId="77777777" w:rsidR="00596F01" w:rsidRPr="00596F01" w:rsidRDefault="00596F01" w:rsidP="00A70B5D">
            <w:pPr>
              <w:pStyle w:val="ListParagraph"/>
              <w:numPr>
                <w:ilvl w:val="0"/>
                <w:numId w:val="1"/>
              </w:numPr>
              <w:rPr>
                <w:rFonts w:ascii="Arial" w:hAnsi="Arial" w:cs="Arial"/>
                <w:sz w:val="20"/>
                <w:szCs w:val="20"/>
              </w:rPr>
            </w:pPr>
            <w:r w:rsidRPr="00EB4B02">
              <w:rPr>
                <w:rFonts w:ascii="Arial" w:hAnsi="Arial" w:cs="Arial"/>
                <w:sz w:val="20"/>
                <w:szCs w:val="20"/>
              </w:rPr>
              <w:t>For any “No” responses,</w:t>
            </w:r>
            <w:r>
              <w:rPr>
                <w:rFonts w:ascii="Arial" w:hAnsi="Arial" w:cs="Arial"/>
                <w:sz w:val="20"/>
                <w:szCs w:val="20"/>
              </w:rPr>
              <w:t xml:space="preserve"> ha</w:t>
            </w:r>
            <w:r w:rsidR="00A70B5D">
              <w:rPr>
                <w:rFonts w:ascii="Arial" w:hAnsi="Arial" w:cs="Arial"/>
                <w:sz w:val="20"/>
                <w:szCs w:val="20"/>
              </w:rPr>
              <w:t>ve</w:t>
            </w:r>
            <w:r>
              <w:rPr>
                <w:rFonts w:ascii="Arial" w:hAnsi="Arial" w:cs="Arial"/>
                <w:sz w:val="20"/>
                <w:szCs w:val="20"/>
              </w:rPr>
              <w:t xml:space="preserve"> corrective action</w:t>
            </w:r>
            <w:r w:rsidR="00A70B5D">
              <w:rPr>
                <w:rFonts w:ascii="Arial" w:hAnsi="Arial" w:cs="Arial"/>
                <w:sz w:val="20"/>
                <w:szCs w:val="20"/>
              </w:rPr>
              <w:t>s</w:t>
            </w:r>
            <w:r>
              <w:rPr>
                <w:rFonts w:ascii="Arial" w:hAnsi="Arial" w:cs="Arial"/>
                <w:sz w:val="20"/>
                <w:szCs w:val="20"/>
              </w:rPr>
              <w:t xml:space="preserve"> been detailed above or in </w:t>
            </w:r>
            <w:r w:rsidR="002F1784">
              <w:rPr>
                <w:rFonts w:ascii="Arial" w:hAnsi="Arial" w:cs="Arial"/>
                <w:sz w:val="20"/>
                <w:szCs w:val="20"/>
              </w:rPr>
              <w:t xml:space="preserve">the </w:t>
            </w:r>
            <w:r>
              <w:rPr>
                <w:rFonts w:ascii="Arial" w:hAnsi="Arial" w:cs="Arial"/>
                <w:sz w:val="20"/>
                <w:szCs w:val="20"/>
              </w:rPr>
              <w:t>attached documentation?</w:t>
            </w:r>
          </w:p>
        </w:tc>
        <w:tc>
          <w:tcPr>
            <w:tcW w:w="478" w:type="dxa"/>
          </w:tcPr>
          <w:p w14:paraId="6F09CAA4" w14:textId="77777777" w:rsidR="00596F01" w:rsidRPr="00613C99" w:rsidRDefault="00596F01" w:rsidP="00AC4E94">
            <w:pPr>
              <w:jc w:val="center"/>
              <w:rPr>
                <w:rFonts w:ascii="Arial" w:hAnsi="Arial" w:cs="Arial"/>
                <w:sz w:val="20"/>
                <w:szCs w:val="20"/>
              </w:rPr>
            </w:pPr>
          </w:p>
        </w:tc>
        <w:tc>
          <w:tcPr>
            <w:tcW w:w="486" w:type="dxa"/>
          </w:tcPr>
          <w:p w14:paraId="65AFEB37" w14:textId="77777777" w:rsidR="00596F01" w:rsidRPr="00613C99" w:rsidRDefault="00596F01" w:rsidP="00AC4E94">
            <w:pPr>
              <w:jc w:val="center"/>
              <w:rPr>
                <w:rFonts w:ascii="Arial" w:hAnsi="Arial" w:cs="Arial"/>
                <w:sz w:val="20"/>
                <w:szCs w:val="20"/>
              </w:rPr>
            </w:pPr>
          </w:p>
        </w:tc>
        <w:tc>
          <w:tcPr>
            <w:tcW w:w="486" w:type="dxa"/>
          </w:tcPr>
          <w:p w14:paraId="28DF7DB7" w14:textId="77777777" w:rsidR="00596F01" w:rsidRPr="00613C99" w:rsidRDefault="00596F01" w:rsidP="00AC4E94">
            <w:pPr>
              <w:jc w:val="center"/>
              <w:rPr>
                <w:rFonts w:ascii="Arial" w:hAnsi="Arial" w:cs="Arial"/>
                <w:sz w:val="20"/>
                <w:szCs w:val="20"/>
              </w:rPr>
            </w:pPr>
          </w:p>
        </w:tc>
        <w:tc>
          <w:tcPr>
            <w:tcW w:w="3861" w:type="dxa"/>
          </w:tcPr>
          <w:p w14:paraId="20E69C11" w14:textId="77777777" w:rsidR="00596F01" w:rsidRPr="00613C99" w:rsidRDefault="00596F01" w:rsidP="00AC4E94">
            <w:pPr>
              <w:rPr>
                <w:rFonts w:ascii="Arial" w:hAnsi="Arial" w:cs="Arial"/>
                <w:sz w:val="20"/>
                <w:szCs w:val="20"/>
              </w:rPr>
            </w:pPr>
          </w:p>
        </w:tc>
      </w:tr>
    </w:tbl>
    <w:p w14:paraId="2DE1705C" w14:textId="77777777" w:rsidR="00254579" w:rsidRDefault="00254579">
      <w:pPr>
        <w:rPr>
          <w:rFonts w:ascii="Arial" w:hAnsi="Arial" w:cs="Arial"/>
          <w:b/>
          <w:sz w:val="21"/>
          <w:szCs w:val="21"/>
        </w:rPr>
      </w:pPr>
      <w:r>
        <w:rPr>
          <w:rFonts w:ascii="Arial" w:hAnsi="Arial" w:cs="Arial"/>
          <w:b/>
          <w:sz w:val="21"/>
          <w:szCs w:val="21"/>
        </w:rPr>
        <w:br w:type="page"/>
      </w:r>
    </w:p>
    <w:p w14:paraId="3CA03417" w14:textId="77777777" w:rsidR="00BC7019" w:rsidRPr="00066FBD" w:rsidRDefault="00382102" w:rsidP="00A74A17">
      <w:pPr>
        <w:spacing w:line="240" w:lineRule="auto"/>
        <w:rPr>
          <w:rFonts w:ascii="Arial" w:hAnsi="Arial" w:cs="Arial"/>
          <w:b/>
          <w:sz w:val="21"/>
          <w:szCs w:val="21"/>
        </w:rPr>
      </w:pPr>
      <w:r w:rsidRPr="00066FBD">
        <w:rPr>
          <w:rFonts w:ascii="Arial" w:hAnsi="Arial" w:cs="Arial"/>
          <w:b/>
          <w:sz w:val="21"/>
          <w:szCs w:val="21"/>
        </w:rPr>
        <w:lastRenderedPageBreak/>
        <w:t>SECTION 5. CERTIFICATION:</w:t>
      </w:r>
    </w:p>
    <w:p w14:paraId="68FB38CF" w14:textId="77777777" w:rsidR="00A74A17" w:rsidRDefault="00063AA4" w:rsidP="00A74A17">
      <w:pPr>
        <w:spacing w:line="240" w:lineRule="auto"/>
        <w:rPr>
          <w:rFonts w:ascii="Arial" w:hAnsi="Arial" w:cs="Arial"/>
          <w:sz w:val="20"/>
          <w:szCs w:val="20"/>
        </w:rPr>
      </w:pPr>
      <w:r w:rsidRPr="00613C99">
        <w:rPr>
          <w:rFonts w:ascii="Arial" w:hAnsi="Arial" w:cs="Arial"/>
          <w:sz w:val="20"/>
          <w:szCs w:val="20"/>
        </w:rPr>
        <w:t>I</w:t>
      </w:r>
      <w:r w:rsidR="00682E76" w:rsidRPr="00613C99">
        <w:rPr>
          <w:rFonts w:ascii="Arial" w:hAnsi="Arial" w:cs="Arial"/>
          <w:sz w:val="20"/>
          <w:szCs w:val="20"/>
        </w:rPr>
        <w:t xml:space="preserve"> confirm to the best of my knowledge, an</w:t>
      </w:r>
      <w:r w:rsidR="00863F7F" w:rsidRPr="00613C99">
        <w:rPr>
          <w:rFonts w:ascii="Arial" w:hAnsi="Arial" w:cs="Arial"/>
          <w:sz w:val="20"/>
          <w:szCs w:val="20"/>
        </w:rPr>
        <w:t>d</w:t>
      </w:r>
      <w:r w:rsidR="00682E76" w:rsidRPr="00613C99">
        <w:rPr>
          <w:rFonts w:ascii="Arial" w:hAnsi="Arial" w:cs="Arial"/>
          <w:sz w:val="20"/>
          <w:szCs w:val="20"/>
        </w:rPr>
        <w:t xml:space="preserve"> in the acting capacity of my responsibilities as a member of the stated local government</w:t>
      </w:r>
      <w:r w:rsidR="00B87AB7" w:rsidRPr="00613C99">
        <w:rPr>
          <w:rFonts w:ascii="Arial" w:hAnsi="Arial" w:cs="Arial"/>
          <w:sz w:val="20"/>
          <w:szCs w:val="20"/>
        </w:rPr>
        <w:t>’s</w:t>
      </w:r>
      <w:r w:rsidR="00682E76" w:rsidRPr="00613C99">
        <w:rPr>
          <w:rFonts w:ascii="Arial" w:hAnsi="Arial" w:cs="Arial"/>
          <w:sz w:val="20"/>
          <w:szCs w:val="20"/>
        </w:rPr>
        <w:t xml:space="preserve"> governing bo</w:t>
      </w:r>
      <w:r w:rsidR="00852F2D">
        <w:rPr>
          <w:rFonts w:ascii="Arial" w:hAnsi="Arial" w:cs="Arial"/>
          <w:sz w:val="20"/>
          <w:szCs w:val="20"/>
        </w:rPr>
        <w:t>dy</w:t>
      </w:r>
      <w:r w:rsidR="00682E76" w:rsidRPr="00613C99">
        <w:rPr>
          <w:rFonts w:ascii="Arial" w:hAnsi="Arial" w:cs="Arial"/>
          <w:sz w:val="20"/>
          <w:szCs w:val="20"/>
        </w:rPr>
        <w:t xml:space="preserve">, that </w:t>
      </w:r>
      <w:r w:rsidR="000C0623">
        <w:rPr>
          <w:rFonts w:ascii="Arial" w:hAnsi="Arial" w:cs="Arial"/>
          <w:sz w:val="20"/>
          <w:szCs w:val="20"/>
        </w:rPr>
        <w:t>I performed the procedures enumerated above</w:t>
      </w:r>
      <w:r w:rsidR="00E45AF0">
        <w:rPr>
          <w:rFonts w:ascii="Arial" w:hAnsi="Arial" w:cs="Arial"/>
          <w:sz w:val="20"/>
          <w:szCs w:val="20"/>
        </w:rPr>
        <w:t>;</w:t>
      </w:r>
      <w:r w:rsidR="000C0623">
        <w:rPr>
          <w:rFonts w:ascii="Arial" w:hAnsi="Arial" w:cs="Arial"/>
          <w:sz w:val="20"/>
          <w:szCs w:val="20"/>
        </w:rPr>
        <w:t xml:space="preserve"> </w:t>
      </w:r>
      <w:r w:rsidR="00E45AF0">
        <w:rPr>
          <w:rFonts w:ascii="Arial" w:hAnsi="Arial" w:cs="Arial"/>
          <w:sz w:val="20"/>
          <w:szCs w:val="20"/>
        </w:rPr>
        <w:t xml:space="preserve">or I have reviewed the work of the designee who assisted in the preparation of this form and I take responsibility for the accuracy of the work; </w:t>
      </w:r>
      <w:r w:rsidR="000C0623">
        <w:rPr>
          <w:rFonts w:ascii="Arial" w:hAnsi="Arial" w:cs="Arial"/>
          <w:sz w:val="20"/>
          <w:szCs w:val="20"/>
        </w:rPr>
        <w:t xml:space="preserve">and </w:t>
      </w:r>
      <w:r w:rsidR="00682E76" w:rsidRPr="00613C99">
        <w:rPr>
          <w:rFonts w:ascii="Arial" w:hAnsi="Arial" w:cs="Arial"/>
          <w:sz w:val="20"/>
          <w:szCs w:val="20"/>
        </w:rPr>
        <w:t>th</w:t>
      </w:r>
      <w:r w:rsidR="000C0623">
        <w:rPr>
          <w:rFonts w:ascii="Arial" w:hAnsi="Arial" w:cs="Arial"/>
          <w:sz w:val="20"/>
          <w:szCs w:val="20"/>
        </w:rPr>
        <w:t>at th</w:t>
      </w:r>
      <w:r w:rsidR="00682E76" w:rsidRPr="00613C99">
        <w:rPr>
          <w:rFonts w:ascii="Arial" w:hAnsi="Arial" w:cs="Arial"/>
          <w:sz w:val="20"/>
          <w:szCs w:val="20"/>
        </w:rPr>
        <w:t xml:space="preserve">e information provided </w:t>
      </w:r>
      <w:r w:rsidR="00B87AB7" w:rsidRPr="00613C99">
        <w:rPr>
          <w:rFonts w:ascii="Arial" w:hAnsi="Arial" w:cs="Arial"/>
          <w:sz w:val="20"/>
          <w:szCs w:val="20"/>
        </w:rPr>
        <w:t>in</w:t>
      </w:r>
      <w:r w:rsidR="00682E76" w:rsidRPr="00613C99">
        <w:rPr>
          <w:rFonts w:ascii="Arial" w:hAnsi="Arial" w:cs="Arial"/>
          <w:sz w:val="20"/>
          <w:szCs w:val="20"/>
        </w:rPr>
        <w:t xml:space="preserve"> this </w:t>
      </w:r>
      <w:r w:rsidR="00B87AB7" w:rsidRPr="00613C99">
        <w:rPr>
          <w:rFonts w:ascii="Arial" w:hAnsi="Arial" w:cs="Arial"/>
          <w:sz w:val="20"/>
          <w:szCs w:val="20"/>
        </w:rPr>
        <w:t>form</w:t>
      </w:r>
      <w:r w:rsidR="00682E76" w:rsidRPr="00613C99">
        <w:rPr>
          <w:rFonts w:ascii="Arial" w:hAnsi="Arial" w:cs="Arial"/>
          <w:sz w:val="20"/>
          <w:szCs w:val="20"/>
        </w:rPr>
        <w:t xml:space="preserve"> is correct</w:t>
      </w:r>
      <w:r w:rsidR="00863F7F" w:rsidRPr="00613C99">
        <w:rPr>
          <w:rFonts w:ascii="Arial" w:hAnsi="Arial" w:cs="Arial"/>
          <w:sz w:val="20"/>
          <w:szCs w:val="20"/>
        </w:rPr>
        <w:t xml:space="preserve">. </w:t>
      </w:r>
    </w:p>
    <w:p w14:paraId="08BF50F8" w14:textId="77777777" w:rsidR="00063AA4" w:rsidRDefault="00682E76" w:rsidP="00A74A17">
      <w:pPr>
        <w:spacing w:after="0"/>
        <w:rPr>
          <w:rFonts w:ascii="Arial" w:hAnsi="Arial" w:cs="Arial"/>
          <w:sz w:val="20"/>
          <w:szCs w:val="20"/>
        </w:rPr>
      </w:pPr>
      <w:r w:rsidRPr="00613C99">
        <w:rPr>
          <w:rFonts w:ascii="Arial" w:hAnsi="Arial" w:cs="Arial"/>
          <w:sz w:val="20"/>
          <w:szCs w:val="20"/>
        </w:rPr>
        <w:t xml:space="preserve"> </w:t>
      </w:r>
    </w:p>
    <w:p w14:paraId="2E91DF8F" w14:textId="77777777" w:rsidR="00E5050E" w:rsidRDefault="00E5050E" w:rsidP="00E5050E">
      <w:pPr>
        <w:tabs>
          <w:tab w:val="left" w:pos="180"/>
          <w:tab w:val="left" w:pos="4320"/>
          <w:tab w:val="left" w:pos="5670"/>
          <w:tab w:val="left" w:pos="9630"/>
        </w:tabs>
        <w:spacing w:after="0" w:line="240" w:lineRule="auto"/>
        <w:rPr>
          <w:rFonts w:ascii="Arial" w:hAnsi="Arial" w:cs="Arial"/>
          <w:sz w:val="20"/>
          <w:szCs w:val="20"/>
        </w:rPr>
      </w:pPr>
      <w:r w:rsidRPr="00E5050E">
        <w:rPr>
          <w:rFonts w:ascii="Arial" w:hAnsi="Arial" w:cs="Arial"/>
          <w:b/>
          <w:sz w:val="20"/>
          <w:szCs w:val="20"/>
          <w:u w:val="single"/>
        </w:rPr>
        <w:t>BOARD</w:t>
      </w:r>
      <w:r w:rsidR="00121803">
        <w:rPr>
          <w:rFonts w:ascii="Arial" w:hAnsi="Arial" w:cs="Arial"/>
          <w:b/>
          <w:sz w:val="20"/>
          <w:szCs w:val="20"/>
          <w:u w:val="single"/>
        </w:rPr>
        <w:t>/COUNCIL</w:t>
      </w:r>
      <w:r w:rsidRPr="00E5050E">
        <w:rPr>
          <w:rFonts w:ascii="Arial" w:hAnsi="Arial" w:cs="Arial"/>
          <w:b/>
          <w:sz w:val="20"/>
          <w:szCs w:val="20"/>
          <w:u w:val="single"/>
        </w:rPr>
        <w:t xml:space="preserve"> MEMBER</w:t>
      </w:r>
      <w:r w:rsidRPr="00E5050E">
        <w:rPr>
          <w:rFonts w:ascii="Arial" w:hAnsi="Arial" w:cs="Arial"/>
          <w:b/>
          <w:sz w:val="20"/>
          <w:szCs w:val="20"/>
        </w:rPr>
        <w:t>:</w:t>
      </w:r>
      <w:r>
        <w:rPr>
          <w:rFonts w:ascii="Arial" w:hAnsi="Arial" w:cs="Arial"/>
          <w:sz w:val="20"/>
          <w:szCs w:val="20"/>
        </w:rPr>
        <w:tab/>
      </w:r>
      <w:r>
        <w:rPr>
          <w:rFonts w:ascii="Arial" w:hAnsi="Arial" w:cs="Arial"/>
          <w:sz w:val="20"/>
          <w:szCs w:val="20"/>
        </w:rPr>
        <w:tab/>
      </w:r>
    </w:p>
    <w:p w14:paraId="2D3A43E5" w14:textId="77777777" w:rsidR="00E5050E" w:rsidRDefault="00E5050E" w:rsidP="00A74A17">
      <w:pPr>
        <w:spacing w:after="0"/>
        <w:rPr>
          <w:rFonts w:ascii="Arial" w:hAnsi="Arial" w:cs="Arial"/>
          <w:sz w:val="20"/>
          <w:szCs w:val="20"/>
        </w:rPr>
      </w:pPr>
    </w:p>
    <w:p w14:paraId="2F4B84F4" w14:textId="77777777" w:rsidR="00E45AF0" w:rsidRPr="00613C99" w:rsidRDefault="00E45AF0" w:rsidP="00A74A17">
      <w:pPr>
        <w:spacing w:after="0"/>
        <w:rPr>
          <w:rFonts w:ascii="Arial" w:hAnsi="Arial" w:cs="Arial"/>
          <w:sz w:val="20"/>
          <w:szCs w:val="20"/>
        </w:rPr>
      </w:pPr>
    </w:p>
    <w:p w14:paraId="7F385988" w14:textId="77777777" w:rsidR="00FB1DC5" w:rsidRPr="00E5050E" w:rsidRDefault="00FB1DC5" w:rsidP="00E5050E">
      <w:pPr>
        <w:tabs>
          <w:tab w:val="left" w:pos="180"/>
          <w:tab w:val="left" w:pos="4320"/>
          <w:tab w:val="left" w:pos="5670"/>
          <w:tab w:val="left" w:pos="9630"/>
        </w:tabs>
        <w:spacing w:before="160" w:after="0" w:line="240" w:lineRule="auto"/>
        <w:rPr>
          <w:rFonts w:ascii="Arial" w:hAnsi="Arial" w:cs="Arial"/>
          <w:sz w:val="20"/>
          <w:szCs w:val="20"/>
          <w:u w:val="single"/>
        </w:rPr>
      </w:pPr>
      <w:r w:rsidRPr="00613C99">
        <w:rPr>
          <w:rFonts w:ascii="Arial" w:hAnsi="Arial" w:cs="Arial"/>
          <w:sz w:val="20"/>
          <w:szCs w:val="20"/>
          <w:u w:val="single"/>
        </w:rPr>
        <w:tab/>
      </w:r>
      <w:r w:rsidRPr="00613C99">
        <w:rPr>
          <w:rFonts w:ascii="Arial" w:hAnsi="Arial" w:cs="Arial"/>
          <w:sz w:val="20"/>
          <w:szCs w:val="20"/>
          <w:u w:val="single"/>
        </w:rPr>
        <w:tab/>
      </w:r>
      <w:r w:rsidR="00E5050E">
        <w:rPr>
          <w:rFonts w:ascii="Arial" w:hAnsi="Arial" w:cs="Arial"/>
          <w:sz w:val="20"/>
          <w:szCs w:val="20"/>
        </w:rPr>
        <w:tab/>
      </w:r>
      <w:r w:rsidR="00E5050E">
        <w:rPr>
          <w:rFonts w:ascii="Arial" w:hAnsi="Arial" w:cs="Arial"/>
          <w:sz w:val="20"/>
          <w:szCs w:val="20"/>
          <w:u w:val="single"/>
        </w:rPr>
        <w:tab/>
      </w:r>
    </w:p>
    <w:p w14:paraId="2FCFAEE4" w14:textId="77777777" w:rsidR="00FB1DC5" w:rsidRPr="00613C99" w:rsidRDefault="00FB1DC5" w:rsidP="00E5050E">
      <w:pPr>
        <w:tabs>
          <w:tab w:val="left" w:pos="180"/>
          <w:tab w:val="left" w:pos="4320"/>
          <w:tab w:val="left" w:pos="5670"/>
          <w:tab w:val="left" w:pos="9630"/>
        </w:tabs>
        <w:spacing w:after="0" w:line="240" w:lineRule="auto"/>
        <w:rPr>
          <w:rFonts w:ascii="Arial" w:hAnsi="Arial" w:cs="Arial"/>
          <w:sz w:val="20"/>
          <w:szCs w:val="20"/>
        </w:rPr>
      </w:pPr>
      <w:r w:rsidRPr="00613C99">
        <w:rPr>
          <w:rFonts w:ascii="Arial" w:hAnsi="Arial" w:cs="Arial"/>
          <w:sz w:val="20"/>
          <w:szCs w:val="20"/>
        </w:rPr>
        <w:t>Name</w:t>
      </w:r>
      <w:r w:rsidR="00066FBD">
        <w:rPr>
          <w:rFonts w:ascii="Arial" w:hAnsi="Arial" w:cs="Arial"/>
          <w:sz w:val="20"/>
          <w:szCs w:val="20"/>
        </w:rPr>
        <w:t xml:space="preserve"> (please print)</w:t>
      </w:r>
      <w:r w:rsidR="00E5050E">
        <w:rPr>
          <w:rFonts w:ascii="Arial" w:hAnsi="Arial" w:cs="Arial"/>
          <w:sz w:val="20"/>
          <w:szCs w:val="20"/>
        </w:rPr>
        <w:tab/>
      </w:r>
      <w:r w:rsidR="00E5050E">
        <w:rPr>
          <w:rFonts w:ascii="Arial" w:hAnsi="Arial" w:cs="Arial"/>
          <w:sz w:val="20"/>
          <w:szCs w:val="20"/>
        </w:rPr>
        <w:tab/>
      </w:r>
      <w:r w:rsidR="00E45AF0">
        <w:rPr>
          <w:rFonts w:ascii="Arial" w:hAnsi="Arial" w:cs="Arial"/>
          <w:sz w:val="20"/>
          <w:szCs w:val="20"/>
        </w:rPr>
        <w:t>Date Evaluation was Completed</w:t>
      </w:r>
      <w:r w:rsidR="002F1784">
        <w:rPr>
          <w:rFonts w:ascii="Arial" w:hAnsi="Arial" w:cs="Arial"/>
          <w:sz w:val="20"/>
          <w:szCs w:val="20"/>
        </w:rPr>
        <w:t>.</w:t>
      </w:r>
    </w:p>
    <w:p w14:paraId="4D753DAA" w14:textId="77777777" w:rsidR="00FB1DC5" w:rsidRPr="00613C99" w:rsidRDefault="00FB1DC5" w:rsidP="00F62990">
      <w:pPr>
        <w:tabs>
          <w:tab w:val="left" w:pos="180"/>
          <w:tab w:val="left" w:pos="4320"/>
        </w:tabs>
        <w:spacing w:after="0" w:line="240" w:lineRule="auto"/>
        <w:rPr>
          <w:rFonts w:ascii="Arial" w:hAnsi="Arial" w:cs="Arial"/>
          <w:sz w:val="20"/>
          <w:szCs w:val="20"/>
          <w:u w:val="single"/>
        </w:rPr>
      </w:pPr>
    </w:p>
    <w:p w14:paraId="25CB7E9F" w14:textId="77777777" w:rsidR="00063AA4" w:rsidRPr="00E5050E" w:rsidRDefault="00AC603D" w:rsidP="00E5050E">
      <w:pPr>
        <w:tabs>
          <w:tab w:val="left" w:pos="180"/>
          <w:tab w:val="left" w:pos="4320"/>
          <w:tab w:val="left" w:pos="5670"/>
          <w:tab w:val="left" w:pos="9630"/>
        </w:tabs>
        <w:spacing w:before="160" w:after="0" w:line="240" w:lineRule="auto"/>
        <w:rPr>
          <w:rFonts w:ascii="Arial" w:hAnsi="Arial" w:cs="Arial"/>
          <w:sz w:val="20"/>
          <w:szCs w:val="20"/>
          <w:u w:val="single"/>
        </w:rPr>
      </w:pPr>
      <w:r w:rsidRPr="00613C99">
        <w:rPr>
          <w:rFonts w:ascii="Arial" w:hAnsi="Arial" w:cs="Arial"/>
          <w:sz w:val="20"/>
          <w:szCs w:val="20"/>
          <w:u w:val="single"/>
        </w:rPr>
        <w:tab/>
      </w:r>
      <w:r w:rsidRPr="00613C99">
        <w:rPr>
          <w:rFonts w:ascii="Arial" w:hAnsi="Arial" w:cs="Arial"/>
          <w:sz w:val="20"/>
          <w:szCs w:val="20"/>
          <w:u w:val="single"/>
        </w:rPr>
        <w:tab/>
      </w:r>
      <w:r w:rsidR="00E5050E">
        <w:rPr>
          <w:rFonts w:ascii="Arial" w:hAnsi="Arial" w:cs="Arial"/>
          <w:sz w:val="20"/>
          <w:szCs w:val="20"/>
        </w:rPr>
        <w:tab/>
      </w:r>
      <w:r w:rsidR="00E5050E">
        <w:rPr>
          <w:rFonts w:ascii="Arial" w:hAnsi="Arial" w:cs="Arial"/>
          <w:sz w:val="20"/>
          <w:szCs w:val="20"/>
          <w:u w:val="single"/>
        </w:rPr>
        <w:tab/>
      </w:r>
    </w:p>
    <w:p w14:paraId="0AC567C4" w14:textId="77777777" w:rsidR="00063AA4" w:rsidRPr="00613C99" w:rsidRDefault="00063AA4" w:rsidP="00E5050E">
      <w:pPr>
        <w:tabs>
          <w:tab w:val="left" w:pos="180"/>
          <w:tab w:val="left" w:pos="4320"/>
          <w:tab w:val="left" w:pos="5670"/>
          <w:tab w:val="left" w:pos="9630"/>
        </w:tabs>
        <w:spacing w:after="0" w:line="240" w:lineRule="auto"/>
        <w:rPr>
          <w:rFonts w:ascii="Arial" w:hAnsi="Arial" w:cs="Arial"/>
          <w:sz w:val="20"/>
          <w:szCs w:val="20"/>
        </w:rPr>
      </w:pPr>
      <w:r w:rsidRPr="00613C99">
        <w:rPr>
          <w:rFonts w:ascii="Arial" w:hAnsi="Arial" w:cs="Arial"/>
          <w:sz w:val="20"/>
          <w:szCs w:val="20"/>
        </w:rPr>
        <w:t>Signature</w:t>
      </w:r>
      <w:r w:rsidR="00E5050E">
        <w:rPr>
          <w:rFonts w:ascii="Arial" w:hAnsi="Arial" w:cs="Arial"/>
          <w:sz w:val="20"/>
          <w:szCs w:val="20"/>
        </w:rPr>
        <w:tab/>
      </w:r>
      <w:r w:rsidR="00E5050E">
        <w:rPr>
          <w:rFonts w:ascii="Arial" w:hAnsi="Arial" w:cs="Arial"/>
          <w:sz w:val="20"/>
          <w:szCs w:val="20"/>
        </w:rPr>
        <w:tab/>
      </w:r>
      <w:r w:rsidR="00E45AF0">
        <w:rPr>
          <w:rFonts w:ascii="Arial" w:hAnsi="Arial" w:cs="Arial"/>
          <w:sz w:val="20"/>
          <w:szCs w:val="20"/>
        </w:rPr>
        <w:t>Local Government Entity Name</w:t>
      </w:r>
    </w:p>
    <w:p w14:paraId="522A810D" w14:textId="77777777" w:rsidR="00FB1DC5" w:rsidRPr="00613C99" w:rsidRDefault="00FB1DC5" w:rsidP="00F62990">
      <w:pPr>
        <w:spacing w:after="0" w:line="240" w:lineRule="auto"/>
        <w:rPr>
          <w:rFonts w:ascii="Arial" w:hAnsi="Arial" w:cs="Arial"/>
          <w:sz w:val="20"/>
          <w:szCs w:val="20"/>
        </w:rPr>
      </w:pPr>
    </w:p>
    <w:p w14:paraId="43A5A810" w14:textId="77777777" w:rsidR="00AC603D" w:rsidRPr="00E5050E" w:rsidRDefault="00AC603D" w:rsidP="00E5050E">
      <w:pPr>
        <w:tabs>
          <w:tab w:val="left" w:pos="180"/>
          <w:tab w:val="left" w:pos="4320"/>
          <w:tab w:val="left" w:pos="5670"/>
          <w:tab w:val="left" w:pos="9630"/>
        </w:tabs>
        <w:spacing w:before="160" w:after="0" w:line="240" w:lineRule="auto"/>
        <w:rPr>
          <w:rFonts w:ascii="Arial" w:hAnsi="Arial" w:cs="Arial"/>
          <w:sz w:val="20"/>
          <w:szCs w:val="20"/>
          <w:u w:val="single"/>
        </w:rPr>
      </w:pPr>
      <w:r w:rsidRPr="00613C99">
        <w:rPr>
          <w:rFonts w:ascii="Arial" w:hAnsi="Arial" w:cs="Arial"/>
          <w:sz w:val="20"/>
          <w:szCs w:val="20"/>
          <w:u w:val="single"/>
        </w:rPr>
        <w:tab/>
      </w:r>
      <w:r w:rsidRPr="00613C99">
        <w:rPr>
          <w:rFonts w:ascii="Arial" w:hAnsi="Arial" w:cs="Arial"/>
          <w:sz w:val="20"/>
          <w:szCs w:val="20"/>
          <w:u w:val="single"/>
        </w:rPr>
        <w:tab/>
      </w:r>
      <w:r w:rsidR="00E5050E">
        <w:rPr>
          <w:rFonts w:ascii="Arial" w:hAnsi="Arial" w:cs="Arial"/>
          <w:sz w:val="20"/>
          <w:szCs w:val="20"/>
        </w:rPr>
        <w:tab/>
      </w:r>
      <w:r w:rsidR="00E5050E">
        <w:rPr>
          <w:rFonts w:ascii="Arial" w:hAnsi="Arial" w:cs="Arial"/>
          <w:sz w:val="20"/>
          <w:szCs w:val="20"/>
          <w:u w:val="single"/>
        </w:rPr>
        <w:tab/>
      </w:r>
    </w:p>
    <w:p w14:paraId="452D4D92" w14:textId="77777777" w:rsidR="00863F7F" w:rsidRDefault="00863F7F" w:rsidP="00E5050E">
      <w:pPr>
        <w:tabs>
          <w:tab w:val="left" w:pos="180"/>
          <w:tab w:val="left" w:pos="4320"/>
          <w:tab w:val="left" w:pos="5670"/>
          <w:tab w:val="left" w:pos="9630"/>
        </w:tabs>
        <w:spacing w:after="0" w:line="240" w:lineRule="auto"/>
        <w:rPr>
          <w:rFonts w:ascii="Arial" w:hAnsi="Arial" w:cs="Arial"/>
          <w:sz w:val="20"/>
          <w:szCs w:val="20"/>
        </w:rPr>
      </w:pPr>
      <w:r w:rsidRPr="00613C99">
        <w:rPr>
          <w:rFonts w:ascii="Arial" w:hAnsi="Arial" w:cs="Arial"/>
          <w:sz w:val="20"/>
          <w:szCs w:val="20"/>
        </w:rPr>
        <w:t>Title</w:t>
      </w:r>
      <w:r w:rsidR="00E5050E">
        <w:rPr>
          <w:rFonts w:ascii="Arial" w:hAnsi="Arial" w:cs="Arial"/>
          <w:sz w:val="20"/>
          <w:szCs w:val="20"/>
        </w:rPr>
        <w:tab/>
      </w:r>
      <w:r w:rsidR="00E5050E">
        <w:rPr>
          <w:rFonts w:ascii="Arial" w:hAnsi="Arial" w:cs="Arial"/>
          <w:sz w:val="20"/>
          <w:szCs w:val="20"/>
        </w:rPr>
        <w:tab/>
      </w:r>
      <w:r w:rsidR="00E45AF0">
        <w:rPr>
          <w:rFonts w:ascii="Arial" w:hAnsi="Arial" w:cs="Arial"/>
          <w:sz w:val="20"/>
          <w:szCs w:val="20"/>
        </w:rPr>
        <w:t>For Year Ending</w:t>
      </w:r>
    </w:p>
    <w:p w14:paraId="7605B91F" w14:textId="77777777" w:rsidR="004C62A1" w:rsidRPr="00613C99" w:rsidRDefault="004C62A1" w:rsidP="004C62A1">
      <w:pPr>
        <w:spacing w:after="0" w:line="240" w:lineRule="auto"/>
        <w:rPr>
          <w:rFonts w:ascii="Arial" w:hAnsi="Arial" w:cs="Arial"/>
          <w:sz w:val="20"/>
          <w:szCs w:val="20"/>
        </w:rPr>
      </w:pPr>
    </w:p>
    <w:p w14:paraId="549BC75B" w14:textId="77777777" w:rsidR="00AC603D" w:rsidRPr="00A610A5" w:rsidRDefault="00AC603D" w:rsidP="00E5050E">
      <w:pPr>
        <w:tabs>
          <w:tab w:val="left" w:pos="180"/>
          <w:tab w:val="left" w:pos="4320"/>
          <w:tab w:val="left" w:pos="5670"/>
          <w:tab w:val="left" w:pos="9630"/>
        </w:tabs>
        <w:spacing w:before="160" w:after="0" w:line="240" w:lineRule="auto"/>
        <w:rPr>
          <w:rFonts w:ascii="Arial" w:hAnsi="Arial" w:cs="Arial"/>
          <w:sz w:val="20"/>
          <w:szCs w:val="20"/>
          <w:u w:val="single"/>
        </w:rPr>
      </w:pPr>
      <w:r w:rsidRPr="00613C99">
        <w:rPr>
          <w:rFonts w:ascii="Arial" w:hAnsi="Arial" w:cs="Arial"/>
          <w:sz w:val="20"/>
          <w:szCs w:val="20"/>
          <w:u w:val="single"/>
        </w:rPr>
        <w:tab/>
      </w:r>
      <w:r w:rsidRPr="00613C99">
        <w:rPr>
          <w:rFonts w:ascii="Arial" w:hAnsi="Arial" w:cs="Arial"/>
          <w:sz w:val="20"/>
          <w:szCs w:val="20"/>
          <w:u w:val="single"/>
        </w:rPr>
        <w:tab/>
      </w:r>
      <w:r w:rsidR="00A610A5">
        <w:rPr>
          <w:rFonts w:ascii="Arial" w:hAnsi="Arial" w:cs="Arial"/>
          <w:sz w:val="20"/>
          <w:szCs w:val="20"/>
        </w:rPr>
        <w:tab/>
      </w:r>
      <w:r w:rsidR="00A610A5">
        <w:rPr>
          <w:rFonts w:ascii="Arial" w:hAnsi="Arial" w:cs="Arial"/>
          <w:sz w:val="20"/>
          <w:szCs w:val="20"/>
          <w:u w:val="single"/>
        </w:rPr>
        <w:tab/>
      </w:r>
    </w:p>
    <w:p w14:paraId="773BD9E1" w14:textId="77777777" w:rsidR="00E45AF0" w:rsidRPr="00613C99" w:rsidRDefault="00A610A5" w:rsidP="00DE66EA">
      <w:pPr>
        <w:tabs>
          <w:tab w:val="left" w:pos="180"/>
          <w:tab w:val="left" w:pos="4320"/>
          <w:tab w:val="left" w:pos="5670"/>
          <w:tab w:val="left" w:pos="9630"/>
        </w:tabs>
        <w:spacing w:after="0" w:line="240" w:lineRule="auto"/>
        <w:rPr>
          <w:rFonts w:ascii="Arial" w:hAnsi="Arial" w:cs="Arial"/>
          <w:sz w:val="20"/>
          <w:szCs w:val="20"/>
        </w:rPr>
      </w:pPr>
      <w:r>
        <w:rPr>
          <w:rFonts w:ascii="Arial" w:hAnsi="Arial" w:cs="Arial"/>
          <w:sz w:val="20"/>
          <w:szCs w:val="20"/>
        </w:rPr>
        <w:t>Email Address</w:t>
      </w:r>
      <w:r w:rsidR="00DE66EA">
        <w:rPr>
          <w:rFonts w:ascii="Arial" w:hAnsi="Arial" w:cs="Arial"/>
          <w:sz w:val="20"/>
          <w:szCs w:val="20"/>
        </w:rPr>
        <w:tab/>
      </w:r>
      <w:r>
        <w:rPr>
          <w:rFonts w:ascii="Arial" w:hAnsi="Arial" w:cs="Arial"/>
          <w:sz w:val="20"/>
          <w:szCs w:val="20"/>
        </w:rPr>
        <w:tab/>
        <w:t>Amount of Time to Complete Form</w:t>
      </w:r>
    </w:p>
    <w:p w14:paraId="4E227530" w14:textId="77777777" w:rsidR="00613C99" w:rsidRDefault="00613C99" w:rsidP="00F62990">
      <w:pPr>
        <w:tabs>
          <w:tab w:val="left" w:pos="180"/>
          <w:tab w:val="left" w:pos="4320"/>
        </w:tabs>
        <w:spacing w:after="0" w:line="240" w:lineRule="auto"/>
        <w:rPr>
          <w:rFonts w:ascii="Arial" w:hAnsi="Arial" w:cs="Arial"/>
          <w:sz w:val="20"/>
          <w:szCs w:val="20"/>
          <w:u w:val="single"/>
        </w:rPr>
      </w:pPr>
    </w:p>
    <w:p w14:paraId="1AF6945F" w14:textId="77777777" w:rsidR="00E45AF0" w:rsidRDefault="00644FDE" w:rsidP="00644FDE">
      <w:pPr>
        <w:tabs>
          <w:tab w:val="left" w:pos="180"/>
          <w:tab w:val="left" w:pos="4320"/>
          <w:tab w:val="left" w:pos="5670"/>
          <w:tab w:val="left" w:pos="9630"/>
        </w:tabs>
        <w:spacing w:before="160" w:after="0" w:line="240" w:lineRule="auto"/>
        <w:rPr>
          <w:rFonts w:ascii="Arial" w:hAnsi="Arial" w:cs="Arial"/>
          <w:sz w:val="20"/>
          <w:szCs w:val="20"/>
          <w:u w:val="single"/>
        </w:rPr>
      </w:pPr>
      <w:r w:rsidRPr="00644FDE">
        <w:rPr>
          <w:rFonts w:ascii="Arial" w:hAnsi="Arial" w:cs="Arial"/>
          <w:sz w:val="20"/>
          <w:szCs w:val="20"/>
          <w:u w:val="single"/>
        </w:rPr>
        <w:tab/>
      </w:r>
      <w:r w:rsidRPr="00644FDE">
        <w:rPr>
          <w:rFonts w:ascii="Arial" w:hAnsi="Arial" w:cs="Arial"/>
          <w:sz w:val="20"/>
          <w:szCs w:val="20"/>
          <w:u w:val="single"/>
        </w:rPr>
        <w:tab/>
      </w:r>
    </w:p>
    <w:p w14:paraId="00A6C380" w14:textId="77777777" w:rsidR="00644FDE" w:rsidRPr="00644FDE" w:rsidRDefault="00644FDE" w:rsidP="00644FDE">
      <w:pPr>
        <w:pBdr>
          <w:bottom w:val="single" w:sz="6" w:space="1" w:color="auto"/>
        </w:pBdr>
        <w:tabs>
          <w:tab w:val="left" w:pos="180"/>
          <w:tab w:val="left" w:pos="4320"/>
        </w:tabs>
        <w:spacing w:after="0" w:line="240" w:lineRule="auto"/>
        <w:rPr>
          <w:rFonts w:ascii="Arial" w:hAnsi="Arial" w:cs="Arial"/>
          <w:sz w:val="20"/>
          <w:szCs w:val="20"/>
        </w:rPr>
      </w:pPr>
      <w:r>
        <w:rPr>
          <w:rFonts w:ascii="Arial" w:hAnsi="Arial" w:cs="Arial"/>
          <w:sz w:val="20"/>
          <w:szCs w:val="20"/>
        </w:rPr>
        <w:t>Phone Number</w:t>
      </w:r>
    </w:p>
    <w:p w14:paraId="18A6C7D0" w14:textId="77777777" w:rsidR="00E45AF0" w:rsidRDefault="00E45AF0" w:rsidP="00821CBF">
      <w:pPr>
        <w:pBdr>
          <w:bottom w:val="single" w:sz="6" w:space="1" w:color="auto"/>
        </w:pBdr>
        <w:tabs>
          <w:tab w:val="left" w:pos="180"/>
          <w:tab w:val="left" w:pos="4320"/>
        </w:tabs>
        <w:spacing w:before="160" w:after="0" w:line="240" w:lineRule="auto"/>
        <w:rPr>
          <w:rFonts w:ascii="Arial" w:hAnsi="Arial" w:cs="Arial"/>
          <w:sz w:val="20"/>
          <w:szCs w:val="20"/>
          <w:u w:val="single"/>
        </w:rPr>
      </w:pPr>
    </w:p>
    <w:p w14:paraId="514C46E3" w14:textId="77777777" w:rsidR="00E45AF0" w:rsidRDefault="00E45AF0" w:rsidP="00821CBF">
      <w:pPr>
        <w:pBdr>
          <w:bottom w:val="single" w:sz="6" w:space="1" w:color="auto"/>
        </w:pBdr>
        <w:tabs>
          <w:tab w:val="left" w:pos="180"/>
          <w:tab w:val="left" w:pos="4320"/>
        </w:tabs>
        <w:spacing w:before="160" w:after="0" w:line="240" w:lineRule="auto"/>
        <w:rPr>
          <w:rFonts w:ascii="Arial" w:hAnsi="Arial" w:cs="Arial"/>
          <w:sz w:val="20"/>
          <w:szCs w:val="20"/>
          <w:u w:val="single"/>
        </w:rPr>
      </w:pPr>
    </w:p>
    <w:p w14:paraId="76484D03" w14:textId="77777777" w:rsidR="00E45AF0" w:rsidRDefault="00E45AF0" w:rsidP="00821CBF">
      <w:pPr>
        <w:pBdr>
          <w:bottom w:val="single" w:sz="6" w:space="1" w:color="auto"/>
        </w:pBdr>
        <w:tabs>
          <w:tab w:val="left" w:pos="180"/>
          <w:tab w:val="left" w:pos="4320"/>
        </w:tabs>
        <w:spacing w:before="160" w:after="0" w:line="240" w:lineRule="auto"/>
        <w:rPr>
          <w:rFonts w:ascii="Arial" w:hAnsi="Arial" w:cs="Arial"/>
          <w:sz w:val="20"/>
          <w:szCs w:val="20"/>
          <w:u w:val="single"/>
        </w:rPr>
      </w:pPr>
    </w:p>
    <w:p w14:paraId="4EBF6CD1" w14:textId="77777777" w:rsidR="00E45AF0" w:rsidRPr="00E45AF0" w:rsidRDefault="00E45AF0" w:rsidP="00821CBF">
      <w:pPr>
        <w:tabs>
          <w:tab w:val="left" w:pos="180"/>
          <w:tab w:val="left" w:pos="4320"/>
        </w:tabs>
        <w:spacing w:before="160" w:after="0" w:line="240" w:lineRule="auto"/>
        <w:rPr>
          <w:rFonts w:ascii="Arial" w:hAnsi="Arial" w:cs="Arial"/>
          <w:b/>
          <w:sz w:val="20"/>
          <w:szCs w:val="20"/>
          <w:u w:val="single"/>
        </w:rPr>
      </w:pPr>
      <w:r w:rsidRPr="00E45AF0">
        <w:rPr>
          <w:rFonts w:ascii="Arial" w:hAnsi="Arial" w:cs="Arial"/>
          <w:b/>
          <w:sz w:val="20"/>
          <w:szCs w:val="20"/>
        </w:rPr>
        <w:t>If prepared by a CPA or Finance Professional:</w:t>
      </w:r>
    </w:p>
    <w:p w14:paraId="20BE6A2A" w14:textId="77777777" w:rsidR="00E45AF0" w:rsidRDefault="00E45AF0" w:rsidP="00821CBF">
      <w:pPr>
        <w:tabs>
          <w:tab w:val="left" w:pos="180"/>
          <w:tab w:val="left" w:pos="4320"/>
        </w:tabs>
        <w:spacing w:before="160" w:after="0" w:line="240" w:lineRule="auto"/>
        <w:rPr>
          <w:rFonts w:ascii="Arial" w:hAnsi="Arial" w:cs="Arial"/>
          <w:sz w:val="20"/>
          <w:szCs w:val="20"/>
          <w:u w:val="single"/>
        </w:rPr>
      </w:pPr>
    </w:p>
    <w:p w14:paraId="43FB97BD" w14:textId="77777777" w:rsidR="00AC603D" w:rsidRPr="00613C99" w:rsidRDefault="00AC603D" w:rsidP="00821CBF">
      <w:pPr>
        <w:tabs>
          <w:tab w:val="left" w:pos="180"/>
          <w:tab w:val="left" w:pos="4320"/>
        </w:tabs>
        <w:spacing w:before="160" w:after="0" w:line="240" w:lineRule="auto"/>
        <w:rPr>
          <w:rFonts w:ascii="Arial" w:hAnsi="Arial" w:cs="Arial"/>
          <w:sz w:val="20"/>
          <w:szCs w:val="20"/>
          <w:u w:val="single"/>
        </w:rPr>
      </w:pPr>
      <w:r w:rsidRPr="00613C99">
        <w:rPr>
          <w:rFonts w:ascii="Arial" w:hAnsi="Arial" w:cs="Arial"/>
          <w:sz w:val="20"/>
          <w:szCs w:val="20"/>
          <w:u w:val="single"/>
        </w:rPr>
        <w:tab/>
      </w:r>
      <w:r w:rsidRPr="00613C99">
        <w:rPr>
          <w:rFonts w:ascii="Arial" w:hAnsi="Arial" w:cs="Arial"/>
          <w:sz w:val="20"/>
          <w:szCs w:val="20"/>
          <w:u w:val="single"/>
        </w:rPr>
        <w:tab/>
      </w:r>
    </w:p>
    <w:p w14:paraId="25F8F645" w14:textId="77777777" w:rsidR="00863F7F" w:rsidRPr="00613C99" w:rsidRDefault="00E45AF0" w:rsidP="00F62990">
      <w:pPr>
        <w:spacing w:after="0" w:line="240" w:lineRule="auto"/>
        <w:rPr>
          <w:rFonts w:ascii="Arial" w:hAnsi="Arial" w:cs="Arial"/>
          <w:sz w:val="20"/>
          <w:szCs w:val="20"/>
        </w:rPr>
      </w:pPr>
      <w:r>
        <w:rPr>
          <w:rFonts w:ascii="Arial" w:hAnsi="Arial" w:cs="Arial"/>
          <w:sz w:val="20"/>
          <w:szCs w:val="20"/>
        </w:rPr>
        <w:t>N</w:t>
      </w:r>
      <w:r w:rsidR="00863F7F" w:rsidRPr="00613C99">
        <w:rPr>
          <w:rFonts w:ascii="Arial" w:hAnsi="Arial" w:cs="Arial"/>
          <w:sz w:val="20"/>
          <w:szCs w:val="20"/>
        </w:rPr>
        <w:t>ame</w:t>
      </w:r>
      <w:r>
        <w:rPr>
          <w:rFonts w:ascii="Arial" w:hAnsi="Arial" w:cs="Arial"/>
          <w:sz w:val="20"/>
          <w:szCs w:val="20"/>
        </w:rPr>
        <w:t xml:space="preserve"> of preparer</w:t>
      </w:r>
    </w:p>
    <w:p w14:paraId="5B0C68EA" w14:textId="77777777" w:rsidR="00924994" w:rsidRPr="00613C99" w:rsidRDefault="00924994" w:rsidP="00F62990">
      <w:pPr>
        <w:spacing w:after="0" w:line="240" w:lineRule="auto"/>
        <w:rPr>
          <w:rFonts w:ascii="Arial" w:hAnsi="Arial" w:cs="Arial"/>
          <w:sz w:val="20"/>
          <w:szCs w:val="20"/>
        </w:rPr>
      </w:pPr>
    </w:p>
    <w:p w14:paraId="0621CD86" w14:textId="77777777" w:rsidR="00924994" w:rsidRPr="00613C99" w:rsidRDefault="00924994" w:rsidP="00821CBF">
      <w:pPr>
        <w:tabs>
          <w:tab w:val="left" w:pos="180"/>
          <w:tab w:val="left" w:pos="4320"/>
        </w:tabs>
        <w:spacing w:before="160" w:after="0" w:line="240" w:lineRule="auto"/>
        <w:rPr>
          <w:rFonts w:ascii="Arial" w:hAnsi="Arial" w:cs="Arial"/>
          <w:sz w:val="20"/>
          <w:szCs w:val="20"/>
          <w:u w:val="single"/>
        </w:rPr>
      </w:pPr>
      <w:r w:rsidRPr="00613C99">
        <w:rPr>
          <w:rFonts w:ascii="Arial" w:hAnsi="Arial" w:cs="Arial"/>
          <w:sz w:val="20"/>
          <w:szCs w:val="20"/>
          <w:u w:val="single"/>
        </w:rPr>
        <w:tab/>
      </w:r>
      <w:r w:rsidRPr="00613C99">
        <w:rPr>
          <w:rFonts w:ascii="Arial" w:hAnsi="Arial" w:cs="Arial"/>
          <w:sz w:val="20"/>
          <w:szCs w:val="20"/>
          <w:u w:val="single"/>
        </w:rPr>
        <w:tab/>
      </w:r>
    </w:p>
    <w:p w14:paraId="59D65276" w14:textId="77777777" w:rsidR="00924994" w:rsidRDefault="00E45AF0" w:rsidP="00F62990">
      <w:pPr>
        <w:spacing w:after="0" w:line="240" w:lineRule="auto"/>
        <w:rPr>
          <w:rFonts w:ascii="Arial" w:hAnsi="Arial" w:cs="Arial"/>
          <w:sz w:val="20"/>
          <w:szCs w:val="20"/>
        </w:rPr>
      </w:pPr>
      <w:r>
        <w:rPr>
          <w:rFonts w:ascii="Arial" w:hAnsi="Arial" w:cs="Arial"/>
          <w:sz w:val="20"/>
          <w:szCs w:val="20"/>
        </w:rPr>
        <w:t>Signature</w:t>
      </w:r>
    </w:p>
    <w:p w14:paraId="0E266F55" w14:textId="77777777" w:rsidR="00872FB3" w:rsidRDefault="00872FB3" w:rsidP="00F62990">
      <w:pPr>
        <w:spacing w:after="0" w:line="240" w:lineRule="auto"/>
        <w:rPr>
          <w:rFonts w:ascii="Arial" w:hAnsi="Arial" w:cs="Arial"/>
          <w:sz w:val="20"/>
          <w:szCs w:val="20"/>
        </w:rPr>
      </w:pPr>
    </w:p>
    <w:p w14:paraId="7389CA05" w14:textId="77777777" w:rsidR="00872FB3" w:rsidRPr="00613C99" w:rsidRDefault="00872FB3" w:rsidP="00872FB3">
      <w:pPr>
        <w:tabs>
          <w:tab w:val="left" w:pos="180"/>
          <w:tab w:val="left" w:pos="4320"/>
        </w:tabs>
        <w:spacing w:before="160" w:after="0" w:line="240" w:lineRule="auto"/>
        <w:rPr>
          <w:rFonts w:ascii="Arial" w:hAnsi="Arial" w:cs="Arial"/>
          <w:sz w:val="20"/>
          <w:szCs w:val="20"/>
          <w:u w:val="single"/>
        </w:rPr>
      </w:pPr>
      <w:r w:rsidRPr="00613C99">
        <w:rPr>
          <w:rFonts w:ascii="Arial" w:hAnsi="Arial" w:cs="Arial"/>
          <w:sz w:val="20"/>
          <w:szCs w:val="20"/>
          <w:u w:val="single"/>
        </w:rPr>
        <w:tab/>
      </w:r>
      <w:r w:rsidRPr="00613C99">
        <w:rPr>
          <w:rFonts w:ascii="Arial" w:hAnsi="Arial" w:cs="Arial"/>
          <w:sz w:val="20"/>
          <w:szCs w:val="20"/>
          <w:u w:val="single"/>
        </w:rPr>
        <w:tab/>
      </w:r>
    </w:p>
    <w:p w14:paraId="08182039" w14:textId="77777777" w:rsidR="00872FB3" w:rsidRPr="00613C99" w:rsidRDefault="00A610A5" w:rsidP="00872FB3">
      <w:pPr>
        <w:spacing w:after="0" w:line="240" w:lineRule="auto"/>
        <w:rPr>
          <w:rFonts w:ascii="Arial" w:hAnsi="Arial" w:cs="Arial"/>
          <w:sz w:val="20"/>
          <w:szCs w:val="20"/>
        </w:rPr>
      </w:pPr>
      <w:r>
        <w:rPr>
          <w:rFonts w:ascii="Arial" w:hAnsi="Arial" w:cs="Arial"/>
          <w:sz w:val="20"/>
          <w:szCs w:val="20"/>
        </w:rPr>
        <w:t xml:space="preserve">Email </w:t>
      </w:r>
      <w:r w:rsidR="00E45AF0">
        <w:rPr>
          <w:rFonts w:ascii="Arial" w:hAnsi="Arial" w:cs="Arial"/>
          <w:sz w:val="20"/>
          <w:szCs w:val="20"/>
        </w:rPr>
        <w:t>Address</w:t>
      </w:r>
    </w:p>
    <w:p w14:paraId="2098EEAB" w14:textId="77777777" w:rsidR="00872FB3" w:rsidRDefault="00872FB3" w:rsidP="00F62990">
      <w:pPr>
        <w:spacing w:after="0" w:line="240" w:lineRule="auto"/>
        <w:rPr>
          <w:rFonts w:ascii="Arial" w:hAnsi="Arial" w:cs="Arial"/>
          <w:sz w:val="20"/>
          <w:szCs w:val="20"/>
        </w:rPr>
      </w:pPr>
    </w:p>
    <w:p w14:paraId="2608E64C" w14:textId="77777777" w:rsidR="00E45AF0" w:rsidRPr="00613C99" w:rsidRDefault="00E45AF0" w:rsidP="00E45AF0">
      <w:pPr>
        <w:tabs>
          <w:tab w:val="left" w:pos="180"/>
          <w:tab w:val="left" w:pos="4320"/>
        </w:tabs>
        <w:spacing w:before="160" w:after="0" w:line="240" w:lineRule="auto"/>
        <w:rPr>
          <w:rFonts w:ascii="Arial" w:hAnsi="Arial" w:cs="Arial"/>
          <w:sz w:val="20"/>
          <w:szCs w:val="20"/>
          <w:u w:val="single"/>
        </w:rPr>
      </w:pPr>
      <w:r w:rsidRPr="00613C99">
        <w:rPr>
          <w:rFonts w:ascii="Arial" w:hAnsi="Arial" w:cs="Arial"/>
          <w:sz w:val="20"/>
          <w:szCs w:val="20"/>
          <w:u w:val="single"/>
        </w:rPr>
        <w:tab/>
      </w:r>
      <w:r w:rsidRPr="00613C99">
        <w:rPr>
          <w:rFonts w:ascii="Arial" w:hAnsi="Arial" w:cs="Arial"/>
          <w:sz w:val="20"/>
          <w:szCs w:val="20"/>
          <w:u w:val="single"/>
        </w:rPr>
        <w:tab/>
      </w:r>
    </w:p>
    <w:p w14:paraId="3E77B2B9" w14:textId="77777777" w:rsidR="00E45AF0" w:rsidRPr="00613C99" w:rsidRDefault="00A610A5" w:rsidP="00E45AF0">
      <w:pPr>
        <w:spacing w:after="0" w:line="240" w:lineRule="auto"/>
        <w:rPr>
          <w:rFonts w:ascii="Arial" w:hAnsi="Arial" w:cs="Arial"/>
          <w:sz w:val="20"/>
          <w:szCs w:val="20"/>
        </w:rPr>
      </w:pPr>
      <w:r>
        <w:rPr>
          <w:rFonts w:ascii="Arial" w:hAnsi="Arial" w:cs="Arial"/>
          <w:sz w:val="20"/>
          <w:szCs w:val="20"/>
        </w:rPr>
        <w:t>Phone Number</w:t>
      </w:r>
    </w:p>
    <w:p w14:paraId="11103721" w14:textId="77777777" w:rsidR="00E45AF0" w:rsidRDefault="00E45AF0" w:rsidP="00E45AF0">
      <w:pPr>
        <w:spacing w:after="0" w:line="240" w:lineRule="auto"/>
        <w:rPr>
          <w:rFonts w:ascii="Arial" w:hAnsi="Arial" w:cs="Arial"/>
          <w:sz w:val="20"/>
          <w:szCs w:val="20"/>
        </w:rPr>
      </w:pPr>
    </w:p>
    <w:p w14:paraId="361FB140" w14:textId="77777777" w:rsidR="004C62A1" w:rsidRDefault="004C62A1" w:rsidP="00F62990">
      <w:pPr>
        <w:spacing w:after="0" w:line="240" w:lineRule="auto"/>
        <w:rPr>
          <w:rFonts w:ascii="Arial" w:hAnsi="Arial" w:cs="Arial"/>
          <w:sz w:val="20"/>
          <w:szCs w:val="20"/>
        </w:rPr>
      </w:pPr>
    </w:p>
    <w:sectPr w:rsidR="004C62A1" w:rsidSect="004611E3">
      <w:headerReference w:type="default" r:id="rId21"/>
      <w:footerReference w:type="default" r:id="rId22"/>
      <w:headerReference w:type="first" r:id="rId23"/>
      <w:footerReference w:type="first" r:id="rId24"/>
      <w:type w:val="continuous"/>
      <w:pgSz w:w="12240" w:h="15840"/>
      <w:pgMar w:top="52" w:right="720" w:bottom="720" w:left="720" w:header="450" w:footer="3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0A832" w14:textId="77777777" w:rsidR="00815CFE" w:rsidRDefault="00815CFE" w:rsidP="00813F61">
      <w:pPr>
        <w:spacing w:after="0" w:line="240" w:lineRule="auto"/>
      </w:pPr>
      <w:r>
        <w:separator/>
      </w:r>
    </w:p>
  </w:endnote>
  <w:endnote w:type="continuationSeparator" w:id="0">
    <w:p w14:paraId="075499D9" w14:textId="77777777" w:rsidR="00815CFE" w:rsidRDefault="00815CFE" w:rsidP="00813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4573481"/>
      <w:docPartObj>
        <w:docPartGallery w:val="Page Numbers (Bottom of Page)"/>
        <w:docPartUnique/>
      </w:docPartObj>
    </w:sdtPr>
    <w:sdtEndPr>
      <w:rPr>
        <w:noProof/>
      </w:rPr>
    </w:sdtEndPr>
    <w:sdtContent>
      <w:p w14:paraId="5F1442EB" w14:textId="77777777" w:rsidR="008F22DF" w:rsidRPr="00F5602A" w:rsidRDefault="008F22DF" w:rsidP="00924994">
        <w:pPr>
          <w:tabs>
            <w:tab w:val="right" w:pos="10800"/>
          </w:tabs>
          <w:spacing w:after="0" w:line="240" w:lineRule="auto"/>
          <w:rPr>
            <w:rFonts w:ascii="Arial" w:eastAsia="Calibri" w:hAnsi="Arial" w:cs="Arial"/>
            <w:b/>
            <w:i/>
            <w:sz w:val="20"/>
            <w:szCs w:val="20"/>
          </w:rPr>
        </w:pPr>
      </w:p>
      <w:p w14:paraId="2758237D" w14:textId="77777777" w:rsidR="008F22DF" w:rsidRDefault="008F22DF" w:rsidP="00DB7220">
        <w:pPr>
          <w:pStyle w:val="Footer"/>
          <w:jc w:val="center"/>
        </w:pPr>
        <w:r>
          <w:fldChar w:fldCharType="begin"/>
        </w:r>
        <w:r>
          <w:instrText xml:space="preserve"> PAGE   \* MERGEFORMAT </w:instrText>
        </w:r>
        <w:r>
          <w:fldChar w:fldCharType="separate"/>
        </w:r>
        <w:r w:rsidR="00641172">
          <w:rPr>
            <w:noProof/>
          </w:rPr>
          <w:t>7</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582C4" w14:textId="77777777" w:rsidR="008F22DF" w:rsidRPr="0025762F" w:rsidRDefault="008F22DF" w:rsidP="00FB1DC5">
    <w:pPr>
      <w:tabs>
        <w:tab w:val="right" w:pos="10800"/>
      </w:tabs>
      <w:spacing w:after="0" w:line="240" w:lineRule="auto"/>
      <w:rPr>
        <w:rFonts w:ascii="Arial" w:eastAsia="Calibri" w:hAnsi="Arial" w:cs="Arial"/>
        <w:sz w:val="16"/>
        <w:szCs w:val="16"/>
      </w:rPr>
    </w:pPr>
  </w:p>
  <w:p w14:paraId="0716754B" w14:textId="77777777" w:rsidR="008F22DF" w:rsidRDefault="008F22DF" w:rsidP="00DB7220">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1EBED" w14:textId="77777777" w:rsidR="00815CFE" w:rsidRDefault="00815CFE" w:rsidP="00813F61">
      <w:pPr>
        <w:spacing w:after="0" w:line="240" w:lineRule="auto"/>
      </w:pPr>
      <w:r>
        <w:separator/>
      </w:r>
    </w:p>
  </w:footnote>
  <w:footnote w:type="continuationSeparator" w:id="0">
    <w:p w14:paraId="0CA16BE2" w14:textId="77777777" w:rsidR="00815CFE" w:rsidRDefault="00815CFE" w:rsidP="00813F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1E1B9" w14:textId="77777777" w:rsidR="008F22DF" w:rsidRPr="00F5602A" w:rsidRDefault="008F22DF" w:rsidP="00F5602A">
    <w:pPr>
      <w:tabs>
        <w:tab w:val="right" w:pos="10800"/>
      </w:tabs>
      <w:spacing w:after="0" w:line="240" w:lineRule="auto"/>
      <w:rPr>
        <w:rFonts w:ascii="Arial" w:eastAsia="Calibri" w:hAnsi="Arial" w:cs="Arial"/>
        <w:b/>
        <w:i/>
        <w:sz w:val="20"/>
        <w:szCs w:val="20"/>
      </w:rPr>
    </w:pPr>
    <w:r w:rsidRPr="00F5602A">
      <w:rPr>
        <w:rFonts w:ascii="Arial" w:eastAsia="Calibri" w:hAnsi="Arial" w:cs="Arial"/>
        <w:b/>
        <w:i/>
        <w:sz w:val="20"/>
        <w:szCs w:val="20"/>
      </w:rPr>
      <w:t xml:space="preserve"> </w:t>
    </w:r>
    <w:r w:rsidRPr="00F5602A">
      <w:rPr>
        <w:rFonts w:ascii="Arial" w:eastAsia="Calibri" w:hAnsi="Arial" w:cs="Arial"/>
        <w:b/>
        <w:i/>
        <w:sz w:val="20"/>
        <w:szCs w:val="20"/>
      </w:rPr>
      <w:tab/>
    </w:r>
    <w:r>
      <w:rPr>
        <w:rFonts w:ascii="Arial" w:eastAsia="Calibri" w:hAnsi="Arial" w:cs="Arial"/>
        <w:b/>
        <w:i/>
        <w:sz w:val="20"/>
        <w:szCs w:val="20"/>
      </w:rPr>
      <w:t>Local Government</w:t>
    </w:r>
  </w:p>
  <w:p w14:paraId="0F2D42F0" w14:textId="77777777" w:rsidR="008F22DF" w:rsidRPr="00F5602A" w:rsidRDefault="008F22DF" w:rsidP="00F5602A">
    <w:pPr>
      <w:tabs>
        <w:tab w:val="right" w:pos="10800"/>
      </w:tabs>
      <w:spacing w:after="0" w:line="240" w:lineRule="auto"/>
      <w:rPr>
        <w:rFonts w:ascii="Arial" w:eastAsia="Calibri" w:hAnsi="Arial" w:cs="Arial"/>
        <w:b/>
        <w:i/>
        <w:sz w:val="20"/>
        <w:szCs w:val="20"/>
      </w:rPr>
    </w:pPr>
    <w:r>
      <w:rPr>
        <w:rFonts w:ascii="Arial" w:eastAsia="Calibri" w:hAnsi="Arial" w:cs="Arial"/>
        <w:b/>
        <w:i/>
        <w:sz w:val="20"/>
        <w:szCs w:val="20"/>
      </w:rPr>
      <w:t xml:space="preserve">Office of the </w:t>
    </w:r>
    <w:r w:rsidRPr="00F5602A">
      <w:rPr>
        <w:rFonts w:ascii="Arial" w:eastAsia="Calibri" w:hAnsi="Arial" w:cs="Arial"/>
        <w:b/>
        <w:i/>
        <w:sz w:val="20"/>
        <w:szCs w:val="20"/>
      </w:rPr>
      <w:t>State Auditor</w:t>
    </w:r>
    <w:r w:rsidRPr="00F5602A">
      <w:rPr>
        <w:rFonts w:ascii="Arial" w:eastAsia="Calibri" w:hAnsi="Arial" w:cs="Arial"/>
        <w:b/>
        <w:i/>
        <w:sz w:val="20"/>
        <w:szCs w:val="20"/>
      </w:rPr>
      <w:tab/>
    </w:r>
    <w:r>
      <w:rPr>
        <w:rFonts w:ascii="Arial" w:eastAsia="Calibri" w:hAnsi="Arial" w:cs="Arial"/>
        <w:b/>
        <w:i/>
        <w:sz w:val="20"/>
        <w:szCs w:val="20"/>
      </w:rPr>
      <w:t>Self-Evaluation Form</w:t>
    </w:r>
  </w:p>
  <w:p w14:paraId="566DA4AA" w14:textId="391A6858" w:rsidR="008F22DF" w:rsidRPr="00F5602A" w:rsidRDefault="008F22DF" w:rsidP="00603431">
    <w:pPr>
      <w:tabs>
        <w:tab w:val="right" w:pos="10800"/>
      </w:tabs>
      <w:spacing w:after="0" w:line="240" w:lineRule="auto"/>
      <w:rPr>
        <w:rFonts w:ascii="Arial" w:eastAsia="Calibri" w:hAnsi="Arial" w:cs="Arial"/>
        <w:b/>
        <w:i/>
        <w:sz w:val="20"/>
        <w:szCs w:val="20"/>
      </w:rPr>
    </w:pPr>
    <w:r>
      <w:rPr>
        <w:rFonts w:ascii="Arial" w:eastAsia="Calibri" w:hAnsi="Arial" w:cs="Arial"/>
        <w:b/>
        <w:i/>
        <w:sz w:val="20"/>
        <w:szCs w:val="20"/>
      </w:rPr>
      <w:tab/>
    </w:r>
    <w:r w:rsidR="00396F43">
      <w:rPr>
        <w:rFonts w:ascii="Arial" w:eastAsia="Calibri" w:hAnsi="Arial" w:cs="Arial"/>
        <w:b/>
        <w:i/>
        <w:sz w:val="20"/>
        <w:szCs w:val="20"/>
      </w:rPr>
      <w:t>May</w:t>
    </w:r>
    <w:r w:rsidR="002F0786">
      <w:rPr>
        <w:rFonts w:ascii="Arial" w:eastAsia="Calibri" w:hAnsi="Arial" w:cs="Arial"/>
        <w:b/>
        <w:i/>
        <w:sz w:val="20"/>
        <w:szCs w:val="20"/>
      </w:rPr>
      <w:t xml:space="preserve"> 2025</w:t>
    </w:r>
  </w:p>
  <w:p w14:paraId="4752DF6E" w14:textId="77777777" w:rsidR="008F22DF" w:rsidRDefault="008F22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43CD9" w14:textId="68589916" w:rsidR="008F22DF" w:rsidRPr="002E04A9" w:rsidRDefault="008F22DF" w:rsidP="00076EE7">
    <w:pPr>
      <w:tabs>
        <w:tab w:val="right" w:pos="10800"/>
      </w:tabs>
      <w:spacing w:after="0" w:line="240" w:lineRule="auto"/>
      <w:rPr>
        <w:rFonts w:ascii="Arial" w:eastAsia="Calibri" w:hAnsi="Arial" w:cs="Arial"/>
        <w:b/>
        <w:i/>
        <w:sz w:val="20"/>
        <w:szCs w:val="20"/>
      </w:rPr>
    </w:pPr>
    <w:r>
      <w:rPr>
        <w:rFonts w:ascii="Arial" w:eastAsia="Calibri" w:hAnsi="Arial" w:cs="Arial"/>
        <w:b/>
        <w:i/>
        <w:sz w:val="20"/>
        <w:szCs w:val="20"/>
      </w:rPr>
      <w:tab/>
    </w:r>
    <w:r w:rsidR="00396F43">
      <w:rPr>
        <w:rFonts w:ascii="Arial" w:eastAsia="Calibri" w:hAnsi="Arial" w:cs="Arial"/>
        <w:b/>
        <w:i/>
        <w:sz w:val="20"/>
        <w:szCs w:val="20"/>
      </w:rPr>
      <w:t>May</w:t>
    </w:r>
    <w:r w:rsidR="002F0786">
      <w:rPr>
        <w:rFonts w:ascii="Arial" w:eastAsia="Calibri" w:hAnsi="Arial" w:cs="Arial"/>
        <w:b/>
        <w:i/>
        <w:sz w:val="20"/>
        <w:szCs w:val="20"/>
      </w:rPr>
      <w:t xml:space="preserve"> 2025</w:t>
    </w:r>
  </w:p>
  <w:p w14:paraId="55BF256D" w14:textId="77777777" w:rsidR="008F22DF" w:rsidRDefault="008F22DF">
    <w:pPr>
      <w:pStyle w:val="Header"/>
      <w:rPr>
        <w:rFonts w:ascii="Arial" w:hAnsi="Arial" w:cs="Arial"/>
        <w:sz w:val="20"/>
        <w:szCs w:val="20"/>
      </w:rPr>
    </w:pPr>
  </w:p>
  <w:p w14:paraId="210BA336" w14:textId="77777777" w:rsidR="008F22DF" w:rsidRPr="00FB1DC5" w:rsidRDefault="008F22DF">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DF016E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BA2FE3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B5C21C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8F6947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3B6E86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A6EA49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8F0C1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A32DDF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F34686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DDE919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4D79D8"/>
    <w:multiLevelType w:val="hybridMultilevel"/>
    <w:tmpl w:val="718EB7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6D83F75"/>
    <w:multiLevelType w:val="hybridMultilevel"/>
    <w:tmpl w:val="AC84BBB8"/>
    <w:lvl w:ilvl="0" w:tplc="34AE7F1A">
      <w:start w:val="1"/>
      <w:numFmt w:val="decimal"/>
      <w:lvlText w:val="%1."/>
      <w:lvlJc w:val="left"/>
      <w:pPr>
        <w:ind w:left="360" w:hanging="360"/>
      </w:pPr>
      <w:rPr>
        <w:rFonts w:asciiTheme="minorHAnsi" w:hAnsiTheme="minorHAnsi"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AA22297"/>
    <w:multiLevelType w:val="hybridMultilevel"/>
    <w:tmpl w:val="59941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393209"/>
    <w:multiLevelType w:val="hybridMultilevel"/>
    <w:tmpl w:val="6F187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A3095B"/>
    <w:multiLevelType w:val="hybridMultilevel"/>
    <w:tmpl w:val="354E57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85B1173"/>
    <w:multiLevelType w:val="hybridMultilevel"/>
    <w:tmpl w:val="28D855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8907BAD"/>
    <w:multiLevelType w:val="hybridMultilevel"/>
    <w:tmpl w:val="DB280F2A"/>
    <w:lvl w:ilvl="0" w:tplc="7B00150A">
      <w:start w:val="1"/>
      <w:numFmt w:val="decimal"/>
      <w:lvlText w:val="%1."/>
      <w:lvlJc w:val="left"/>
      <w:pPr>
        <w:ind w:left="810" w:hanging="360"/>
      </w:pPr>
      <w:rPr>
        <w:b w:val="0"/>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267A511A"/>
    <w:multiLevelType w:val="hybridMultilevel"/>
    <w:tmpl w:val="65D62B90"/>
    <w:lvl w:ilvl="0" w:tplc="7C4CF472">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7174B20"/>
    <w:multiLevelType w:val="hybridMultilevel"/>
    <w:tmpl w:val="A342A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2612BA"/>
    <w:multiLevelType w:val="hybridMultilevel"/>
    <w:tmpl w:val="28360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B17E47"/>
    <w:multiLevelType w:val="hybridMultilevel"/>
    <w:tmpl w:val="811A3A7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87671F"/>
    <w:multiLevelType w:val="hybridMultilevel"/>
    <w:tmpl w:val="D0061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210D7C"/>
    <w:multiLevelType w:val="hybridMultilevel"/>
    <w:tmpl w:val="E092C90E"/>
    <w:lvl w:ilvl="0" w:tplc="04090001">
      <w:start w:val="1"/>
      <w:numFmt w:val="bullet"/>
      <w:lvlText w:val=""/>
      <w:lvlJc w:val="left"/>
      <w:pPr>
        <w:ind w:left="720" w:hanging="360"/>
      </w:pPr>
      <w:rPr>
        <w:rFonts w:ascii="Symbol" w:hAnsi="Symbo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4A273B"/>
    <w:multiLevelType w:val="hybridMultilevel"/>
    <w:tmpl w:val="52DAC52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7D1678DE"/>
    <w:multiLevelType w:val="hybridMultilevel"/>
    <w:tmpl w:val="27A41948"/>
    <w:lvl w:ilvl="0" w:tplc="67F0E24C">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5007187">
    <w:abstractNumId w:val="17"/>
  </w:num>
  <w:num w:numId="2" w16cid:durableId="849030561">
    <w:abstractNumId w:val="14"/>
  </w:num>
  <w:num w:numId="3" w16cid:durableId="1538422140">
    <w:abstractNumId w:val="21"/>
  </w:num>
  <w:num w:numId="4" w16cid:durableId="1098600385">
    <w:abstractNumId w:val="12"/>
  </w:num>
  <w:num w:numId="5" w16cid:durableId="810173662">
    <w:abstractNumId w:val="20"/>
  </w:num>
  <w:num w:numId="6" w16cid:durableId="1695500697">
    <w:abstractNumId w:val="19"/>
  </w:num>
  <w:num w:numId="7" w16cid:durableId="1187135394">
    <w:abstractNumId w:val="16"/>
  </w:num>
  <w:num w:numId="8" w16cid:durableId="975912909">
    <w:abstractNumId w:val="23"/>
  </w:num>
  <w:num w:numId="9" w16cid:durableId="804667424">
    <w:abstractNumId w:val="11"/>
  </w:num>
  <w:num w:numId="10" w16cid:durableId="513031188">
    <w:abstractNumId w:val="15"/>
  </w:num>
  <w:num w:numId="11" w16cid:durableId="1035619257">
    <w:abstractNumId w:val="18"/>
  </w:num>
  <w:num w:numId="12" w16cid:durableId="70003480">
    <w:abstractNumId w:val="22"/>
  </w:num>
  <w:num w:numId="13" w16cid:durableId="1043363842">
    <w:abstractNumId w:val="13"/>
  </w:num>
  <w:num w:numId="14" w16cid:durableId="738940293">
    <w:abstractNumId w:val="10"/>
  </w:num>
  <w:num w:numId="15" w16cid:durableId="1719473553">
    <w:abstractNumId w:val="24"/>
  </w:num>
  <w:num w:numId="16" w16cid:durableId="10882767">
    <w:abstractNumId w:val="9"/>
  </w:num>
  <w:num w:numId="17" w16cid:durableId="1015687388">
    <w:abstractNumId w:val="7"/>
  </w:num>
  <w:num w:numId="18" w16cid:durableId="242567210">
    <w:abstractNumId w:val="6"/>
  </w:num>
  <w:num w:numId="19" w16cid:durableId="71853287">
    <w:abstractNumId w:val="5"/>
  </w:num>
  <w:num w:numId="20" w16cid:durableId="2044285769">
    <w:abstractNumId w:val="4"/>
  </w:num>
  <w:num w:numId="21" w16cid:durableId="1403986605">
    <w:abstractNumId w:val="8"/>
  </w:num>
  <w:num w:numId="22" w16cid:durableId="1848445014">
    <w:abstractNumId w:val="3"/>
  </w:num>
  <w:num w:numId="23" w16cid:durableId="553541300">
    <w:abstractNumId w:val="2"/>
  </w:num>
  <w:num w:numId="24" w16cid:durableId="1900705709">
    <w:abstractNumId w:val="1"/>
  </w:num>
  <w:num w:numId="25" w16cid:durableId="446781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18F"/>
    <w:rsid w:val="00015721"/>
    <w:rsid w:val="00015921"/>
    <w:rsid w:val="00022A75"/>
    <w:rsid w:val="00037198"/>
    <w:rsid w:val="0003790A"/>
    <w:rsid w:val="00055708"/>
    <w:rsid w:val="00063149"/>
    <w:rsid w:val="00063AA4"/>
    <w:rsid w:val="00065700"/>
    <w:rsid w:val="00066FBD"/>
    <w:rsid w:val="00075053"/>
    <w:rsid w:val="0007691D"/>
    <w:rsid w:val="000769A0"/>
    <w:rsid w:val="00076EE7"/>
    <w:rsid w:val="000814E1"/>
    <w:rsid w:val="00091E00"/>
    <w:rsid w:val="000A1D0D"/>
    <w:rsid w:val="000A4D23"/>
    <w:rsid w:val="000A7C85"/>
    <w:rsid w:val="000B17A1"/>
    <w:rsid w:val="000B54D4"/>
    <w:rsid w:val="000B7628"/>
    <w:rsid w:val="000C0623"/>
    <w:rsid w:val="000C3A02"/>
    <w:rsid w:val="000F001B"/>
    <w:rsid w:val="00107358"/>
    <w:rsid w:val="001073D9"/>
    <w:rsid w:val="00115623"/>
    <w:rsid w:val="00121803"/>
    <w:rsid w:val="0012394D"/>
    <w:rsid w:val="00123F98"/>
    <w:rsid w:val="00130D5F"/>
    <w:rsid w:val="0013330A"/>
    <w:rsid w:val="00150713"/>
    <w:rsid w:val="00150C8A"/>
    <w:rsid w:val="00156AE5"/>
    <w:rsid w:val="00160ED3"/>
    <w:rsid w:val="00173EF1"/>
    <w:rsid w:val="00180E1A"/>
    <w:rsid w:val="0018385A"/>
    <w:rsid w:val="00193911"/>
    <w:rsid w:val="001A4DCB"/>
    <w:rsid w:val="001B3C7A"/>
    <w:rsid w:val="001B443A"/>
    <w:rsid w:val="001C6AD6"/>
    <w:rsid w:val="001D2479"/>
    <w:rsid w:val="0020573F"/>
    <w:rsid w:val="002103B5"/>
    <w:rsid w:val="00211625"/>
    <w:rsid w:val="00217D3F"/>
    <w:rsid w:val="002215EC"/>
    <w:rsid w:val="00234CB1"/>
    <w:rsid w:val="0023718D"/>
    <w:rsid w:val="00250C1E"/>
    <w:rsid w:val="00254579"/>
    <w:rsid w:val="0025762F"/>
    <w:rsid w:val="00271B49"/>
    <w:rsid w:val="00280377"/>
    <w:rsid w:val="002A7F77"/>
    <w:rsid w:val="002B0AB9"/>
    <w:rsid w:val="002C2504"/>
    <w:rsid w:val="002C28D8"/>
    <w:rsid w:val="002C2C31"/>
    <w:rsid w:val="002C6C32"/>
    <w:rsid w:val="002C6EA5"/>
    <w:rsid w:val="002D349C"/>
    <w:rsid w:val="002E04A9"/>
    <w:rsid w:val="002E28B7"/>
    <w:rsid w:val="002F0786"/>
    <w:rsid w:val="002F1784"/>
    <w:rsid w:val="00300EAB"/>
    <w:rsid w:val="00305142"/>
    <w:rsid w:val="00310904"/>
    <w:rsid w:val="0031533F"/>
    <w:rsid w:val="0031651A"/>
    <w:rsid w:val="003168D7"/>
    <w:rsid w:val="00321DBD"/>
    <w:rsid w:val="00327A77"/>
    <w:rsid w:val="00352DFA"/>
    <w:rsid w:val="00354084"/>
    <w:rsid w:val="0036235A"/>
    <w:rsid w:val="0036288F"/>
    <w:rsid w:val="003760C1"/>
    <w:rsid w:val="0037778D"/>
    <w:rsid w:val="00382102"/>
    <w:rsid w:val="00383243"/>
    <w:rsid w:val="00386736"/>
    <w:rsid w:val="003958FB"/>
    <w:rsid w:val="00396F43"/>
    <w:rsid w:val="003A5AB7"/>
    <w:rsid w:val="003C16F4"/>
    <w:rsid w:val="003C7857"/>
    <w:rsid w:val="003D179B"/>
    <w:rsid w:val="003D65BE"/>
    <w:rsid w:val="003E75D6"/>
    <w:rsid w:val="003F4F40"/>
    <w:rsid w:val="00405A52"/>
    <w:rsid w:val="00411976"/>
    <w:rsid w:val="004202A9"/>
    <w:rsid w:val="0043754E"/>
    <w:rsid w:val="00445C2D"/>
    <w:rsid w:val="004544B7"/>
    <w:rsid w:val="004611E3"/>
    <w:rsid w:val="00467279"/>
    <w:rsid w:val="00475F3B"/>
    <w:rsid w:val="004865F1"/>
    <w:rsid w:val="00487EBE"/>
    <w:rsid w:val="004A04D1"/>
    <w:rsid w:val="004A1DB2"/>
    <w:rsid w:val="004A4709"/>
    <w:rsid w:val="004B4A03"/>
    <w:rsid w:val="004B7C8D"/>
    <w:rsid w:val="004C4A7B"/>
    <w:rsid w:val="004C62A1"/>
    <w:rsid w:val="004C6CE2"/>
    <w:rsid w:val="004D5364"/>
    <w:rsid w:val="004E52CE"/>
    <w:rsid w:val="004F4C1C"/>
    <w:rsid w:val="00501F89"/>
    <w:rsid w:val="005104BA"/>
    <w:rsid w:val="00511920"/>
    <w:rsid w:val="00513D46"/>
    <w:rsid w:val="005141BC"/>
    <w:rsid w:val="00531142"/>
    <w:rsid w:val="00547915"/>
    <w:rsid w:val="00570E4F"/>
    <w:rsid w:val="00573BCE"/>
    <w:rsid w:val="00580F58"/>
    <w:rsid w:val="0058425A"/>
    <w:rsid w:val="00593331"/>
    <w:rsid w:val="00596F01"/>
    <w:rsid w:val="005A49F9"/>
    <w:rsid w:val="005A6F70"/>
    <w:rsid w:val="005B1DDF"/>
    <w:rsid w:val="005B7339"/>
    <w:rsid w:val="005B7B58"/>
    <w:rsid w:val="005C495F"/>
    <w:rsid w:val="005E09DB"/>
    <w:rsid w:val="005E11D9"/>
    <w:rsid w:val="00600CD8"/>
    <w:rsid w:val="00603431"/>
    <w:rsid w:val="006036D6"/>
    <w:rsid w:val="00604285"/>
    <w:rsid w:val="00604DA7"/>
    <w:rsid w:val="00613100"/>
    <w:rsid w:val="00613C99"/>
    <w:rsid w:val="006251B5"/>
    <w:rsid w:val="00625CF5"/>
    <w:rsid w:val="006264C0"/>
    <w:rsid w:val="00636D85"/>
    <w:rsid w:val="00641172"/>
    <w:rsid w:val="00643BBB"/>
    <w:rsid w:val="00644FDE"/>
    <w:rsid w:val="00666325"/>
    <w:rsid w:val="00666A7F"/>
    <w:rsid w:val="00672FE7"/>
    <w:rsid w:val="0067455B"/>
    <w:rsid w:val="006763D4"/>
    <w:rsid w:val="00682E76"/>
    <w:rsid w:val="00687807"/>
    <w:rsid w:val="006A3FA9"/>
    <w:rsid w:val="006C5CD1"/>
    <w:rsid w:val="006D32BC"/>
    <w:rsid w:val="006D64D5"/>
    <w:rsid w:val="006F401F"/>
    <w:rsid w:val="006F6217"/>
    <w:rsid w:val="00706720"/>
    <w:rsid w:val="0072065D"/>
    <w:rsid w:val="007350C5"/>
    <w:rsid w:val="00735101"/>
    <w:rsid w:val="00737DF3"/>
    <w:rsid w:val="00742147"/>
    <w:rsid w:val="00744A9D"/>
    <w:rsid w:val="00746AC3"/>
    <w:rsid w:val="007476D7"/>
    <w:rsid w:val="00754050"/>
    <w:rsid w:val="0075418F"/>
    <w:rsid w:val="00762343"/>
    <w:rsid w:val="00763C5B"/>
    <w:rsid w:val="00794A33"/>
    <w:rsid w:val="00797FFD"/>
    <w:rsid w:val="007A13E1"/>
    <w:rsid w:val="007A699C"/>
    <w:rsid w:val="007D3F70"/>
    <w:rsid w:val="007D626F"/>
    <w:rsid w:val="007D7157"/>
    <w:rsid w:val="007F430A"/>
    <w:rsid w:val="007F466C"/>
    <w:rsid w:val="00810D75"/>
    <w:rsid w:val="00813F61"/>
    <w:rsid w:val="00814A8F"/>
    <w:rsid w:val="00814B62"/>
    <w:rsid w:val="00815CFE"/>
    <w:rsid w:val="00816889"/>
    <w:rsid w:val="00821CBF"/>
    <w:rsid w:val="00827907"/>
    <w:rsid w:val="00832DAB"/>
    <w:rsid w:val="0083658B"/>
    <w:rsid w:val="00850F03"/>
    <w:rsid w:val="00852F2D"/>
    <w:rsid w:val="00862EC7"/>
    <w:rsid w:val="00863F7F"/>
    <w:rsid w:val="00872FB3"/>
    <w:rsid w:val="00875B0E"/>
    <w:rsid w:val="008817BB"/>
    <w:rsid w:val="008851A4"/>
    <w:rsid w:val="00890E73"/>
    <w:rsid w:val="00891566"/>
    <w:rsid w:val="00894B72"/>
    <w:rsid w:val="00895652"/>
    <w:rsid w:val="008960D2"/>
    <w:rsid w:val="008A205D"/>
    <w:rsid w:val="008A29C7"/>
    <w:rsid w:val="008A3F21"/>
    <w:rsid w:val="008C43BD"/>
    <w:rsid w:val="008C4965"/>
    <w:rsid w:val="008C59F4"/>
    <w:rsid w:val="008D5C5E"/>
    <w:rsid w:val="008D66DC"/>
    <w:rsid w:val="008E6DF3"/>
    <w:rsid w:val="008F1D41"/>
    <w:rsid w:val="008F22DF"/>
    <w:rsid w:val="008F2443"/>
    <w:rsid w:val="009039C8"/>
    <w:rsid w:val="009127D5"/>
    <w:rsid w:val="00912A45"/>
    <w:rsid w:val="00917F2E"/>
    <w:rsid w:val="009201D0"/>
    <w:rsid w:val="00924994"/>
    <w:rsid w:val="00930B06"/>
    <w:rsid w:val="009325B6"/>
    <w:rsid w:val="009354C6"/>
    <w:rsid w:val="00936289"/>
    <w:rsid w:val="0093682D"/>
    <w:rsid w:val="00937DAE"/>
    <w:rsid w:val="00946A5E"/>
    <w:rsid w:val="009506C7"/>
    <w:rsid w:val="00954B89"/>
    <w:rsid w:val="00961A03"/>
    <w:rsid w:val="009620F2"/>
    <w:rsid w:val="009631AE"/>
    <w:rsid w:val="00981F5A"/>
    <w:rsid w:val="0098560F"/>
    <w:rsid w:val="009A3880"/>
    <w:rsid w:val="009A405E"/>
    <w:rsid w:val="009C6A62"/>
    <w:rsid w:val="009E2B38"/>
    <w:rsid w:val="00A03585"/>
    <w:rsid w:val="00A073C5"/>
    <w:rsid w:val="00A21207"/>
    <w:rsid w:val="00A40268"/>
    <w:rsid w:val="00A41297"/>
    <w:rsid w:val="00A41A9C"/>
    <w:rsid w:val="00A47172"/>
    <w:rsid w:val="00A513E0"/>
    <w:rsid w:val="00A53EE2"/>
    <w:rsid w:val="00A610A5"/>
    <w:rsid w:val="00A70B5D"/>
    <w:rsid w:val="00A74A17"/>
    <w:rsid w:val="00A85C14"/>
    <w:rsid w:val="00A908F9"/>
    <w:rsid w:val="00A9509F"/>
    <w:rsid w:val="00A97141"/>
    <w:rsid w:val="00AA0A3B"/>
    <w:rsid w:val="00AA3D19"/>
    <w:rsid w:val="00AA4724"/>
    <w:rsid w:val="00AB5F09"/>
    <w:rsid w:val="00AC0DC6"/>
    <w:rsid w:val="00AC435B"/>
    <w:rsid w:val="00AC4E94"/>
    <w:rsid w:val="00AC603D"/>
    <w:rsid w:val="00AD3C89"/>
    <w:rsid w:val="00AF4E18"/>
    <w:rsid w:val="00AF6F15"/>
    <w:rsid w:val="00AF71D0"/>
    <w:rsid w:val="00B03533"/>
    <w:rsid w:val="00B03A94"/>
    <w:rsid w:val="00B062EB"/>
    <w:rsid w:val="00B102CE"/>
    <w:rsid w:val="00B16647"/>
    <w:rsid w:val="00B2087B"/>
    <w:rsid w:val="00B34438"/>
    <w:rsid w:val="00B36299"/>
    <w:rsid w:val="00B43A3C"/>
    <w:rsid w:val="00B47A16"/>
    <w:rsid w:val="00B5264A"/>
    <w:rsid w:val="00B57B16"/>
    <w:rsid w:val="00B61227"/>
    <w:rsid w:val="00B67940"/>
    <w:rsid w:val="00B85295"/>
    <w:rsid w:val="00B87AB7"/>
    <w:rsid w:val="00B90BFA"/>
    <w:rsid w:val="00B971E8"/>
    <w:rsid w:val="00BB635B"/>
    <w:rsid w:val="00BC3DD5"/>
    <w:rsid w:val="00BC7019"/>
    <w:rsid w:val="00BE5446"/>
    <w:rsid w:val="00BE6BC3"/>
    <w:rsid w:val="00BF29FB"/>
    <w:rsid w:val="00BF2AFA"/>
    <w:rsid w:val="00BF4ED3"/>
    <w:rsid w:val="00C031E4"/>
    <w:rsid w:val="00C0326A"/>
    <w:rsid w:val="00C1043D"/>
    <w:rsid w:val="00C13CFA"/>
    <w:rsid w:val="00C20E7C"/>
    <w:rsid w:val="00C21111"/>
    <w:rsid w:val="00C31F15"/>
    <w:rsid w:val="00C409A2"/>
    <w:rsid w:val="00C47F99"/>
    <w:rsid w:val="00C519DE"/>
    <w:rsid w:val="00C6402E"/>
    <w:rsid w:val="00C667F7"/>
    <w:rsid w:val="00C7464F"/>
    <w:rsid w:val="00C825DD"/>
    <w:rsid w:val="00C873C4"/>
    <w:rsid w:val="00C953F1"/>
    <w:rsid w:val="00C963AC"/>
    <w:rsid w:val="00C96A9F"/>
    <w:rsid w:val="00CA5C6B"/>
    <w:rsid w:val="00CB27ED"/>
    <w:rsid w:val="00CB63B5"/>
    <w:rsid w:val="00CD29E0"/>
    <w:rsid w:val="00CD3FA4"/>
    <w:rsid w:val="00CE42FD"/>
    <w:rsid w:val="00CE4AC1"/>
    <w:rsid w:val="00CE5101"/>
    <w:rsid w:val="00CE694E"/>
    <w:rsid w:val="00CF6440"/>
    <w:rsid w:val="00CF7A35"/>
    <w:rsid w:val="00D20C03"/>
    <w:rsid w:val="00D214A6"/>
    <w:rsid w:val="00D21C5D"/>
    <w:rsid w:val="00D242C3"/>
    <w:rsid w:val="00D31A22"/>
    <w:rsid w:val="00D37C90"/>
    <w:rsid w:val="00D411C5"/>
    <w:rsid w:val="00D52D80"/>
    <w:rsid w:val="00D60341"/>
    <w:rsid w:val="00D666CF"/>
    <w:rsid w:val="00D71108"/>
    <w:rsid w:val="00D759E5"/>
    <w:rsid w:val="00D7758E"/>
    <w:rsid w:val="00D8322D"/>
    <w:rsid w:val="00D90A8F"/>
    <w:rsid w:val="00D94FAE"/>
    <w:rsid w:val="00D97C9F"/>
    <w:rsid w:val="00DB59BF"/>
    <w:rsid w:val="00DB7220"/>
    <w:rsid w:val="00DD5342"/>
    <w:rsid w:val="00DE3DB2"/>
    <w:rsid w:val="00DE66EA"/>
    <w:rsid w:val="00E02A73"/>
    <w:rsid w:val="00E10574"/>
    <w:rsid w:val="00E2218A"/>
    <w:rsid w:val="00E24604"/>
    <w:rsid w:val="00E34943"/>
    <w:rsid w:val="00E45AF0"/>
    <w:rsid w:val="00E46CA8"/>
    <w:rsid w:val="00E46F13"/>
    <w:rsid w:val="00E5050E"/>
    <w:rsid w:val="00E5198A"/>
    <w:rsid w:val="00E55F49"/>
    <w:rsid w:val="00E61E82"/>
    <w:rsid w:val="00E635BD"/>
    <w:rsid w:val="00E8007F"/>
    <w:rsid w:val="00E92876"/>
    <w:rsid w:val="00E92A06"/>
    <w:rsid w:val="00E97C36"/>
    <w:rsid w:val="00EA1080"/>
    <w:rsid w:val="00EB21A0"/>
    <w:rsid w:val="00EB3D9F"/>
    <w:rsid w:val="00EB4B02"/>
    <w:rsid w:val="00ED51B0"/>
    <w:rsid w:val="00EE27E8"/>
    <w:rsid w:val="00EF09B2"/>
    <w:rsid w:val="00F01D5C"/>
    <w:rsid w:val="00F04AEB"/>
    <w:rsid w:val="00F10B6E"/>
    <w:rsid w:val="00F169FB"/>
    <w:rsid w:val="00F24FFD"/>
    <w:rsid w:val="00F33E0D"/>
    <w:rsid w:val="00F3599D"/>
    <w:rsid w:val="00F50C99"/>
    <w:rsid w:val="00F51097"/>
    <w:rsid w:val="00F5602A"/>
    <w:rsid w:val="00F6130D"/>
    <w:rsid w:val="00F62990"/>
    <w:rsid w:val="00F63052"/>
    <w:rsid w:val="00F650B2"/>
    <w:rsid w:val="00F75A70"/>
    <w:rsid w:val="00F772FB"/>
    <w:rsid w:val="00F82027"/>
    <w:rsid w:val="00FA5307"/>
    <w:rsid w:val="00FB1DC5"/>
    <w:rsid w:val="00FC373D"/>
    <w:rsid w:val="00FD021F"/>
    <w:rsid w:val="00FD1B3B"/>
    <w:rsid w:val="00FD40F6"/>
    <w:rsid w:val="00FD4937"/>
    <w:rsid w:val="00FE0731"/>
    <w:rsid w:val="00FE7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AA8532"/>
  <w15:docId w15:val="{DD52202E-C592-4AC7-BE7C-9264AC320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60F"/>
  </w:style>
  <w:style w:type="paragraph" w:styleId="Heading1">
    <w:name w:val="heading 1"/>
    <w:basedOn w:val="Normal"/>
    <w:next w:val="Normal"/>
    <w:link w:val="Heading1Char"/>
    <w:uiPriority w:val="9"/>
    <w:qFormat/>
    <w:rsid w:val="00F510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510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89565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F5109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09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097"/>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097"/>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F5109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5109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4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4724"/>
    <w:pPr>
      <w:ind w:left="720"/>
      <w:contextualSpacing/>
    </w:pPr>
  </w:style>
  <w:style w:type="character" w:customStyle="1" w:styleId="Heading3Char">
    <w:name w:val="Heading 3 Char"/>
    <w:basedOn w:val="DefaultParagraphFont"/>
    <w:link w:val="Heading3"/>
    <w:uiPriority w:val="9"/>
    <w:rsid w:val="00895652"/>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813F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F61"/>
  </w:style>
  <w:style w:type="paragraph" w:styleId="Footer">
    <w:name w:val="footer"/>
    <w:basedOn w:val="Normal"/>
    <w:link w:val="FooterChar"/>
    <w:uiPriority w:val="99"/>
    <w:unhideWhenUsed/>
    <w:rsid w:val="00813F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F61"/>
  </w:style>
  <w:style w:type="paragraph" w:styleId="BalloonText">
    <w:name w:val="Balloon Text"/>
    <w:basedOn w:val="Normal"/>
    <w:link w:val="BalloonTextChar"/>
    <w:uiPriority w:val="99"/>
    <w:semiHidden/>
    <w:unhideWhenUsed/>
    <w:rsid w:val="00813F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F61"/>
    <w:rPr>
      <w:rFonts w:ascii="Segoe UI" w:hAnsi="Segoe UI" w:cs="Segoe UI"/>
      <w:sz w:val="18"/>
      <w:szCs w:val="18"/>
    </w:rPr>
  </w:style>
  <w:style w:type="character" w:styleId="Hyperlink">
    <w:name w:val="Hyperlink"/>
    <w:basedOn w:val="DefaultParagraphFont"/>
    <w:uiPriority w:val="99"/>
    <w:unhideWhenUsed/>
    <w:rsid w:val="00C409A2"/>
    <w:rPr>
      <w:color w:val="0563C1" w:themeColor="hyperlink"/>
      <w:u w:val="single"/>
    </w:rPr>
  </w:style>
  <w:style w:type="character" w:styleId="FollowedHyperlink">
    <w:name w:val="FollowedHyperlink"/>
    <w:basedOn w:val="DefaultParagraphFont"/>
    <w:uiPriority w:val="99"/>
    <w:semiHidden/>
    <w:unhideWhenUsed/>
    <w:rsid w:val="000814E1"/>
    <w:rPr>
      <w:color w:val="954F72" w:themeColor="followedHyperlink"/>
      <w:u w:val="single"/>
    </w:rPr>
  </w:style>
  <w:style w:type="paragraph" w:styleId="NormalWeb">
    <w:name w:val="Normal (Web)"/>
    <w:basedOn w:val="Normal"/>
    <w:uiPriority w:val="99"/>
    <w:semiHidden/>
    <w:unhideWhenUsed/>
    <w:rsid w:val="00EB4B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B4B02"/>
  </w:style>
  <w:style w:type="paragraph" w:styleId="Bibliography">
    <w:name w:val="Bibliography"/>
    <w:basedOn w:val="Normal"/>
    <w:next w:val="Normal"/>
    <w:uiPriority w:val="37"/>
    <w:semiHidden/>
    <w:unhideWhenUsed/>
    <w:rsid w:val="00F51097"/>
  </w:style>
  <w:style w:type="paragraph" w:styleId="BlockText">
    <w:name w:val="Block Text"/>
    <w:basedOn w:val="Normal"/>
    <w:uiPriority w:val="99"/>
    <w:semiHidden/>
    <w:unhideWhenUsed/>
    <w:rsid w:val="00F51097"/>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eastAsiaTheme="minorEastAsia"/>
      <w:i/>
      <w:iCs/>
      <w:color w:val="5B9BD5" w:themeColor="accent1"/>
    </w:rPr>
  </w:style>
  <w:style w:type="paragraph" w:styleId="BodyText">
    <w:name w:val="Body Text"/>
    <w:basedOn w:val="Normal"/>
    <w:link w:val="BodyTextChar"/>
    <w:uiPriority w:val="99"/>
    <w:semiHidden/>
    <w:unhideWhenUsed/>
    <w:rsid w:val="00F51097"/>
    <w:pPr>
      <w:spacing w:after="120"/>
    </w:pPr>
  </w:style>
  <w:style w:type="character" w:customStyle="1" w:styleId="BodyTextChar">
    <w:name w:val="Body Text Char"/>
    <w:basedOn w:val="DefaultParagraphFont"/>
    <w:link w:val="BodyText"/>
    <w:uiPriority w:val="99"/>
    <w:semiHidden/>
    <w:rsid w:val="00F51097"/>
  </w:style>
  <w:style w:type="paragraph" w:styleId="BodyText2">
    <w:name w:val="Body Text 2"/>
    <w:basedOn w:val="Normal"/>
    <w:link w:val="BodyText2Char"/>
    <w:uiPriority w:val="99"/>
    <w:semiHidden/>
    <w:unhideWhenUsed/>
    <w:rsid w:val="00F51097"/>
    <w:pPr>
      <w:spacing w:after="120" w:line="480" w:lineRule="auto"/>
    </w:pPr>
  </w:style>
  <w:style w:type="character" w:customStyle="1" w:styleId="BodyText2Char">
    <w:name w:val="Body Text 2 Char"/>
    <w:basedOn w:val="DefaultParagraphFont"/>
    <w:link w:val="BodyText2"/>
    <w:uiPriority w:val="99"/>
    <w:semiHidden/>
    <w:rsid w:val="00F51097"/>
  </w:style>
  <w:style w:type="paragraph" w:styleId="BodyText3">
    <w:name w:val="Body Text 3"/>
    <w:basedOn w:val="Normal"/>
    <w:link w:val="BodyText3Char"/>
    <w:uiPriority w:val="99"/>
    <w:semiHidden/>
    <w:unhideWhenUsed/>
    <w:rsid w:val="00F51097"/>
    <w:pPr>
      <w:spacing w:after="120"/>
    </w:pPr>
    <w:rPr>
      <w:sz w:val="16"/>
      <w:szCs w:val="16"/>
    </w:rPr>
  </w:style>
  <w:style w:type="character" w:customStyle="1" w:styleId="BodyText3Char">
    <w:name w:val="Body Text 3 Char"/>
    <w:basedOn w:val="DefaultParagraphFont"/>
    <w:link w:val="BodyText3"/>
    <w:uiPriority w:val="99"/>
    <w:semiHidden/>
    <w:rsid w:val="00F51097"/>
    <w:rPr>
      <w:sz w:val="16"/>
      <w:szCs w:val="16"/>
    </w:rPr>
  </w:style>
  <w:style w:type="paragraph" w:styleId="BodyTextFirstIndent">
    <w:name w:val="Body Text First Indent"/>
    <w:basedOn w:val="BodyText"/>
    <w:link w:val="BodyTextFirstIndentChar"/>
    <w:uiPriority w:val="99"/>
    <w:semiHidden/>
    <w:unhideWhenUsed/>
    <w:rsid w:val="00F51097"/>
    <w:pPr>
      <w:spacing w:after="160"/>
      <w:ind w:firstLine="360"/>
    </w:pPr>
  </w:style>
  <w:style w:type="character" w:customStyle="1" w:styleId="BodyTextFirstIndentChar">
    <w:name w:val="Body Text First Indent Char"/>
    <w:basedOn w:val="BodyTextChar"/>
    <w:link w:val="BodyTextFirstIndent"/>
    <w:uiPriority w:val="99"/>
    <w:semiHidden/>
    <w:rsid w:val="00F51097"/>
  </w:style>
  <w:style w:type="paragraph" w:styleId="BodyTextIndent">
    <w:name w:val="Body Text Indent"/>
    <w:basedOn w:val="Normal"/>
    <w:link w:val="BodyTextIndentChar"/>
    <w:uiPriority w:val="99"/>
    <w:semiHidden/>
    <w:unhideWhenUsed/>
    <w:rsid w:val="00F51097"/>
    <w:pPr>
      <w:spacing w:after="120"/>
      <w:ind w:left="360"/>
    </w:pPr>
  </w:style>
  <w:style w:type="character" w:customStyle="1" w:styleId="BodyTextIndentChar">
    <w:name w:val="Body Text Indent Char"/>
    <w:basedOn w:val="DefaultParagraphFont"/>
    <w:link w:val="BodyTextIndent"/>
    <w:uiPriority w:val="99"/>
    <w:semiHidden/>
    <w:rsid w:val="00F51097"/>
  </w:style>
  <w:style w:type="paragraph" w:styleId="BodyTextFirstIndent2">
    <w:name w:val="Body Text First Indent 2"/>
    <w:basedOn w:val="BodyTextIndent"/>
    <w:link w:val="BodyTextFirstIndent2Char"/>
    <w:uiPriority w:val="99"/>
    <w:semiHidden/>
    <w:unhideWhenUsed/>
    <w:rsid w:val="00F51097"/>
    <w:pPr>
      <w:spacing w:after="160"/>
      <w:ind w:firstLine="360"/>
    </w:pPr>
  </w:style>
  <w:style w:type="character" w:customStyle="1" w:styleId="BodyTextFirstIndent2Char">
    <w:name w:val="Body Text First Indent 2 Char"/>
    <w:basedOn w:val="BodyTextIndentChar"/>
    <w:link w:val="BodyTextFirstIndent2"/>
    <w:uiPriority w:val="99"/>
    <w:semiHidden/>
    <w:rsid w:val="00F51097"/>
  </w:style>
  <w:style w:type="paragraph" w:styleId="BodyTextIndent2">
    <w:name w:val="Body Text Indent 2"/>
    <w:basedOn w:val="Normal"/>
    <w:link w:val="BodyTextIndent2Char"/>
    <w:uiPriority w:val="99"/>
    <w:semiHidden/>
    <w:unhideWhenUsed/>
    <w:rsid w:val="00F51097"/>
    <w:pPr>
      <w:spacing w:after="120" w:line="480" w:lineRule="auto"/>
      <w:ind w:left="360"/>
    </w:pPr>
  </w:style>
  <w:style w:type="character" w:customStyle="1" w:styleId="BodyTextIndent2Char">
    <w:name w:val="Body Text Indent 2 Char"/>
    <w:basedOn w:val="DefaultParagraphFont"/>
    <w:link w:val="BodyTextIndent2"/>
    <w:uiPriority w:val="99"/>
    <w:semiHidden/>
    <w:rsid w:val="00F51097"/>
  </w:style>
  <w:style w:type="paragraph" w:styleId="BodyTextIndent3">
    <w:name w:val="Body Text Indent 3"/>
    <w:basedOn w:val="Normal"/>
    <w:link w:val="BodyTextIndent3Char"/>
    <w:uiPriority w:val="99"/>
    <w:semiHidden/>
    <w:unhideWhenUsed/>
    <w:rsid w:val="00F5109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51097"/>
    <w:rPr>
      <w:sz w:val="16"/>
      <w:szCs w:val="16"/>
    </w:rPr>
  </w:style>
  <w:style w:type="paragraph" w:styleId="Caption">
    <w:name w:val="caption"/>
    <w:basedOn w:val="Normal"/>
    <w:next w:val="Normal"/>
    <w:uiPriority w:val="35"/>
    <w:semiHidden/>
    <w:unhideWhenUsed/>
    <w:qFormat/>
    <w:rsid w:val="00F51097"/>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F51097"/>
    <w:pPr>
      <w:spacing w:after="0" w:line="240" w:lineRule="auto"/>
      <w:ind w:left="4320"/>
    </w:pPr>
  </w:style>
  <w:style w:type="character" w:customStyle="1" w:styleId="ClosingChar">
    <w:name w:val="Closing Char"/>
    <w:basedOn w:val="DefaultParagraphFont"/>
    <w:link w:val="Closing"/>
    <w:uiPriority w:val="99"/>
    <w:semiHidden/>
    <w:rsid w:val="00F51097"/>
  </w:style>
  <w:style w:type="paragraph" w:styleId="CommentText">
    <w:name w:val="annotation text"/>
    <w:basedOn w:val="Normal"/>
    <w:link w:val="CommentTextChar"/>
    <w:uiPriority w:val="99"/>
    <w:semiHidden/>
    <w:unhideWhenUsed/>
    <w:rsid w:val="00F51097"/>
    <w:pPr>
      <w:spacing w:line="240" w:lineRule="auto"/>
    </w:pPr>
    <w:rPr>
      <w:sz w:val="20"/>
      <w:szCs w:val="20"/>
    </w:rPr>
  </w:style>
  <w:style w:type="character" w:customStyle="1" w:styleId="CommentTextChar">
    <w:name w:val="Comment Text Char"/>
    <w:basedOn w:val="DefaultParagraphFont"/>
    <w:link w:val="CommentText"/>
    <w:uiPriority w:val="99"/>
    <w:semiHidden/>
    <w:rsid w:val="00F51097"/>
    <w:rPr>
      <w:sz w:val="20"/>
      <w:szCs w:val="20"/>
    </w:rPr>
  </w:style>
  <w:style w:type="paragraph" w:styleId="CommentSubject">
    <w:name w:val="annotation subject"/>
    <w:basedOn w:val="CommentText"/>
    <w:next w:val="CommentText"/>
    <w:link w:val="CommentSubjectChar"/>
    <w:uiPriority w:val="99"/>
    <w:semiHidden/>
    <w:unhideWhenUsed/>
    <w:rsid w:val="00F51097"/>
    <w:rPr>
      <w:b/>
      <w:bCs/>
    </w:rPr>
  </w:style>
  <w:style w:type="character" w:customStyle="1" w:styleId="CommentSubjectChar">
    <w:name w:val="Comment Subject Char"/>
    <w:basedOn w:val="CommentTextChar"/>
    <w:link w:val="CommentSubject"/>
    <w:uiPriority w:val="99"/>
    <w:semiHidden/>
    <w:rsid w:val="00F51097"/>
    <w:rPr>
      <w:b/>
      <w:bCs/>
      <w:sz w:val="20"/>
      <w:szCs w:val="20"/>
    </w:rPr>
  </w:style>
  <w:style w:type="paragraph" w:styleId="Date">
    <w:name w:val="Date"/>
    <w:basedOn w:val="Normal"/>
    <w:next w:val="Normal"/>
    <w:link w:val="DateChar"/>
    <w:uiPriority w:val="99"/>
    <w:semiHidden/>
    <w:unhideWhenUsed/>
    <w:rsid w:val="00F51097"/>
  </w:style>
  <w:style w:type="character" w:customStyle="1" w:styleId="DateChar">
    <w:name w:val="Date Char"/>
    <w:basedOn w:val="DefaultParagraphFont"/>
    <w:link w:val="Date"/>
    <w:uiPriority w:val="99"/>
    <w:semiHidden/>
    <w:rsid w:val="00F51097"/>
  </w:style>
  <w:style w:type="paragraph" w:styleId="DocumentMap">
    <w:name w:val="Document Map"/>
    <w:basedOn w:val="Normal"/>
    <w:link w:val="DocumentMapChar"/>
    <w:uiPriority w:val="99"/>
    <w:semiHidden/>
    <w:unhideWhenUsed/>
    <w:rsid w:val="00F51097"/>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51097"/>
    <w:rPr>
      <w:rFonts w:ascii="Segoe UI" w:hAnsi="Segoe UI" w:cs="Segoe UI"/>
      <w:sz w:val="16"/>
      <w:szCs w:val="16"/>
    </w:rPr>
  </w:style>
  <w:style w:type="paragraph" w:styleId="E-mailSignature">
    <w:name w:val="E-mail Signature"/>
    <w:basedOn w:val="Normal"/>
    <w:link w:val="E-mailSignatureChar"/>
    <w:uiPriority w:val="99"/>
    <w:semiHidden/>
    <w:unhideWhenUsed/>
    <w:rsid w:val="00F51097"/>
    <w:pPr>
      <w:spacing w:after="0" w:line="240" w:lineRule="auto"/>
    </w:pPr>
  </w:style>
  <w:style w:type="character" w:customStyle="1" w:styleId="E-mailSignatureChar">
    <w:name w:val="E-mail Signature Char"/>
    <w:basedOn w:val="DefaultParagraphFont"/>
    <w:link w:val="E-mailSignature"/>
    <w:uiPriority w:val="99"/>
    <w:semiHidden/>
    <w:rsid w:val="00F51097"/>
  </w:style>
  <w:style w:type="paragraph" w:styleId="EndnoteText">
    <w:name w:val="endnote text"/>
    <w:basedOn w:val="Normal"/>
    <w:link w:val="EndnoteTextChar"/>
    <w:uiPriority w:val="99"/>
    <w:semiHidden/>
    <w:unhideWhenUsed/>
    <w:rsid w:val="00F5109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51097"/>
    <w:rPr>
      <w:sz w:val="20"/>
      <w:szCs w:val="20"/>
    </w:rPr>
  </w:style>
  <w:style w:type="paragraph" w:styleId="EnvelopeAddress">
    <w:name w:val="envelope address"/>
    <w:basedOn w:val="Normal"/>
    <w:uiPriority w:val="99"/>
    <w:semiHidden/>
    <w:unhideWhenUsed/>
    <w:rsid w:val="00F5109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51097"/>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F510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1097"/>
    <w:rPr>
      <w:sz w:val="20"/>
      <w:szCs w:val="20"/>
    </w:rPr>
  </w:style>
  <w:style w:type="character" w:customStyle="1" w:styleId="Heading1Char">
    <w:name w:val="Heading 1 Char"/>
    <w:basedOn w:val="DefaultParagraphFont"/>
    <w:link w:val="Heading1"/>
    <w:uiPriority w:val="9"/>
    <w:rsid w:val="00F5109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51097"/>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F5109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097"/>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097"/>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097"/>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F5109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51097"/>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F51097"/>
    <w:pPr>
      <w:spacing w:after="0" w:line="240" w:lineRule="auto"/>
    </w:pPr>
    <w:rPr>
      <w:i/>
      <w:iCs/>
    </w:rPr>
  </w:style>
  <w:style w:type="character" w:customStyle="1" w:styleId="HTMLAddressChar">
    <w:name w:val="HTML Address Char"/>
    <w:basedOn w:val="DefaultParagraphFont"/>
    <w:link w:val="HTMLAddress"/>
    <w:uiPriority w:val="99"/>
    <w:semiHidden/>
    <w:rsid w:val="00F51097"/>
    <w:rPr>
      <w:i/>
      <w:iCs/>
    </w:rPr>
  </w:style>
  <w:style w:type="paragraph" w:styleId="HTMLPreformatted">
    <w:name w:val="HTML Preformatted"/>
    <w:basedOn w:val="Normal"/>
    <w:link w:val="HTMLPreformattedChar"/>
    <w:uiPriority w:val="99"/>
    <w:semiHidden/>
    <w:unhideWhenUsed/>
    <w:rsid w:val="00F5109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51097"/>
    <w:rPr>
      <w:rFonts w:ascii="Consolas" w:hAnsi="Consolas"/>
      <w:sz w:val="20"/>
      <w:szCs w:val="20"/>
    </w:rPr>
  </w:style>
  <w:style w:type="paragraph" w:styleId="Index1">
    <w:name w:val="index 1"/>
    <w:basedOn w:val="Normal"/>
    <w:next w:val="Normal"/>
    <w:autoRedefine/>
    <w:uiPriority w:val="99"/>
    <w:semiHidden/>
    <w:unhideWhenUsed/>
    <w:rsid w:val="00F51097"/>
    <w:pPr>
      <w:spacing w:after="0" w:line="240" w:lineRule="auto"/>
      <w:ind w:left="220" w:hanging="220"/>
    </w:pPr>
  </w:style>
  <w:style w:type="paragraph" w:styleId="Index2">
    <w:name w:val="index 2"/>
    <w:basedOn w:val="Normal"/>
    <w:next w:val="Normal"/>
    <w:autoRedefine/>
    <w:uiPriority w:val="99"/>
    <w:semiHidden/>
    <w:unhideWhenUsed/>
    <w:rsid w:val="00F51097"/>
    <w:pPr>
      <w:spacing w:after="0" w:line="240" w:lineRule="auto"/>
      <w:ind w:left="440" w:hanging="220"/>
    </w:pPr>
  </w:style>
  <w:style w:type="paragraph" w:styleId="Index3">
    <w:name w:val="index 3"/>
    <w:basedOn w:val="Normal"/>
    <w:next w:val="Normal"/>
    <w:autoRedefine/>
    <w:uiPriority w:val="99"/>
    <w:semiHidden/>
    <w:unhideWhenUsed/>
    <w:rsid w:val="00F51097"/>
    <w:pPr>
      <w:spacing w:after="0" w:line="240" w:lineRule="auto"/>
      <w:ind w:left="660" w:hanging="220"/>
    </w:pPr>
  </w:style>
  <w:style w:type="paragraph" w:styleId="Index4">
    <w:name w:val="index 4"/>
    <w:basedOn w:val="Normal"/>
    <w:next w:val="Normal"/>
    <w:autoRedefine/>
    <w:uiPriority w:val="99"/>
    <w:semiHidden/>
    <w:unhideWhenUsed/>
    <w:rsid w:val="00F51097"/>
    <w:pPr>
      <w:spacing w:after="0" w:line="240" w:lineRule="auto"/>
      <w:ind w:left="880" w:hanging="220"/>
    </w:pPr>
  </w:style>
  <w:style w:type="paragraph" w:styleId="Index5">
    <w:name w:val="index 5"/>
    <w:basedOn w:val="Normal"/>
    <w:next w:val="Normal"/>
    <w:autoRedefine/>
    <w:uiPriority w:val="99"/>
    <w:semiHidden/>
    <w:unhideWhenUsed/>
    <w:rsid w:val="00F51097"/>
    <w:pPr>
      <w:spacing w:after="0" w:line="240" w:lineRule="auto"/>
      <w:ind w:left="1100" w:hanging="220"/>
    </w:pPr>
  </w:style>
  <w:style w:type="paragraph" w:styleId="Index6">
    <w:name w:val="index 6"/>
    <w:basedOn w:val="Normal"/>
    <w:next w:val="Normal"/>
    <w:autoRedefine/>
    <w:uiPriority w:val="99"/>
    <w:semiHidden/>
    <w:unhideWhenUsed/>
    <w:rsid w:val="00F51097"/>
    <w:pPr>
      <w:spacing w:after="0" w:line="240" w:lineRule="auto"/>
      <w:ind w:left="1320" w:hanging="220"/>
    </w:pPr>
  </w:style>
  <w:style w:type="paragraph" w:styleId="Index7">
    <w:name w:val="index 7"/>
    <w:basedOn w:val="Normal"/>
    <w:next w:val="Normal"/>
    <w:autoRedefine/>
    <w:uiPriority w:val="99"/>
    <w:semiHidden/>
    <w:unhideWhenUsed/>
    <w:rsid w:val="00F51097"/>
    <w:pPr>
      <w:spacing w:after="0" w:line="240" w:lineRule="auto"/>
      <w:ind w:left="1540" w:hanging="220"/>
    </w:pPr>
  </w:style>
  <w:style w:type="paragraph" w:styleId="Index8">
    <w:name w:val="index 8"/>
    <w:basedOn w:val="Normal"/>
    <w:next w:val="Normal"/>
    <w:autoRedefine/>
    <w:uiPriority w:val="99"/>
    <w:semiHidden/>
    <w:unhideWhenUsed/>
    <w:rsid w:val="00F51097"/>
    <w:pPr>
      <w:spacing w:after="0" w:line="240" w:lineRule="auto"/>
      <w:ind w:left="1760" w:hanging="220"/>
    </w:pPr>
  </w:style>
  <w:style w:type="paragraph" w:styleId="Index9">
    <w:name w:val="index 9"/>
    <w:basedOn w:val="Normal"/>
    <w:next w:val="Normal"/>
    <w:autoRedefine/>
    <w:uiPriority w:val="99"/>
    <w:semiHidden/>
    <w:unhideWhenUsed/>
    <w:rsid w:val="00F51097"/>
    <w:pPr>
      <w:spacing w:after="0" w:line="240" w:lineRule="auto"/>
      <w:ind w:left="1980" w:hanging="220"/>
    </w:pPr>
  </w:style>
  <w:style w:type="paragraph" w:styleId="IndexHeading">
    <w:name w:val="index heading"/>
    <w:basedOn w:val="Normal"/>
    <w:next w:val="Index1"/>
    <w:uiPriority w:val="99"/>
    <w:semiHidden/>
    <w:unhideWhenUsed/>
    <w:rsid w:val="00F5109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5109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51097"/>
    <w:rPr>
      <w:i/>
      <w:iCs/>
      <w:color w:val="5B9BD5" w:themeColor="accent1"/>
    </w:rPr>
  </w:style>
  <w:style w:type="paragraph" w:styleId="List">
    <w:name w:val="List"/>
    <w:basedOn w:val="Normal"/>
    <w:uiPriority w:val="99"/>
    <w:semiHidden/>
    <w:unhideWhenUsed/>
    <w:rsid w:val="00F51097"/>
    <w:pPr>
      <w:ind w:left="360" w:hanging="360"/>
      <w:contextualSpacing/>
    </w:pPr>
  </w:style>
  <w:style w:type="paragraph" w:styleId="List2">
    <w:name w:val="List 2"/>
    <w:basedOn w:val="Normal"/>
    <w:uiPriority w:val="99"/>
    <w:semiHidden/>
    <w:unhideWhenUsed/>
    <w:rsid w:val="00F51097"/>
    <w:pPr>
      <w:ind w:left="720" w:hanging="360"/>
      <w:contextualSpacing/>
    </w:pPr>
  </w:style>
  <w:style w:type="paragraph" w:styleId="List3">
    <w:name w:val="List 3"/>
    <w:basedOn w:val="Normal"/>
    <w:uiPriority w:val="99"/>
    <w:semiHidden/>
    <w:unhideWhenUsed/>
    <w:rsid w:val="00F51097"/>
    <w:pPr>
      <w:ind w:left="1080" w:hanging="360"/>
      <w:contextualSpacing/>
    </w:pPr>
  </w:style>
  <w:style w:type="paragraph" w:styleId="List4">
    <w:name w:val="List 4"/>
    <w:basedOn w:val="Normal"/>
    <w:uiPriority w:val="99"/>
    <w:semiHidden/>
    <w:unhideWhenUsed/>
    <w:rsid w:val="00F51097"/>
    <w:pPr>
      <w:ind w:left="1440" w:hanging="360"/>
      <w:contextualSpacing/>
    </w:pPr>
  </w:style>
  <w:style w:type="paragraph" w:styleId="List5">
    <w:name w:val="List 5"/>
    <w:basedOn w:val="Normal"/>
    <w:uiPriority w:val="99"/>
    <w:semiHidden/>
    <w:unhideWhenUsed/>
    <w:rsid w:val="00F51097"/>
    <w:pPr>
      <w:ind w:left="1800" w:hanging="360"/>
      <w:contextualSpacing/>
    </w:pPr>
  </w:style>
  <w:style w:type="paragraph" w:styleId="ListBullet">
    <w:name w:val="List Bullet"/>
    <w:basedOn w:val="Normal"/>
    <w:uiPriority w:val="99"/>
    <w:semiHidden/>
    <w:unhideWhenUsed/>
    <w:rsid w:val="00F51097"/>
    <w:pPr>
      <w:numPr>
        <w:numId w:val="16"/>
      </w:numPr>
      <w:contextualSpacing/>
    </w:pPr>
  </w:style>
  <w:style w:type="paragraph" w:styleId="ListBullet2">
    <w:name w:val="List Bullet 2"/>
    <w:basedOn w:val="Normal"/>
    <w:uiPriority w:val="99"/>
    <w:semiHidden/>
    <w:unhideWhenUsed/>
    <w:rsid w:val="00F51097"/>
    <w:pPr>
      <w:numPr>
        <w:numId w:val="17"/>
      </w:numPr>
      <w:contextualSpacing/>
    </w:pPr>
  </w:style>
  <w:style w:type="paragraph" w:styleId="ListBullet3">
    <w:name w:val="List Bullet 3"/>
    <w:basedOn w:val="Normal"/>
    <w:uiPriority w:val="99"/>
    <w:semiHidden/>
    <w:unhideWhenUsed/>
    <w:rsid w:val="00F51097"/>
    <w:pPr>
      <w:numPr>
        <w:numId w:val="18"/>
      </w:numPr>
      <w:contextualSpacing/>
    </w:pPr>
  </w:style>
  <w:style w:type="paragraph" w:styleId="ListBullet4">
    <w:name w:val="List Bullet 4"/>
    <w:basedOn w:val="Normal"/>
    <w:uiPriority w:val="99"/>
    <w:semiHidden/>
    <w:unhideWhenUsed/>
    <w:rsid w:val="00F51097"/>
    <w:pPr>
      <w:numPr>
        <w:numId w:val="19"/>
      </w:numPr>
      <w:contextualSpacing/>
    </w:pPr>
  </w:style>
  <w:style w:type="paragraph" w:styleId="ListBullet5">
    <w:name w:val="List Bullet 5"/>
    <w:basedOn w:val="Normal"/>
    <w:uiPriority w:val="99"/>
    <w:semiHidden/>
    <w:unhideWhenUsed/>
    <w:rsid w:val="00F51097"/>
    <w:pPr>
      <w:numPr>
        <w:numId w:val="20"/>
      </w:numPr>
      <w:contextualSpacing/>
    </w:pPr>
  </w:style>
  <w:style w:type="paragraph" w:styleId="ListContinue">
    <w:name w:val="List Continue"/>
    <w:basedOn w:val="Normal"/>
    <w:uiPriority w:val="99"/>
    <w:semiHidden/>
    <w:unhideWhenUsed/>
    <w:rsid w:val="00F51097"/>
    <w:pPr>
      <w:spacing w:after="120"/>
      <w:ind w:left="360"/>
      <w:contextualSpacing/>
    </w:pPr>
  </w:style>
  <w:style w:type="paragraph" w:styleId="ListContinue2">
    <w:name w:val="List Continue 2"/>
    <w:basedOn w:val="Normal"/>
    <w:uiPriority w:val="99"/>
    <w:semiHidden/>
    <w:unhideWhenUsed/>
    <w:rsid w:val="00F51097"/>
    <w:pPr>
      <w:spacing w:after="120"/>
      <w:ind w:left="720"/>
      <w:contextualSpacing/>
    </w:pPr>
  </w:style>
  <w:style w:type="paragraph" w:styleId="ListContinue3">
    <w:name w:val="List Continue 3"/>
    <w:basedOn w:val="Normal"/>
    <w:uiPriority w:val="99"/>
    <w:semiHidden/>
    <w:unhideWhenUsed/>
    <w:rsid w:val="00F51097"/>
    <w:pPr>
      <w:spacing w:after="120"/>
      <w:ind w:left="1080"/>
      <w:contextualSpacing/>
    </w:pPr>
  </w:style>
  <w:style w:type="paragraph" w:styleId="ListContinue4">
    <w:name w:val="List Continue 4"/>
    <w:basedOn w:val="Normal"/>
    <w:uiPriority w:val="99"/>
    <w:semiHidden/>
    <w:unhideWhenUsed/>
    <w:rsid w:val="00F51097"/>
    <w:pPr>
      <w:spacing w:after="120"/>
      <w:ind w:left="1440"/>
      <w:contextualSpacing/>
    </w:pPr>
  </w:style>
  <w:style w:type="paragraph" w:styleId="ListContinue5">
    <w:name w:val="List Continue 5"/>
    <w:basedOn w:val="Normal"/>
    <w:uiPriority w:val="99"/>
    <w:semiHidden/>
    <w:unhideWhenUsed/>
    <w:rsid w:val="00F51097"/>
    <w:pPr>
      <w:spacing w:after="120"/>
      <w:ind w:left="1800"/>
      <w:contextualSpacing/>
    </w:pPr>
  </w:style>
  <w:style w:type="paragraph" w:styleId="ListNumber">
    <w:name w:val="List Number"/>
    <w:basedOn w:val="Normal"/>
    <w:uiPriority w:val="99"/>
    <w:semiHidden/>
    <w:unhideWhenUsed/>
    <w:rsid w:val="00F51097"/>
    <w:pPr>
      <w:numPr>
        <w:numId w:val="21"/>
      </w:numPr>
      <w:contextualSpacing/>
    </w:pPr>
  </w:style>
  <w:style w:type="paragraph" w:styleId="ListNumber2">
    <w:name w:val="List Number 2"/>
    <w:basedOn w:val="Normal"/>
    <w:uiPriority w:val="99"/>
    <w:semiHidden/>
    <w:unhideWhenUsed/>
    <w:rsid w:val="00F51097"/>
    <w:pPr>
      <w:numPr>
        <w:numId w:val="22"/>
      </w:numPr>
      <w:contextualSpacing/>
    </w:pPr>
  </w:style>
  <w:style w:type="paragraph" w:styleId="ListNumber3">
    <w:name w:val="List Number 3"/>
    <w:basedOn w:val="Normal"/>
    <w:uiPriority w:val="99"/>
    <w:semiHidden/>
    <w:unhideWhenUsed/>
    <w:rsid w:val="00F51097"/>
    <w:pPr>
      <w:numPr>
        <w:numId w:val="23"/>
      </w:numPr>
      <w:contextualSpacing/>
    </w:pPr>
  </w:style>
  <w:style w:type="paragraph" w:styleId="ListNumber4">
    <w:name w:val="List Number 4"/>
    <w:basedOn w:val="Normal"/>
    <w:uiPriority w:val="99"/>
    <w:semiHidden/>
    <w:unhideWhenUsed/>
    <w:rsid w:val="00F51097"/>
    <w:pPr>
      <w:numPr>
        <w:numId w:val="24"/>
      </w:numPr>
      <w:contextualSpacing/>
    </w:pPr>
  </w:style>
  <w:style w:type="paragraph" w:styleId="ListNumber5">
    <w:name w:val="List Number 5"/>
    <w:basedOn w:val="Normal"/>
    <w:uiPriority w:val="99"/>
    <w:semiHidden/>
    <w:unhideWhenUsed/>
    <w:rsid w:val="00F51097"/>
    <w:pPr>
      <w:numPr>
        <w:numId w:val="25"/>
      </w:numPr>
      <w:contextualSpacing/>
    </w:pPr>
  </w:style>
  <w:style w:type="paragraph" w:styleId="MacroText">
    <w:name w:val="macro"/>
    <w:link w:val="MacroTextChar"/>
    <w:uiPriority w:val="99"/>
    <w:semiHidden/>
    <w:unhideWhenUsed/>
    <w:rsid w:val="00F510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F51097"/>
    <w:rPr>
      <w:rFonts w:ascii="Consolas" w:hAnsi="Consolas"/>
      <w:sz w:val="20"/>
      <w:szCs w:val="20"/>
    </w:rPr>
  </w:style>
  <w:style w:type="paragraph" w:styleId="MessageHeader">
    <w:name w:val="Message Header"/>
    <w:basedOn w:val="Normal"/>
    <w:link w:val="MessageHeaderChar"/>
    <w:uiPriority w:val="99"/>
    <w:semiHidden/>
    <w:unhideWhenUsed/>
    <w:rsid w:val="00F5109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51097"/>
    <w:rPr>
      <w:rFonts w:asciiTheme="majorHAnsi" w:eastAsiaTheme="majorEastAsia" w:hAnsiTheme="majorHAnsi" w:cstheme="majorBidi"/>
      <w:sz w:val="24"/>
      <w:szCs w:val="24"/>
      <w:shd w:val="pct20" w:color="auto" w:fill="auto"/>
    </w:rPr>
  </w:style>
  <w:style w:type="paragraph" w:styleId="NoSpacing">
    <w:name w:val="No Spacing"/>
    <w:uiPriority w:val="1"/>
    <w:qFormat/>
    <w:rsid w:val="00F51097"/>
    <w:pPr>
      <w:spacing w:after="0" w:line="240" w:lineRule="auto"/>
    </w:pPr>
  </w:style>
  <w:style w:type="paragraph" w:styleId="NormalIndent">
    <w:name w:val="Normal Indent"/>
    <w:basedOn w:val="Normal"/>
    <w:uiPriority w:val="99"/>
    <w:semiHidden/>
    <w:unhideWhenUsed/>
    <w:rsid w:val="00F51097"/>
    <w:pPr>
      <w:ind w:left="720"/>
    </w:pPr>
  </w:style>
  <w:style w:type="paragraph" w:styleId="NoteHeading">
    <w:name w:val="Note Heading"/>
    <w:basedOn w:val="Normal"/>
    <w:next w:val="Normal"/>
    <w:link w:val="NoteHeadingChar"/>
    <w:uiPriority w:val="99"/>
    <w:semiHidden/>
    <w:unhideWhenUsed/>
    <w:rsid w:val="00F51097"/>
    <w:pPr>
      <w:spacing w:after="0" w:line="240" w:lineRule="auto"/>
    </w:pPr>
  </w:style>
  <w:style w:type="character" w:customStyle="1" w:styleId="NoteHeadingChar">
    <w:name w:val="Note Heading Char"/>
    <w:basedOn w:val="DefaultParagraphFont"/>
    <w:link w:val="NoteHeading"/>
    <w:uiPriority w:val="99"/>
    <w:semiHidden/>
    <w:rsid w:val="00F51097"/>
  </w:style>
  <w:style w:type="paragraph" w:styleId="PlainText">
    <w:name w:val="Plain Text"/>
    <w:basedOn w:val="Normal"/>
    <w:link w:val="PlainTextChar"/>
    <w:uiPriority w:val="99"/>
    <w:semiHidden/>
    <w:unhideWhenUsed/>
    <w:rsid w:val="00F5109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51097"/>
    <w:rPr>
      <w:rFonts w:ascii="Consolas" w:hAnsi="Consolas"/>
      <w:sz w:val="21"/>
      <w:szCs w:val="21"/>
    </w:rPr>
  </w:style>
  <w:style w:type="paragraph" w:styleId="Quote">
    <w:name w:val="Quote"/>
    <w:basedOn w:val="Normal"/>
    <w:next w:val="Normal"/>
    <w:link w:val="QuoteChar"/>
    <w:uiPriority w:val="29"/>
    <w:qFormat/>
    <w:rsid w:val="00F5109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51097"/>
    <w:rPr>
      <w:i/>
      <w:iCs/>
      <w:color w:val="404040" w:themeColor="text1" w:themeTint="BF"/>
    </w:rPr>
  </w:style>
  <w:style w:type="paragraph" w:styleId="Salutation">
    <w:name w:val="Salutation"/>
    <w:basedOn w:val="Normal"/>
    <w:next w:val="Normal"/>
    <w:link w:val="SalutationChar"/>
    <w:uiPriority w:val="99"/>
    <w:semiHidden/>
    <w:unhideWhenUsed/>
    <w:rsid w:val="00F51097"/>
  </w:style>
  <w:style w:type="character" w:customStyle="1" w:styleId="SalutationChar">
    <w:name w:val="Salutation Char"/>
    <w:basedOn w:val="DefaultParagraphFont"/>
    <w:link w:val="Salutation"/>
    <w:uiPriority w:val="99"/>
    <w:semiHidden/>
    <w:rsid w:val="00F51097"/>
  </w:style>
  <w:style w:type="paragraph" w:styleId="Signature">
    <w:name w:val="Signature"/>
    <w:basedOn w:val="Normal"/>
    <w:link w:val="SignatureChar"/>
    <w:uiPriority w:val="99"/>
    <w:semiHidden/>
    <w:unhideWhenUsed/>
    <w:rsid w:val="00F51097"/>
    <w:pPr>
      <w:spacing w:after="0" w:line="240" w:lineRule="auto"/>
      <w:ind w:left="4320"/>
    </w:pPr>
  </w:style>
  <w:style w:type="character" w:customStyle="1" w:styleId="SignatureChar">
    <w:name w:val="Signature Char"/>
    <w:basedOn w:val="DefaultParagraphFont"/>
    <w:link w:val="Signature"/>
    <w:uiPriority w:val="99"/>
    <w:semiHidden/>
    <w:rsid w:val="00F51097"/>
  </w:style>
  <w:style w:type="paragraph" w:styleId="Subtitle">
    <w:name w:val="Subtitle"/>
    <w:basedOn w:val="Normal"/>
    <w:next w:val="Normal"/>
    <w:link w:val="SubtitleChar"/>
    <w:uiPriority w:val="11"/>
    <w:qFormat/>
    <w:rsid w:val="00F5109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51097"/>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F51097"/>
    <w:pPr>
      <w:spacing w:after="0"/>
      <w:ind w:left="220" w:hanging="220"/>
    </w:pPr>
  </w:style>
  <w:style w:type="paragraph" w:styleId="TableofFigures">
    <w:name w:val="table of figures"/>
    <w:basedOn w:val="Normal"/>
    <w:next w:val="Normal"/>
    <w:uiPriority w:val="99"/>
    <w:semiHidden/>
    <w:unhideWhenUsed/>
    <w:rsid w:val="00F51097"/>
    <w:pPr>
      <w:spacing w:after="0"/>
    </w:pPr>
  </w:style>
  <w:style w:type="paragraph" w:styleId="Title">
    <w:name w:val="Title"/>
    <w:basedOn w:val="Normal"/>
    <w:next w:val="Normal"/>
    <w:link w:val="TitleChar"/>
    <w:uiPriority w:val="10"/>
    <w:qFormat/>
    <w:rsid w:val="00F5109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1097"/>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F5109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51097"/>
    <w:pPr>
      <w:spacing w:after="100"/>
    </w:pPr>
  </w:style>
  <w:style w:type="paragraph" w:styleId="TOC2">
    <w:name w:val="toc 2"/>
    <w:basedOn w:val="Normal"/>
    <w:next w:val="Normal"/>
    <w:autoRedefine/>
    <w:uiPriority w:val="39"/>
    <w:semiHidden/>
    <w:unhideWhenUsed/>
    <w:rsid w:val="00F51097"/>
    <w:pPr>
      <w:spacing w:after="100"/>
      <w:ind w:left="220"/>
    </w:pPr>
  </w:style>
  <w:style w:type="paragraph" w:styleId="TOC3">
    <w:name w:val="toc 3"/>
    <w:basedOn w:val="Normal"/>
    <w:next w:val="Normal"/>
    <w:autoRedefine/>
    <w:uiPriority w:val="39"/>
    <w:semiHidden/>
    <w:unhideWhenUsed/>
    <w:rsid w:val="00F51097"/>
    <w:pPr>
      <w:spacing w:after="100"/>
      <w:ind w:left="440"/>
    </w:pPr>
  </w:style>
  <w:style w:type="paragraph" w:styleId="TOC4">
    <w:name w:val="toc 4"/>
    <w:basedOn w:val="Normal"/>
    <w:next w:val="Normal"/>
    <w:autoRedefine/>
    <w:uiPriority w:val="39"/>
    <w:semiHidden/>
    <w:unhideWhenUsed/>
    <w:rsid w:val="00F51097"/>
    <w:pPr>
      <w:spacing w:after="100"/>
      <w:ind w:left="660"/>
    </w:pPr>
  </w:style>
  <w:style w:type="paragraph" w:styleId="TOC5">
    <w:name w:val="toc 5"/>
    <w:basedOn w:val="Normal"/>
    <w:next w:val="Normal"/>
    <w:autoRedefine/>
    <w:uiPriority w:val="39"/>
    <w:semiHidden/>
    <w:unhideWhenUsed/>
    <w:rsid w:val="00F51097"/>
    <w:pPr>
      <w:spacing w:after="100"/>
      <w:ind w:left="880"/>
    </w:pPr>
  </w:style>
  <w:style w:type="paragraph" w:styleId="TOC6">
    <w:name w:val="toc 6"/>
    <w:basedOn w:val="Normal"/>
    <w:next w:val="Normal"/>
    <w:autoRedefine/>
    <w:uiPriority w:val="39"/>
    <w:semiHidden/>
    <w:unhideWhenUsed/>
    <w:rsid w:val="00F51097"/>
    <w:pPr>
      <w:spacing w:after="100"/>
      <w:ind w:left="1100"/>
    </w:pPr>
  </w:style>
  <w:style w:type="paragraph" w:styleId="TOC7">
    <w:name w:val="toc 7"/>
    <w:basedOn w:val="Normal"/>
    <w:next w:val="Normal"/>
    <w:autoRedefine/>
    <w:uiPriority w:val="39"/>
    <w:semiHidden/>
    <w:unhideWhenUsed/>
    <w:rsid w:val="00F51097"/>
    <w:pPr>
      <w:spacing w:after="100"/>
      <w:ind w:left="1320"/>
    </w:pPr>
  </w:style>
  <w:style w:type="paragraph" w:styleId="TOC8">
    <w:name w:val="toc 8"/>
    <w:basedOn w:val="Normal"/>
    <w:next w:val="Normal"/>
    <w:autoRedefine/>
    <w:uiPriority w:val="39"/>
    <w:semiHidden/>
    <w:unhideWhenUsed/>
    <w:rsid w:val="00F51097"/>
    <w:pPr>
      <w:spacing w:after="100"/>
      <w:ind w:left="1540"/>
    </w:pPr>
  </w:style>
  <w:style w:type="paragraph" w:styleId="TOC9">
    <w:name w:val="toc 9"/>
    <w:basedOn w:val="Normal"/>
    <w:next w:val="Normal"/>
    <w:autoRedefine/>
    <w:uiPriority w:val="39"/>
    <w:semiHidden/>
    <w:unhideWhenUsed/>
    <w:rsid w:val="00F51097"/>
    <w:pPr>
      <w:spacing w:after="100"/>
      <w:ind w:left="1760"/>
    </w:pPr>
  </w:style>
  <w:style w:type="paragraph" w:styleId="TOCHeading">
    <w:name w:val="TOC Heading"/>
    <w:basedOn w:val="Heading1"/>
    <w:next w:val="Normal"/>
    <w:uiPriority w:val="39"/>
    <w:semiHidden/>
    <w:unhideWhenUsed/>
    <w:qFormat/>
    <w:rsid w:val="00F51097"/>
    <w:pPr>
      <w:outlineLvl w:val="9"/>
    </w:pPr>
  </w:style>
  <w:style w:type="paragraph" w:styleId="Revision">
    <w:name w:val="Revision"/>
    <w:hidden/>
    <w:uiPriority w:val="99"/>
    <w:semiHidden/>
    <w:rsid w:val="00B57B16"/>
    <w:pPr>
      <w:spacing w:after="0" w:line="240" w:lineRule="auto"/>
    </w:pPr>
  </w:style>
  <w:style w:type="character" w:styleId="UnresolvedMention">
    <w:name w:val="Unresolved Mention"/>
    <w:basedOn w:val="DefaultParagraphFont"/>
    <w:uiPriority w:val="99"/>
    <w:semiHidden/>
    <w:unhideWhenUsed/>
    <w:rsid w:val="00D37C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16139">
      <w:bodyDiv w:val="1"/>
      <w:marLeft w:val="0"/>
      <w:marRight w:val="0"/>
      <w:marTop w:val="0"/>
      <w:marBottom w:val="0"/>
      <w:divBdr>
        <w:top w:val="none" w:sz="0" w:space="0" w:color="auto"/>
        <w:left w:val="none" w:sz="0" w:space="0" w:color="auto"/>
        <w:bottom w:val="none" w:sz="0" w:space="0" w:color="auto"/>
        <w:right w:val="none" w:sz="0" w:space="0" w:color="auto"/>
      </w:divBdr>
    </w:div>
    <w:div w:id="326135979">
      <w:bodyDiv w:val="1"/>
      <w:marLeft w:val="0"/>
      <w:marRight w:val="0"/>
      <w:marTop w:val="0"/>
      <w:marBottom w:val="0"/>
      <w:divBdr>
        <w:top w:val="none" w:sz="0" w:space="0" w:color="auto"/>
        <w:left w:val="none" w:sz="0" w:space="0" w:color="auto"/>
        <w:bottom w:val="none" w:sz="0" w:space="0" w:color="auto"/>
        <w:right w:val="none" w:sz="0" w:space="0" w:color="auto"/>
      </w:divBdr>
    </w:div>
    <w:div w:id="526797341">
      <w:bodyDiv w:val="1"/>
      <w:marLeft w:val="0"/>
      <w:marRight w:val="0"/>
      <w:marTop w:val="0"/>
      <w:marBottom w:val="0"/>
      <w:divBdr>
        <w:top w:val="none" w:sz="0" w:space="0" w:color="auto"/>
        <w:left w:val="none" w:sz="0" w:space="0" w:color="auto"/>
        <w:bottom w:val="none" w:sz="0" w:space="0" w:color="auto"/>
        <w:right w:val="none" w:sz="0" w:space="0" w:color="auto"/>
      </w:divBdr>
    </w:div>
    <w:div w:id="662202435">
      <w:bodyDiv w:val="1"/>
      <w:marLeft w:val="0"/>
      <w:marRight w:val="0"/>
      <w:marTop w:val="0"/>
      <w:marBottom w:val="0"/>
      <w:divBdr>
        <w:top w:val="none" w:sz="0" w:space="0" w:color="auto"/>
        <w:left w:val="none" w:sz="0" w:space="0" w:color="auto"/>
        <w:bottom w:val="none" w:sz="0" w:space="0" w:color="auto"/>
        <w:right w:val="none" w:sz="0" w:space="0" w:color="auto"/>
      </w:divBdr>
    </w:div>
    <w:div w:id="791092439">
      <w:bodyDiv w:val="1"/>
      <w:marLeft w:val="0"/>
      <w:marRight w:val="0"/>
      <w:marTop w:val="0"/>
      <w:marBottom w:val="0"/>
      <w:divBdr>
        <w:top w:val="none" w:sz="0" w:space="0" w:color="auto"/>
        <w:left w:val="none" w:sz="0" w:space="0" w:color="auto"/>
        <w:bottom w:val="none" w:sz="0" w:space="0" w:color="auto"/>
        <w:right w:val="none" w:sz="0" w:space="0" w:color="auto"/>
      </w:divBdr>
    </w:div>
    <w:div w:id="900408608">
      <w:bodyDiv w:val="1"/>
      <w:marLeft w:val="0"/>
      <w:marRight w:val="0"/>
      <w:marTop w:val="0"/>
      <w:marBottom w:val="0"/>
      <w:divBdr>
        <w:top w:val="none" w:sz="0" w:space="0" w:color="auto"/>
        <w:left w:val="none" w:sz="0" w:space="0" w:color="auto"/>
        <w:bottom w:val="none" w:sz="0" w:space="0" w:color="auto"/>
        <w:right w:val="none" w:sz="0" w:space="0" w:color="auto"/>
      </w:divBdr>
    </w:div>
    <w:div w:id="1295869181">
      <w:bodyDiv w:val="1"/>
      <w:marLeft w:val="0"/>
      <w:marRight w:val="0"/>
      <w:marTop w:val="0"/>
      <w:marBottom w:val="0"/>
      <w:divBdr>
        <w:top w:val="none" w:sz="0" w:space="0" w:color="auto"/>
        <w:left w:val="none" w:sz="0" w:space="0" w:color="auto"/>
        <w:bottom w:val="none" w:sz="0" w:space="0" w:color="auto"/>
        <w:right w:val="none" w:sz="0" w:space="0" w:color="auto"/>
      </w:divBdr>
    </w:div>
    <w:div w:id="1402679218">
      <w:bodyDiv w:val="1"/>
      <w:marLeft w:val="0"/>
      <w:marRight w:val="0"/>
      <w:marTop w:val="0"/>
      <w:marBottom w:val="0"/>
      <w:divBdr>
        <w:top w:val="none" w:sz="0" w:space="0" w:color="auto"/>
        <w:left w:val="none" w:sz="0" w:space="0" w:color="auto"/>
        <w:bottom w:val="none" w:sz="0" w:space="0" w:color="auto"/>
        <w:right w:val="none" w:sz="0" w:space="0" w:color="auto"/>
      </w:divBdr>
      <w:divsChild>
        <w:div w:id="183718825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556967333">
      <w:bodyDiv w:val="1"/>
      <w:marLeft w:val="0"/>
      <w:marRight w:val="0"/>
      <w:marTop w:val="0"/>
      <w:marBottom w:val="0"/>
      <w:divBdr>
        <w:top w:val="none" w:sz="0" w:space="0" w:color="auto"/>
        <w:left w:val="none" w:sz="0" w:space="0" w:color="auto"/>
        <w:bottom w:val="none" w:sz="0" w:space="0" w:color="auto"/>
        <w:right w:val="none" w:sz="0" w:space="0" w:color="auto"/>
      </w:divBdr>
    </w:div>
    <w:div w:id="1578785738">
      <w:bodyDiv w:val="1"/>
      <w:marLeft w:val="0"/>
      <w:marRight w:val="0"/>
      <w:marTop w:val="0"/>
      <w:marBottom w:val="0"/>
      <w:divBdr>
        <w:top w:val="none" w:sz="0" w:space="0" w:color="auto"/>
        <w:left w:val="none" w:sz="0" w:space="0" w:color="auto"/>
        <w:bottom w:val="none" w:sz="0" w:space="0" w:color="auto"/>
        <w:right w:val="none" w:sz="0" w:space="0" w:color="auto"/>
      </w:divBdr>
    </w:div>
    <w:div w:id="1674844452">
      <w:bodyDiv w:val="1"/>
      <w:marLeft w:val="0"/>
      <w:marRight w:val="0"/>
      <w:marTop w:val="0"/>
      <w:marBottom w:val="0"/>
      <w:divBdr>
        <w:top w:val="none" w:sz="0" w:space="0" w:color="auto"/>
        <w:left w:val="none" w:sz="0" w:space="0" w:color="auto"/>
        <w:bottom w:val="none" w:sz="0" w:space="0" w:color="auto"/>
        <w:right w:val="none" w:sz="0" w:space="0" w:color="auto"/>
      </w:divBdr>
    </w:div>
    <w:div w:id="1678074125">
      <w:bodyDiv w:val="1"/>
      <w:marLeft w:val="0"/>
      <w:marRight w:val="0"/>
      <w:marTop w:val="0"/>
      <w:marBottom w:val="0"/>
      <w:divBdr>
        <w:top w:val="none" w:sz="0" w:space="0" w:color="auto"/>
        <w:left w:val="none" w:sz="0" w:space="0" w:color="auto"/>
        <w:bottom w:val="none" w:sz="0" w:space="0" w:color="auto"/>
        <w:right w:val="none" w:sz="0" w:space="0" w:color="auto"/>
      </w:divBdr>
    </w:div>
    <w:div w:id="1918710556">
      <w:bodyDiv w:val="1"/>
      <w:marLeft w:val="0"/>
      <w:marRight w:val="0"/>
      <w:marTop w:val="0"/>
      <w:marBottom w:val="0"/>
      <w:divBdr>
        <w:top w:val="none" w:sz="0" w:space="0" w:color="auto"/>
        <w:left w:val="none" w:sz="0" w:space="0" w:color="auto"/>
        <w:bottom w:val="none" w:sz="0" w:space="0" w:color="auto"/>
        <w:right w:val="none" w:sz="0" w:space="0" w:color="auto"/>
      </w:divBdr>
      <w:divsChild>
        <w:div w:id="548995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2271972">
      <w:bodyDiv w:val="1"/>
      <w:marLeft w:val="0"/>
      <w:marRight w:val="0"/>
      <w:marTop w:val="0"/>
      <w:marBottom w:val="0"/>
      <w:divBdr>
        <w:top w:val="none" w:sz="0" w:space="0" w:color="auto"/>
        <w:left w:val="none" w:sz="0" w:space="0" w:color="auto"/>
        <w:bottom w:val="none" w:sz="0" w:space="0" w:color="auto"/>
        <w:right w:val="none" w:sz="0" w:space="0" w:color="auto"/>
      </w:divBdr>
    </w:div>
    <w:div w:id="207350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hyperlink" Target="https://adminrules.utah.gov/public/hom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utah.gov/pmn/index.html" TargetMode="External"/><Relationship Id="rId17" Type="http://schemas.openxmlformats.org/officeDocument/2006/relationships/hyperlink" Target="https://entityregistry.utah.gov/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raining.auditor.utah.gov/" TargetMode="External"/><Relationship Id="rId20" Type="http://schemas.openxmlformats.org/officeDocument/2006/relationships/hyperlink" Target="https://le.utah.gov/xcode/Title63D/Chapter2/63D-2-S103.html?v=C63D-2-S103_18000101180001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veson@utah.gov"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training.auditor.utah.gov/" TargetMode="External"/><Relationship Id="rId23" Type="http://schemas.openxmlformats.org/officeDocument/2006/relationships/header" Target="header2.xml"/><Relationship Id="rId10" Type="http://schemas.openxmlformats.org/officeDocument/2006/relationships/hyperlink" Target="https://resources.auditor.utah.gov/s/" TargetMode="External"/><Relationship Id="rId19" Type="http://schemas.openxmlformats.org/officeDocument/2006/relationships/hyperlink" Target="https://le.utah.gov/xcode/Title51/Chapter7/51-7-S15.html" TargetMode="External"/><Relationship Id="rId4" Type="http://schemas.openxmlformats.org/officeDocument/2006/relationships/settings" Target="settings.xml"/><Relationship Id="rId9" Type="http://schemas.openxmlformats.org/officeDocument/2006/relationships/hyperlink" Target="https://secure.utah.gov/auditor/" TargetMode="External"/><Relationship Id="rId14" Type="http://schemas.openxmlformats.org/officeDocument/2006/relationships/hyperlink" Target="https://www.utah.gov/pmn/index.htm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99890-9DB7-4C86-8100-BA38214A7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2917</Words>
  <Characters>16887</Characters>
  <Application>Microsoft Office Word</Application>
  <DocSecurity>0</DocSecurity>
  <Lines>411</Lines>
  <Paragraphs>190</Paragraphs>
  <ScaleCrop>false</ScaleCrop>
  <HeadingPairs>
    <vt:vector size="2" baseType="variant">
      <vt:variant>
        <vt:lpstr>Title</vt:lpstr>
      </vt:variant>
      <vt:variant>
        <vt:i4>1</vt:i4>
      </vt:variant>
    </vt:vector>
  </HeadingPairs>
  <TitlesOfParts>
    <vt:vector size="1" baseType="lpstr">
      <vt:lpstr>2019 Self Evaluation</vt:lpstr>
    </vt:vector>
  </TitlesOfParts>
  <Company/>
  <LinksUpToDate>false</LinksUpToDate>
  <CharactersWithSpaces>19614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Self Evaluation</dc:title>
  <dc:subject/>
  <dc:creator>Seth Oveson</dc:creator>
  <cp:keywords/>
  <dc:description/>
  <cp:lastModifiedBy>Parker Van Eerden</cp:lastModifiedBy>
  <cp:revision>4</cp:revision>
  <cp:lastPrinted>2021-05-24T18:15:00Z</cp:lastPrinted>
  <dcterms:created xsi:type="dcterms:W3CDTF">2025-05-08T20:47:00Z</dcterms:created>
  <dcterms:modified xsi:type="dcterms:W3CDTF">2025-05-08T20:52:00Z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24e405e5c4ba8f3065553be010d4d86e1d6c46a72a7ef8eeb190071c704bdc13</vt:lpwstr>
  </property>
</Properties>
</file>