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4D" w:rsidRDefault="00605FA6">
      <w:pPr>
        <w:pStyle w:val="Nadpis1"/>
        <w:jc w:val="center"/>
      </w:pPr>
      <w:bookmarkStart w:id="0" w:name="_1ln7442wy531" w:colFirst="0" w:colLast="0"/>
      <w:bookmarkEnd w:id="0"/>
      <w:proofErr w:type="spellStart"/>
      <w:r>
        <w:t>Plná</w:t>
      </w:r>
      <w:proofErr w:type="spellEnd"/>
      <w:r>
        <w:t xml:space="preserve"> </w:t>
      </w:r>
      <w:proofErr w:type="spellStart"/>
      <w:r>
        <w:t>moc</w:t>
      </w:r>
      <w:proofErr w:type="spellEnd"/>
    </w:p>
    <w:p w:rsidR="00D06A4D" w:rsidRDefault="00D06A4D"/>
    <w:p w:rsidR="00D06A4D" w:rsidRDefault="00605FA6">
      <w:proofErr w:type="spellStart"/>
      <w:r>
        <w:t>Já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 xml:space="preserve">: </w:t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  <w:r>
        <w:tab/>
      </w:r>
    </w:p>
    <w:p w:rsidR="00D06A4D" w:rsidRDefault="00605FA6">
      <w:r>
        <w:t xml:space="preserve">se </w:t>
      </w:r>
      <w:proofErr w:type="spellStart"/>
      <w:r>
        <w:t>sídlem</w:t>
      </w:r>
      <w:proofErr w:type="spellEnd"/>
      <w:r>
        <w:t xml:space="preserve"> (</w:t>
      </w:r>
      <w:proofErr w:type="spellStart"/>
      <w:r>
        <w:t>bytem</w:t>
      </w:r>
      <w:proofErr w:type="spellEnd"/>
      <w:r>
        <w:t>):</w:t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  <w:r>
        <w:tab/>
      </w:r>
    </w:p>
    <w:p w:rsidR="00D06A4D" w:rsidRDefault="00605FA6">
      <w:r>
        <w:t xml:space="preserve">IČ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</w:t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</w:p>
    <w:p w:rsidR="00D06A4D" w:rsidRDefault="00605FA6">
      <w:pPr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zmocnitel</w:t>
      </w:r>
      <w:proofErr w:type="spellEnd"/>
      <w:r>
        <w:t>)</w:t>
      </w:r>
      <w:r>
        <w:tab/>
      </w:r>
    </w:p>
    <w:p w:rsidR="00D06A4D" w:rsidRDefault="00D06A4D"/>
    <w:p w:rsidR="00D06A4D" w:rsidRDefault="00605FA6">
      <w:pPr>
        <w:jc w:val="center"/>
      </w:pPr>
      <w:proofErr w:type="spellStart"/>
      <w:r>
        <w:t>zmocňuji</w:t>
      </w:r>
      <w:proofErr w:type="spellEnd"/>
    </w:p>
    <w:p w:rsidR="00D06A4D" w:rsidRDefault="00D06A4D"/>
    <w:p w:rsidR="00D06A4D" w:rsidRDefault="00605FA6"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>:</w:t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  <w:r>
        <w:tab/>
      </w:r>
    </w:p>
    <w:p w:rsidR="00D06A4D" w:rsidRDefault="00605FA6">
      <w:proofErr w:type="spellStart"/>
      <w:r>
        <w:t>bytem</w:t>
      </w:r>
      <w:proofErr w:type="spellEnd"/>
      <w:r>
        <w:t>:</w:t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</w:p>
    <w:p w:rsidR="00D06A4D" w:rsidRDefault="00605FA6">
      <w:r>
        <w:t xml:space="preserve">IČ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</w:t>
      </w:r>
      <w:r>
        <w:tab/>
      </w:r>
      <w:r>
        <w:rPr>
          <w:sz w:val="20"/>
          <w:szCs w:val="20"/>
        </w:rPr>
        <w:t>………………………………………………………………………………………</w:t>
      </w:r>
    </w:p>
    <w:p w:rsidR="00D06A4D" w:rsidRDefault="00605FA6">
      <w:pPr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zmocněnec</w:t>
      </w:r>
      <w:proofErr w:type="spellEnd"/>
      <w:r>
        <w:t>)</w:t>
      </w:r>
      <w:r>
        <w:tab/>
      </w:r>
    </w:p>
    <w:p w:rsidR="00D06A4D" w:rsidRDefault="00D06A4D"/>
    <w:p w:rsidR="00D06A4D" w:rsidRDefault="00605FA6">
      <w:proofErr w:type="spellStart"/>
      <w:r>
        <w:t>Úkon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je </w:t>
      </w:r>
      <w:proofErr w:type="spellStart"/>
      <w:r>
        <w:t>plná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vydána</w:t>
      </w:r>
      <w:proofErr w:type="spellEnd"/>
      <w:r>
        <w:t>:</w:t>
      </w:r>
    </w:p>
    <w:p w:rsidR="00D06A4D" w:rsidRDefault="00D06A4D"/>
    <w:p w:rsidR="00D06A4D" w:rsidRDefault="00605FA6">
      <w:proofErr w:type="spellStart"/>
      <w:r>
        <w:t>Přihlášení</w:t>
      </w:r>
      <w:proofErr w:type="spellEnd"/>
      <w:r>
        <w:t xml:space="preserve"> do evidence: </w:t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Vyřazení</w:t>
      </w:r>
      <w:proofErr w:type="spellEnd"/>
      <w:r>
        <w:t xml:space="preserve"> </w:t>
      </w:r>
      <w:proofErr w:type="spellStart"/>
      <w:r>
        <w:t>automobilu</w:t>
      </w:r>
      <w:proofErr w:type="spellEnd"/>
      <w:r>
        <w:t xml:space="preserve">: </w:t>
      </w:r>
      <w:r>
        <w:tab/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Přepis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: </w:t>
      </w:r>
      <w:r>
        <w:tab/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Vyzvednutí</w:t>
      </w:r>
      <w:proofErr w:type="spellEnd"/>
      <w:r>
        <w:t xml:space="preserve"> SPZ z </w:t>
      </w:r>
      <w:proofErr w:type="spellStart"/>
      <w:r>
        <w:t>depozitu</w:t>
      </w:r>
      <w:proofErr w:type="spellEnd"/>
      <w:r>
        <w:t xml:space="preserve">: </w:t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Ukončení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>/</w:t>
      </w:r>
      <w:proofErr w:type="spellStart"/>
      <w:r>
        <w:t>úvěru</w:t>
      </w:r>
      <w:proofErr w:type="spellEnd"/>
      <w:r>
        <w:t xml:space="preserve">: </w:t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Zánik</w:t>
      </w:r>
      <w:proofErr w:type="spellEnd"/>
      <w:r>
        <w:t xml:space="preserve"> </w:t>
      </w:r>
      <w:proofErr w:type="spellStart"/>
      <w:r>
        <w:t>silničního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: </w:t>
      </w:r>
      <w:r>
        <w:tab/>
      </w:r>
      <w:proofErr w:type="spellStart"/>
      <w:r>
        <w:t>ano</w:t>
      </w:r>
      <w:proofErr w:type="spellEnd"/>
      <w:r>
        <w:t>/ne</w:t>
      </w:r>
    </w:p>
    <w:p w:rsidR="00D06A4D" w:rsidRDefault="00605FA6">
      <w:proofErr w:type="spellStart"/>
      <w:r>
        <w:t>Jiné</w:t>
      </w:r>
      <w:proofErr w:type="spellEnd"/>
      <w:r>
        <w:t>: ...…………………………………………………………………………………………………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6A4D" w:rsidRDefault="00605FA6">
      <w:r>
        <w:t>………………………………………………………………………………………………………………</w:t>
      </w:r>
    </w:p>
    <w:p w:rsidR="00D06A4D" w:rsidRDefault="00D06A4D"/>
    <w:p w:rsidR="00D06A4D" w:rsidRDefault="00605FA6">
      <w:proofErr w:type="spellStart"/>
      <w:r>
        <w:t>Tovární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, </w:t>
      </w:r>
      <w:proofErr w:type="spellStart"/>
      <w:r>
        <w:t>typ</w:t>
      </w:r>
      <w:proofErr w:type="spellEnd"/>
      <w:r>
        <w:t xml:space="preserve">: </w:t>
      </w:r>
      <w:r>
        <w:tab/>
      </w: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06A4D" w:rsidRDefault="00605FA6">
      <w:proofErr w:type="spellStart"/>
      <w:r>
        <w:t>Výrobní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karoserie</w:t>
      </w:r>
      <w:proofErr w:type="spellEnd"/>
      <w:r>
        <w:t xml:space="preserve"> (VIN):</w:t>
      </w:r>
      <w:r>
        <w:tab/>
        <w:t xml:space="preserve"> </w:t>
      </w:r>
      <w:r>
        <w:rPr>
          <w:sz w:val="20"/>
          <w:szCs w:val="20"/>
        </w:rPr>
        <w:t>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06A4D" w:rsidRDefault="00605FA6">
      <w:proofErr w:type="spellStart"/>
      <w:r>
        <w:t>Registrační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 (SPZ):</w:t>
      </w:r>
      <w:r>
        <w:tab/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D06A4D" w:rsidRDefault="00605FA6">
      <w:r>
        <w:tab/>
      </w:r>
    </w:p>
    <w:p w:rsidR="00D06A4D" w:rsidRDefault="00605FA6">
      <w:proofErr w:type="spellStart"/>
      <w:r>
        <w:t>tato</w:t>
      </w:r>
      <w:proofErr w:type="spellEnd"/>
      <w:r>
        <w:t xml:space="preserve"> </w:t>
      </w:r>
      <w:proofErr w:type="spellStart"/>
      <w:r>
        <w:t>plná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ničím</w:t>
      </w:r>
      <w:proofErr w:type="spellEnd"/>
      <w:r>
        <w:t xml:space="preserve"> </w:t>
      </w:r>
      <w:proofErr w:type="spellStart"/>
      <w:r>
        <w:t>omezena</w:t>
      </w:r>
      <w:proofErr w:type="spellEnd"/>
      <w:r>
        <w:t xml:space="preserve">. </w:t>
      </w:r>
      <w:proofErr w:type="spellStart"/>
      <w:r>
        <w:t>Zplnomocnění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zmocněnec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>.</w:t>
      </w:r>
    </w:p>
    <w:p w:rsidR="00D06A4D" w:rsidRDefault="00D06A4D"/>
    <w:p w:rsidR="00D06A4D" w:rsidRDefault="00605FA6">
      <w:r>
        <w:t xml:space="preserve">V ………………………………………  </w:t>
      </w:r>
      <w:proofErr w:type="spellStart"/>
      <w:r>
        <w:t>dne</w:t>
      </w:r>
      <w:proofErr w:type="spellEnd"/>
      <w:r>
        <w:t xml:space="preserve"> ………………</w:t>
      </w:r>
      <w:proofErr w:type="gramStart"/>
      <w:r>
        <w:t>…..</w:t>
      </w:r>
      <w:proofErr w:type="gramEnd"/>
      <w:r>
        <w:t>………</w:t>
      </w:r>
    </w:p>
    <w:p w:rsidR="00D06A4D" w:rsidRDefault="00605FA6">
      <w:r>
        <w:t xml:space="preserve"> </w:t>
      </w:r>
      <w:r>
        <w:tab/>
      </w:r>
      <w:r>
        <w:tab/>
      </w:r>
    </w:p>
    <w:p w:rsidR="00D06A4D" w:rsidRDefault="00605FA6">
      <w:r>
        <w:t xml:space="preserve">  </w:t>
      </w:r>
    </w:p>
    <w:p w:rsidR="00D06A4D" w:rsidRDefault="00605FA6">
      <w:pPr>
        <w:ind w:left="720" w:firstLine="720"/>
      </w:pP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přijímám</w:t>
      </w:r>
      <w:proofErr w:type="spellEnd"/>
    </w:p>
    <w:p w:rsidR="00D06A4D" w:rsidRDefault="00605FA6">
      <w:r>
        <w:t xml:space="preserve">   </w:t>
      </w:r>
      <w:r>
        <w:tab/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zmocněnce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zmocnitele</w:t>
      </w:r>
      <w:proofErr w:type="spellEnd"/>
    </w:p>
    <w:p w:rsidR="00D06A4D" w:rsidRDefault="00D06A4D"/>
    <w:p w:rsidR="00D06A4D" w:rsidRDefault="00D06A4D">
      <w:pPr>
        <w:jc w:val="both"/>
      </w:pPr>
    </w:p>
    <w:p w:rsidR="00D06A4D" w:rsidRDefault="00605FA6">
      <w:pPr>
        <w:jc w:val="both"/>
      </w:pPr>
      <w:r>
        <w:tab/>
      </w:r>
      <w:r>
        <w:tab/>
        <w:t>……………………………..</w:t>
      </w:r>
      <w:r>
        <w:tab/>
      </w:r>
      <w:r>
        <w:tab/>
      </w:r>
      <w:r>
        <w:tab/>
      </w:r>
      <w:r>
        <w:tab/>
        <w:t>…………………………</w:t>
      </w:r>
      <w:r>
        <w:br w:type="page"/>
      </w:r>
    </w:p>
    <w:p w:rsidR="00D06A4D" w:rsidRDefault="00605FA6">
      <w:pPr>
        <w:pStyle w:val="Nadpis1"/>
        <w:jc w:val="center"/>
      </w:pPr>
      <w:bookmarkStart w:id="1" w:name="_yw581vjk44l6" w:colFirst="0" w:colLast="0"/>
      <w:bookmarkEnd w:id="1"/>
      <w:r>
        <w:rPr>
          <w:noProof/>
        </w:rPr>
        <w:lastRenderedPageBreak/>
        <w:drawing>
          <wp:inline distT="114300" distB="114300" distL="114300" distR="114300">
            <wp:extent cx="5943600" cy="160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4695" b="2408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6A4D" w:rsidRDefault="00605FA6">
      <w:pPr>
        <w:spacing w:after="200"/>
        <w:rPr>
          <w:rFonts w:ascii="Roboto" w:eastAsia="Roboto" w:hAnsi="Roboto" w:cs="Roboto"/>
          <w:sz w:val="34"/>
          <w:szCs w:val="34"/>
        </w:rPr>
      </w:pPr>
      <w:proofErr w:type="spellStart"/>
      <w:r>
        <w:rPr>
          <w:rFonts w:ascii="Roboto" w:eastAsia="Roboto" w:hAnsi="Roboto" w:cs="Roboto"/>
          <w:sz w:val="34"/>
          <w:szCs w:val="34"/>
        </w:rPr>
        <w:t>Prodej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vozu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krok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za </w:t>
      </w:r>
      <w:proofErr w:type="spellStart"/>
      <w:r>
        <w:rPr>
          <w:rFonts w:ascii="Roboto" w:eastAsia="Roboto" w:hAnsi="Roboto" w:cs="Roboto"/>
          <w:sz w:val="34"/>
          <w:szCs w:val="34"/>
        </w:rPr>
        <w:t>krokem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- </w:t>
      </w:r>
      <w:proofErr w:type="spellStart"/>
      <w:r>
        <w:rPr>
          <w:rFonts w:ascii="Roboto" w:eastAsia="Roboto" w:hAnsi="Roboto" w:cs="Roboto"/>
          <w:sz w:val="34"/>
          <w:szCs w:val="34"/>
        </w:rPr>
        <w:t>Kupní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smlouva</w:t>
      </w:r>
      <w:proofErr w:type="spellEnd"/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Prodej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začíná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samotným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rozhodnutím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přenechat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auto </w:t>
      </w:r>
      <w:proofErr w:type="spellStart"/>
      <w:r>
        <w:rPr>
          <w:rFonts w:ascii="Roboto" w:eastAsia="Roboto" w:hAnsi="Roboto" w:cs="Roboto"/>
          <w:sz w:val="24"/>
          <w:szCs w:val="24"/>
        </w:rPr>
        <w:t>novému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po </w:t>
      </w:r>
      <w:proofErr w:type="spellStart"/>
      <w:r>
        <w:rPr>
          <w:rFonts w:ascii="Roboto" w:eastAsia="Roboto" w:hAnsi="Roboto" w:cs="Roboto"/>
          <w:sz w:val="24"/>
          <w:szCs w:val="24"/>
        </w:rPr>
        <w:t>němž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následuje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stanovení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ceny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nafocení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podání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inzerátu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 </w:t>
      </w:r>
      <w:proofErr w:type="spellStart"/>
      <w:r>
        <w:rPr>
          <w:rFonts w:ascii="Roboto" w:eastAsia="Roboto" w:hAnsi="Roboto" w:cs="Roboto"/>
          <w:sz w:val="24"/>
          <w:szCs w:val="24"/>
        </w:rPr>
        <w:t>desítky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telefonátů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od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zájemců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Ve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chvíli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kdy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najdete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vhodného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kupce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kterému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jste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také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umožnili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důkladnou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proh</w:t>
      </w:r>
      <w:r>
        <w:rPr>
          <w:rFonts w:ascii="Roboto" w:eastAsia="Roboto" w:hAnsi="Roboto" w:cs="Roboto"/>
          <w:sz w:val="24"/>
          <w:szCs w:val="24"/>
        </w:rPr>
        <w:t>lídku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prodávaného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auta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ja </w:t>
      </w:r>
      <w:proofErr w:type="spellStart"/>
      <w:r>
        <w:rPr>
          <w:rFonts w:ascii="Roboto" w:eastAsia="Roboto" w:hAnsi="Roboto" w:cs="Roboto"/>
          <w:sz w:val="24"/>
          <w:szCs w:val="24"/>
        </w:rPr>
        <w:t>načase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podepsat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smlouvu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Písemná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sice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nutně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vyžadována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rozhodně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ale </w:t>
      </w:r>
      <w:proofErr w:type="spellStart"/>
      <w:r>
        <w:rPr>
          <w:rFonts w:ascii="Roboto" w:eastAsia="Roboto" w:hAnsi="Roboto" w:cs="Roboto"/>
          <w:sz w:val="24"/>
          <w:szCs w:val="24"/>
        </w:rPr>
        <w:t>vhodné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ji </w:t>
      </w:r>
      <w:proofErr w:type="spellStart"/>
      <w:r>
        <w:rPr>
          <w:rFonts w:ascii="Roboto" w:eastAsia="Roboto" w:hAnsi="Roboto" w:cs="Roboto"/>
          <w:sz w:val="24"/>
          <w:szCs w:val="24"/>
        </w:rPr>
        <w:t>sepsat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Může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posloužit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jako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ochrana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nejen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pro </w:t>
      </w:r>
      <w:proofErr w:type="spellStart"/>
      <w:r>
        <w:rPr>
          <w:rFonts w:ascii="Roboto" w:eastAsia="Roboto" w:hAnsi="Roboto" w:cs="Roboto"/>
          <w:sz w:val="24"/>
          <w:szCs w:val="24"/>
        </w:rPr>
        <w:t>kupujícího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ale </w:t>
      </w:r>
      <w:proofErr w:type="spellStart"/>
      <w:r>
        <w:rPr>
          <w:rFonts w:ascii="Roboto" w:eastAsia="Roboto" w:hAnsi="Roboto" w:cs="Roboto"/>
          <w:sz w:val="24"/>
          <w:szCs w:val="24"/>
        </w:rPr>
        <w:t>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Do </w:t>
      </w:r>
      <w:proofErr w:type="spellStart"/>
      <w:r>
        <w:rPr>
          <w:rFonts w:ascii="Roboto" w:eastAsia="Roboto" w:hAnsi="Roboto" w:cs="Roboto"/>
          <w:sz w:val="24"/>
          <w:szCs w:val="24"/>
        </w:rPr>
        <w:t>kupní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nezapomeňte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uvést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tyto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nut</w:t>
      </w:r>
      <w:r>
        <w:rPr>
          <w:rFonts w:ascii="Roboto" w:eastAsia="Roboto" w:hAnsi="Roboto" w:cs="Roboto"/>
          <w:sz w:val="24"/>
          <w:szCs w:val="24"/>
        </w:rPr>
        <w:t>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náležitosti</w:t>
      </w:r>
      <w:proofErr w:type="spellEnd"/>
      <w:r>
        <w:rPr>
          <w:rFonts w:ascii="Roboto" w:eastAsia="Roboto" w:hAnsi="Roboto" w:cs="Roboto"/>
          <w:sz w:val="24"/>
          <w:szCs w:val="24"/>
        </w:rPr>
        <w:t>:</w:t>
      </w:r>
    </w:p>
    <w:p w:rsidR="00D06A4D" w:rsidRDefault="00605FA6">
      <w:pPr>
        <w:numPr>
          <w:ilvl w:val="0"/>
          <w:numId w:val="2"/>
        </w:numPr>
        <w:spacing w:before="1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označení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smluvních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stran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prohlášení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že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majitelem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vozu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specifikaci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prodávaného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2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celkovou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cenu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 </w:t>
      </w:r>
      <w:proofErr w:type="spellStart"/>
      <w:r>
        <w:rPr>
          <w:rFonts w:ascii="Roboto" w:eastAsia="Roboto" w:hAnsi="Roboto" w:cs="Roboto"/>
          <w:sz w:val="24"/>
          <w:szCs w:val="24"/>
        </w:rPr>
        <w:t>způsob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její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úhrady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(</w:t>
      </w:r>
      <w:proofErr w:type="spellStart"/>
      <w:r>
        <w:rPr>
          <w:rFonts w:ascii="Roboto" w:eastAsia="Roboto" w:hAnsi="Roboto" w:cs="Roboto"/>
          <w:sz w:val="24"/>
          <w:szCs w:val="24"/>
        </w:rPr>
        <w:t>vhodné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domluvit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se </w:t>
      </w:r>
      <w:proofErr w:type="spellStart"/>
      <w:r>
        <w:rPr>
          <w:rFonts w:ascii="Roboto" w:eastAsia="Roboto" w:hAnsi="Roboto" w:cs="Roboto"/>
          <w:sz w:val="24"/>
          <w:szCs w:val="24"/>
        </w:rPr>
        <w:t>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tom, </w:t>
      </w:r>
      <w:proofErr w:type="spellStart"/>
      <w:r>
        <w:rPr>
          <w:rFonts w:ascii="Roboto" w:eastAsia="Roboto" w:hAnsi="Roboto" w:cs="Roboto"/>
          <w:sz w:val="24"/>
          <w:szCs w:val="24"/>
        </w:rPr>
        <w:t>kdo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bude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platit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jaké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poplatky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převodu</w:t>
      </w:r>
      <w:proofErr w:type="spellEnd"/>
      <w:r>
        <w:rPr>
          <w:rFonts w:ascii="Roboto" w:eastAsia="Roboto" w:hAnsi="Roboto" w:cs="Roboto"/>
          <w:sz w:val="24"/>
          <w:szCs w:val="24"/>
        </w:rPr>
        <w:t>),</w:t>
      </w:r>
    </w:p>
    <w:p w:rsidR="00D06A4D" w:rsidRDefault="00605FA6">
      <w:pPr>
        <w:numPr>
          <w:ilvl w:val="0"/>
          <w:numId w:val="2"/>
        </w:numPr>
        <w:spacing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datum </w:t>
      </w:r>
      <w:proofErr w:type="spellStart"/>
      <w:r>
        <w:rPr>
          <w:rFonts w:ascii="Roboto" w:eastAsia="Roboto" w:hAnsi="Roboto" w:cs="Roboto"/>
          <w:sz w:val="24"/>
          <w:szCs w:val="24"/>
        </w:rPr>
        <w:t>uzavření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</w:t>
      </w:r>
      <w:r>
        <w:rPr>
          <w:rFonts w:ascii="Roboto" w:eastAsia="Roboto" w:hAnsi="Roboto" w:cs="Roboto"/>
          <w:sz w:val="24"/>
          <w:szCs w:val="24"/>
        </w:rPr>
        <w:t>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 </w:t>
      </w:r>
      <w:proofErr w:type="spellStart"/>
      <w:r>
        <w:rPr>
          <w:rFonts w:ascii="Roboto" w:eastAsia="Roboto" w:hAnsi="Roboto" w:cs="Roboto"/>
          <w:sz w:val="24"/>
          <w:szCs w:val="24"/>
        </w:rPr>
        <w:t>podpisy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obou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stran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pStyle w:val="Nadpis2"/>
        <w:keepNext w:val="0"/>
        <w:keepLines w:val="0"/>
        <w:pBdr>
          <w:bottom w:val="none" w:sz="0" w:space="3" w:color="auto"/>
        </w:pBdr>
        <w:shd w:val="clear" w:color="auto" w:fill="FFFFFF"/>
        <w:spacing w:after="80" w:line="288" w:lineRule="auto"/>
        <w:rPr>
          <w:rFonts w:ascii="Roboto" w:eastAsia="Roboto" w:hAnsi="Roboto" w:cs="Roboto"/>
          <w:sz w:val="34"/>
          <w:szCs w:val="34"/>
        </w:rPr>
      </w:pPr>
      <w:bookmarkStart w:id="2" w:name="_1l2ggflt3dbp" w:colFirst="0" w:colLast="0"/>
      <w:bookmarkEnd w:id="2"/>
      <w:proofErr w:type="spellStart"/>
      <w:r>
        <w:rPr>
          <w:rFonts w:ascii="Roboto" w:eastAsia="Roboto" w:hAnsi="Roboto" w:cs="Roboto"/>
          <w:sz w:val="34"/>
          <w:szCs w:val="34"/>
        </w:rPr>
        <w:t>Evidenční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kontrola</w:t>
      </w:r>
      <w:proofErr w:type="spellEnd"/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Před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samotným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přepisem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auta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vlastníka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nutné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 </w:t>
      </w:r>
      <w:proofErr w:type="spellStart"/>
      <w:r>
        <w:rPr>
          <w:rFonts w:ascii="Roboto" w:eastAsia="Roboto" w:hAnsi="Roboto" w:cs="Roboto"/>
          <w:sz w:val="24"/>
          <w:szCs w:val="24"/>
        </w:rPr>
        <w:t>vozidlem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ještě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absolvovat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evidenční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kontrolu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která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prověří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zda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skutečný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stav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souhlasí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 </w:t>
      </w:r>
      <w:proofErr w:type="spellStart"/>
      <w:r>
        <w:rPr>
          <w:rFonts w:ascii="Roboto" w:eastAsia="Roboto" w:hAnsi="Roboto" w:cs="Roboto"/>
          <w:sz w:val="24"/>
          <w:szCs w:val="24"/>
        </w:rPr>
        <w:t>údaji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v </w:t>
      </w:r>
      <w:proofErr w:type="spellStart"/>
      <w:r>
        <w:rPr>
          <w:rFonts w:ascii="Roboto" w:eastAsia="Roboto" w:hAnsi="Roboto" w:cs="Roboto"/>
          <w:sz w:val="24"/>
          <w:szCs w:val="24"/>
        </w:rPr>
        <w:t>technickém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průkazu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Protokol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evidenční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kontrole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budete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muset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předložit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přepisu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</w:t>
      </w:r>
      <w:r>
        <w:rPr>
          <w:rFonts w:ascii="Roboto" w:eastAsia="Roboto" w:hAnsi="Roboto" w:cs="Roboto"/>
          <w:sz w:val="24"/>
          <w:szCs w:val="24"/>
        </w:rPr>
        <w:t>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Ke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dni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přepisu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nesmí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být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starší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než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30 </w:t>
      </w:r>
      <w:proofErr w:type="spellStart"/>
      <w:r>
        <w:rPr>
          <w:rFonts w:ascii="Roboto" w:eastAsia="Roboto" w:hAnsi="Roboto" w:cs="Roboto"/>
          <w:sz w:val="24"/>
          <w:szCs w:val="24"/>
        </w:rPr>
        <w:t>dnů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Evidenční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kontrolu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může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realizovat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kupující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pacing w:after="200"/>
        <w:rPr>
          <w:rFonts w:ascii="Roboto" w:eastAsia="Roboto" w:hAnsi="Roboto" w:cs="Roboto"/>
          <w:sz w:val="34"/>
          <w:szCs w:val="34"/>
        </w:rPr>
      </w:pPr>
      <w:r>
        <w:br w:type="page"/>
      </w:r>
    </w:p>
    <w:p w:rsidR="00D06A4D" w:rsidRDefault="00605FA6">
      <w:pPr>
        <w:spacing w:after="200"/>
        <w:rPr>
          <w:rFonts w:ascii="Roboto" w:eastAsia="Roboto" w:hAnsi="Roboto" w:cs="Roboto"/>
          <w:sz w:val="34"/>
          <w:szCs w:val="34"/>
        </w:rPr>
      </w:pPr>
      <w:proofErr w:type="spellStart"/>
      <w:r>
        <w:rPr>
          <w:rFonts w:ascii="Roboto" w:eastAsia="Roboto" w:hAnsi="Roboto" w:cs="Roboto"/>
          <w:sz w:val="34"/>
          <w:szCs w:val="34"/>
        </w:rPr>
        <w:lastRenderedPageBreak/>
        <w:t>Přepis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vozidla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na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nového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majitele</w:t>
      </w:r>
      <w:proofErr w:type="spellEnd"/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Nejdůležitějším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krokem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prodeji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jeho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přepis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Ten je v </w:t>
      </w:r>
      <w:proofErr w:type="spellStart"/>
      <w:r>
        <w:rPr>
          <w:rFonts w:ascii="Roboto" w:eastAsia="Roboto" w:hAnsi="Roboto" w:cs="Roboto"/>
          <w:sz w:val="24"/>
          <w:szCs w:val="24"/>
        </w:rPr>
        <w:t>současné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době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poměrně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jedno</w:t>
      </w:r>
      <w:r>
        <w:rPr>
          <w:rFonts w:ascii="Roboto" w:eastAsia="Roboto" w:hAnsi="Roboto" w:cs="Roboto"/>
          <w:sz w:val="24"/>
          <w:szCs w:val="24"/>
        </w:rPr>
        <w:t>duchý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Není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potřeba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dodržet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místní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příslušnost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úřadu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 </w:t>
      </w:r>
      <w:proofErr w:type="spellStart"/>
      <w:r>
        <w:rPr>
          <w:rFonts w:ascii="Roboto" w:eastAsia="Roboto" w:hAnsi="Roboto" w:cs="Roboto"/>
          <w:sz w:val="24"/>
          <w:szCs w:val="24"/>
        </w:rPr>
        <w:t>nemusí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něm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být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přítomny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obě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strany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Přepis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zásadní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povinností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Pokud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něj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zažádáno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do 10 </w:t>
      </w:r>
      <w:proofErr w:type="spellStart"/>
      <w:r>
        <w:rPr>
          <w:rFonts w:ascii="Roboto" w:eastAsia="Roboto" w:hAnsi="Roboto" w:cs="Roboto"/>
          <w:sz w:val="24"/>
          <w:szCs w:val="24"/>
        </w:rPr>
        <w:t>pracovních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dnů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od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uzavření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je to </w:t>
      </w:r>
      <w:proofErr w:type="spellStart"/>
      <w:r>
        <w:rPr>
          <w:rFonts w:ascii="Roboto" w:eastAsia="Roboto" w:hAnsi="Roboto" w:cs="Roboto"/>
          <w:sz w:val="24"/>
          <w:szCs w:val="24"/>
        </w:rPr>
        <w:t>právě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kdo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riskuj</w:t>
      </w:r>
      <w:r>
        <w:rPr>
          <w:rFonts w:ascii="Roboto" w:eastAsia="Roboto" w:hAnsi="Roboto" w:cs="Roboto"/>
          <w:sz w:val="24"/>
          <w:szCs w:val="24"/>
        </w:rPr>
        <w:t>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pokutu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výši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až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50 000 </w:t>
      </w:r>
      <w:proofErr w:type="spellStart"/>
      <w:r>
        <w:rPr>
          <w:rFonts w:ascii="Roboto" w:eastAsia="Roboto" w:hAnsi="Roboto" w:cs="Roboto"/>
          <w:sz w:val="24"/>
          <w:szCs w:val="24"/>
        </w:rPr>
        <w:t>Kč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Přehlášení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možné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provést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dopravním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odboru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jakéhokoli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úřadu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obce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 </w:t>
      </w:r>
      <w:proofErr w:type="spellStart"/>
      <w:r>
        <w:rPr>
          <w:rFonts w:ascii="Roboto" w:eastAsia="Roboto" w:hAnsi="Roboto" w:cs="Roboto"/>
          <w:sz w:val="24"/>
          <w:szCs w:val="24"/>
        </w:rPr>
        <w:t>rozšířenou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působností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bez </w:t>
      </w:r>
      <w:proofErr w:type="spellStart"/>
      <w:r>
        <w:rPr>
          <w:rFonts w:ascii="Roboto" w:eastAsia="Roboto" w:hAnsi="Roboto" w:cs="Roboto"/>
          <w:sz w:val="24"/>
          <w:szCs w:val="24"/>
        </w:rPr>
        <w:t>ohledu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bydliště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či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sídlo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K </w:t>
      </w:r>
      <w:proofErr w:type="spellStart"/>
      <w:r>
        <w:rPr>
          <w:rFonts w:ascii="Roboto" w:eastAsia="Roboto" w:hAnsi="Roboto" w:cs="Roboto"/>
          <w:sz w:val="24"/>
          <w:szCs w:val="24"/>
        </w:rPr>
        <w:t>provedení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úředního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úk</w:t>
      </w:r>
      <w:bookmarkStart w:id="3" w:name="_GoBack"/>
      <w:bookmarkEnd w:id="3"/>
      <w:r>
        <w:rPr>
          <w:rFonts w:ascii="Roboto" w:eastAsia="Roboto" w:hAnsi="Roboto" w:cs="Roboto"/>
          <w:sz w:val="24"/>
          <w:szCs w:val="24"/>
        </w:rPr>
        <w:t>onu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postačí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přítomnost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jedné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</w:t>
      </w:r>
      <w:r>
        <w:rPr>
          <w:rFonts w:ascii="Roboto" w:eastAsia="Roboto" w:hAnsi="Roboto" w:cs="Roboto"/>
          <w:sz w:val="24"/>
          <w:szCs w:val="24"/>
        </w:rPr>
        <w:t>ny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(</w:t>
      </w:r>
      <w:proofErr w:type="spellStart"/>
      <w:r>
        <w:rPr>
          <w:rFonts w:ascii="Roboto" w:eastAsia="Roboto" w:hAnsi="Roboto" w:cs="Roboto"/>
          <w:sz w:val="24"/>
          <w:szCs w:val="24"/>
        </w:rPr>
        <w:t>prodávajícího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nebo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kupujícího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) – v </w:t>
      </w:r>
      <w:proofErr w:type="spellStart"/>
      <w:r>
        <w:rPr>
          <w:rFonts w:ascii="Roboto" w:eastAsia="Roboto" w:hAnsi="Roboto" w:cs="Roboto"/>
          <w:sz w:val="24"/>
          <w:szCs w:val="24"/>
        </w:rPr>
        <w:t>případě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že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bude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mít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 </w:t>
      </w:r>
      <w:proofErr w:type="spellStart"/>
      <w:r>
        <w:rPr>
          <w:rFonts w:ascii="Roboto" w:eastAsia="Roboto" w:hAnsi="Roboto" w:cs="Roboto"/>
          <w:sz w:val="24"/>
          <w:szCs w:val="24"/>
        </w:rPr>
        <w:t>sebou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úředně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ověřenou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plnou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moc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druhé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strany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Z </w:t>
      </w:r>
      <w:proofErr w:type="spellStart"/>
      <w:r>
        <w:rPr>
          <w:rFonts w:ascii="Roboto" w:eastAsia="Roboto" w:hAnsi="Roboto" w:cs="Roboto"/>
          <w:sz w:val="24"/>
          <w:szCs w:val="24"/>
        </w:rPr>
        <w:t>důvodu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hrozící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pokuty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rozhodně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nedoporučujeme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zplnomocňovat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k </w:t>
      </w:r>
      <w:proofErr w:type="spellStart"/>
      <w:r>
        <w:rPr>
          <w:rFonts w:ascii="Roboto" w:eastAsia="Roboto" w:hAnsi="Roboto" w:cs="Roboto"/>
          <w:sz w:val="24"/>
          <w:szCs w:val="24"/>
        </w:rPr>
        <w:t>přepisu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kupujícího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Společně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s </w:t>
      </w:r>
      <w:proofErr w:type="spellStart"/>
      <w:r>
        <w:rPr>
          <w:rFonts w:ascii="Roboto" w:eastAsia="Roboto" w:hAnsi="Roboto" w:cs="Roboto"/>
          <w:sz w:val="24"/>
          <w:szCs w:val="24"/>
        </w:rPr>
        <w:t>formulářem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žádosti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zápis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změny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vlastníka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nebo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provo</w:t>
      </w:r>
      <w:r>
        <w:rPr>
          <w:rFonts w:ascii="Roboto" w:eastAsia="Roboto" w:hAnsi="Roboto" w:cs="Roboto"/>
          <w:sz w:val="24"/>
          <w:szCs w:val="24"/>
        </w:rPr>
        <w:t>zovatele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silničního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nutné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úřadu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předložit</w:t>
      </w:r>
      <w:proofErr w:type="spellEnd"/>
      <w:r>
        <w:rPr>
          <w:rFonts w:ascii="Roboto" w:eastAsia="Roboto" w:hAnsi="Roboto" w:cs="Roboto"/>
          <w:sz w:val="24"/>
          <w:szCs w:val="24"/>
        </w:rPr>
        <w:t>:</w:t>
      </w:r>
    </w:p>
    <w:p w:rsidR="00D06A4D" w:rsidRDefault="00605FA6">
      <w:pPr>
        <w:numPr>
          <w:ilvl w:val="0"/>
          <w:numId w:val="1"/>
        </w:numPr>
        <w:spacing w:before="1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velký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malý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technický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průkaz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protokol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evidenční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kontrole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zelenou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kartu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jako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doklad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o </w:t>
      </w:r>
      <w:proofErr w:type="spellStart"/>
      <w:r>
        <w:rPr>
          <w:rFonts w:ascii="Roboto" w:eastAsia="Roboto" w:hAnsi="Roboto" w:cs="Roboto"/>
          <w:sz w:val="24"/>
          <w:szCs w:val="24"/>
        </w:rPr>
        <w:t>sjednaném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povinném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ručení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sz w:val="24"/>
          <w:szCs w:val="24"/>
        </w:rPr>
        <w:br/>
      </w:r>
      <w:hyperlink r:id="rId6">
        <w:r>
          <w:rPr>
            <w:rFonts w:ascii="Roboto" w:eastAsia="Roboto" w:hAnsi="Roboto" w:cs="Roboto"/>
            <w:b/>
            <w:color w:val="1155CC"/>
            <w:sz w:val="24"/>
            <w:szCs w:val="24"/>
            <w:u w:val="single"/>
          </w:rPr>
          <w:t>- SPOČÍTEJ</w:t>
        </w:r>
        <w:r>
          <w:rPr>
            <w:rFonts w:ascii="Roboto" w:eastAsia="Roboto" w:hAnsi="Roboto" w:cs="Roboto"/>
            <w:b/>
            <w:color w:val="1155CC"/>
            <w:sz w:val="24"/>
            <w:szCs w:val="24"/>
            <w:u w:val="single"/>
          </w:rPr>
          <w:t>TE SI NEJVÝHODNĚJŠÍ POVINNÉ RUČENÍ -</w:t>
        </w:r>
      </w:hyperlink>
    </w:p>
    <w:p w:rsidR="00D06A4D" w:rsidRDefault="00605FA6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kupní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smlouvu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1"/>
        </w:numPr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doklady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totožnosti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přítomných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osob</w:t>
      </w:r>
      <w:proofErr w:type="spellEnd"/>
      <w:r>
        <w:rPr>
          <w:rFonts w:ascii="Roboto" w:eastAsia="Roboto" w:hAnsi="Roboto" w:cs="Roboto"/>
          <w:sz w:val="24"/>
          <w:szCs w:val="24"/>
        </w:rPr>
        <w:t>,</w:t>
      </w:r>
    </w:p>
    <w:p w:rsidR="00D06A4D" w:rsidRDefault="00605FA6">
      <w:pPr>
        <w:numPr>
          <w:ilvl w:val="0"/>
          <w:numId w:val="1"/>
        </w:numPr>
        <w:spacing w:after="24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případně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úředně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ověřenou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plnou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moc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druhé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strany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Ke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dni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přeregistrace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vhodné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naplánovat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také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fyzické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předání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novému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majiteli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605FA6">
      <w:pPr>
        <w:pStyle w:val="Nadpis2"/>
        <w:keepNext w:val="0"/>
        <w:keepLines w:val="0"/>
        <w:pBdr>
          <w:bottom w:val="none" w:sz="0" w:space="3" w:color="auto"/>
        </w:pBdr>
        <w:shd w:val="clear" w:color="auto" w:fill="FFFFFF"/>
        <w:spacing w:after="80" w:line="288" w:lineRule="auto"/>
        <w:rPr>
          <w:rFonts w:ascii="Roboto" w:eastAsia="Roboto" w:hAnsi="Roboto" w:cs="Roboto"/>
          <w:sz w:val="34"/>
          <w:szCs w:val="34"/>
        </w:rPr>
      </w:pPr>
      <w:bookmarkStart w:id="4" w:name="_t77yf1c0qy49" w:colFirst="0" w:colLast="0"/>
      <w:bookmarkEnd w:id="4"/>
      <w:proofErr w:type="spellStart"/>
      <w:r>
        <w:rPr>
          <w:rFonts w:ascii="Roboto" w:eastAsia="Roboto" w:hAnsi="Roboto" w:cs="Roboto"/>
          <w:sz w:val="34"/>
          <w:szCs w:val="34"/>
        </w:rPr>
        <w:t>Zrušení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povinného</w:t>
      </w:r>
      <w:proofErr w:type="spellEnd"/>
      <w:r>
        <w:rPr>
          <w:rFonts w:ascii="Roboto" w:eastAsia="Roboto" w:hAnsi="Roboto" w:cs="Roboto"/>
          <w:sz w:val="34"/>
          <w:szCs w:val="34"/>
        </w:rPr>
        <w:t xml:space="preserve"> </w:t>
      </w:r>
      <w:proofErr w:type="spellStart"/>
      <w:r>
        <w:rPr>
          <w:rFonts w:ascii="Roboto" w:eastAsia="Roboto" w:hAnsi="Roboto" w:cs="Roboto"/>
          <w:sz w:val="34"/>
          <w:szCs w:val="34"/>
        </w:rPr>
        <w:t>ručen</w:t>
      </w:r>
      <w:r>
        <w:rPr>
          <w:rFonts w:ascii="Roboto" w:eastAsia="Roboto" w:hAnsi="Roboto" w:cs="Roboto"/>
          <w:sz w:val="34"/>
          <w:szCs w:val="34"/>
        </w:rPr>
        <w:t>í</w:t>
      </w:r>
      <w:proofErr w:type="spellEnd"/>
    </w:p>
    <w:p w:rsidR="00D06A4D" w:rsidRDefault="00605FA6">
      <w:pPr>
        <w:shd w:val="clear" w:color="auto" w:fill="FFFFFF"/>
        <w:spacing w:after="20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Posledním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krokem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který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musíte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učinit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je </w:t>
      </w:r>
      <w:proofErr w:type="spellStart"/>
      <w:r>
        <w:rPr>
          <w:rFonts w:ascii="Roboto" w:eastAsia="Roboto" w:hAnsi="Roboto" w:cs="Roboto"/>
          <w:sz w:val="24"/>
          <w:szCs w:val="24"/>
        </w:rPr>
        <w:t>zrušení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pojištění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prodaného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vozidla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Na </w:t>
      </w:r>
      <w:proofErr w:type="spellStart"/>
      <w:r>
        <w:rPr>
          <w:rFonts w:ascii="Roboto" w:eastAsia="Roboto" w:hAnsi="Roboto" w:cs="Roboto"/>
          <w:sz w:val="24"/>
          <w:szCs w:val="24"/>
        </w:rPr>
        <w:t>základě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kopie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technického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průkazu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kde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je </w:t>
      </w:r>
      <w:proofErr w:type="spellStart"/>
      <w:r>
        <w:rPr>
          <w:rFonts w:ascii="Roboto" w:eastAsia="Roboto" w:hAnsi="Roboto" w:cs="Roboto"/>
          <w:sz w:val="24"/>
          <w:szCs w:val="24"/>
        </w:rPr>
        <w:t>již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uveden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nový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zrušíte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jak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hyperlink r:id="rId7" w:anchor="kalkulacka">
        <w:proofErr w:type="spellStart"/>
        <w:r>
          <w:rPr>
            <w:rFonts w:ascii="Roboto" w:eastAsia="Roboto" w:hAnsi="Roboto" w:cs="Roboto"/>
            <w:sz w:val="24"/>
            <w:szCs w:val="24"/>
            <w:u w:val="single"/>
          </w:rPr>
          <w:t>povinn</w:t>
        </w:r>
        <w:r>
          <w:rPr>
            <w:rFonts w:ascii="Roboto" w:eastAsia="Roboto" w:hAnsi="Roboto" w:cs="Roboto"/>
            <w:sz w:val="24"/>
            <w:szCs w:val="24"/>
            <w:u w:val="single"/>
          </w:rPr>
          <w:t>é</w:t>
        </w:r>
        <w:proofErr w:type="spellEnd"/>
        <w:r>
          <w:rPr>
            <w:rFonts w:ascii="Roboto" w:eastAsia="Roboto" w:hAnsi="Roboto" w:cs="Roboto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sz w:val="24"/>
            <w:szCs w:val="24"/>
            <w:u w:val="single"/>
          </w:rPr>
          <w:t>ručení</w:t>
        </w:r>
        <w:proofErr w:type="spellEnd"/>
      </w:hyperlink>
      <w:r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sz w:val="24"/>
          <w:szCs w:val="24"/>
        </w:rPr>
        <w:t>tak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havarijní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pojištění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sz w:val="24"/>
          <w:szCs w:val="24"/>
        </w:rPr>
        <w:t>Pojištění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nezaniká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automaticky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 </w:t>
      </w:r>
      <w:proofErr w:type="spellStart"/>
      <w:r>
        <w:rPr>
          <w:rFonts w:ascii="Roboto" w:eastAsia="Roboto" w:hAnsi="Roboto" w:cs="Roboto"/>
          <w:sz w:val="24"/>
          <w:szCs w:val="24"/>
        </w:rPr>
        <w:t>nelze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jej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převést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jiné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auto </w:t>
      </w:r>
      <w:proofErr w:type="spellStart"/>
      <w:r>
        <w:rPr>
          <w:rFonts w:ascii="Roboto" w:eastAsia="Roboto" w:hAnsi="Roboto" w:cs="Roboto"/>
          <w:sz w:val="24"/>
          <w:szCs w:val="24"/>
        </w:rPr>
        <w:t>nebo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nového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majitele</w:t>
      </w:r>
      <w:proofErr w:type="spellEnd"/>
      <w:r>
        <w:rPr>
          <w:rFonts w:ascii="Roboto" w:eastAsia="Roboto" w:hAnsi="Roboto" w:cs="Roboto"/>
          <w:sz w:val="24"/>
          <w:szCs w:val="24"/>
        </w:rPr>
        <w:t>.</w:t>
      </w:r>
    </w:p>
    <w:p w:rsidR="00D06A4D" w:rsidRDefault="00D06A4D">
      <w:pPr>
        <w:spacing w:after="200"/>
      </w:pPr>
    </w:p>
    <w:p w:rsidR="00D06A4D" w:rsidRDefault="00D06A4D">
      <w:pPr>
        <w:jc w:val="both"/>
      </w:pPr>
    </w:p>
    <w:sectPr w:rsidR="00D06A4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D2A34"/>
    <w:multiLevelType w:val="multilevel"/>
    <w:tmpl w:val="95D6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DB700A"/>
    <w:multiLevelType w:val="multilevel"/>
    <w:tmpl w:val="025AA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4D"/>
    <w:rsid w:val="00605FA6"/>
    <w:rsid w:val="00D0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EC4C-58CF-4718-A44A-ABEBF40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ovnator.cz/povinne-ruceni/kalkula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ovnator.cz/povinne-ruceni/kalkulacka/?utm_source=document&amp;utm_medium=referral&amp;utm_campaign=plna-m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Vytiska</cp:lastModifiedBy>
  <cp:revision>2</cp:revision>
  <dcterms:created xsi:type="dcterms:W3CDTF">2019-09-25T12:45:00Z</dcterms:created>
  <dcterms:modified xsi:type="dcterms:W3CDTF">2019-09-25T12:46:00Z</dcterms:modified>
</cp:coreProperties>
</file>