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DF544E" w14:textId="77777777" w:rsidR="00F12E05" w:rsidRPr="00AC2D17" w:rsidRDefault="00F12E05" w:rsidP="00F12E05">
      <w:pPr>
        <w:pStyle w:val="Obertitel"/>
        <w:tabs>
          <w:tab w:val="left" w:pos="1638"/>
        </w:tabs>
        <w:spacing w:after="0"/>
        <w:rPr>
          <w:rFonts w:ascii="Segoe UI Semilight" w:hAnsi="Segoe UI Semilight" w:cs="Segoe UI Semilight"/>
        </w:rPr>
      </w:pPr>
      <w:bookmarkStart w:id="0" w:name="_Hlk191632591"/>
      <w:bookmarkEnd w:id="0"/>
    </w:p>
    <w:p w14:paraId="5D623660" w14:textId="57DEA28F" w:rsidR="0001645B" w:rsidRPr="0001645B" w:rsidRDefault="00B46EC9" w:rsidP="00F12E05">
      <w:pPr>
        <w:pStyle w:val="Obertitel"/>
        <w:tabs>
          <w:tab w:val="left" w:pos="1638"/>
        </w:tabs>
        <w:spacing w:after="0"/>
        <w:rPr>
          <w:rFonts w:ascii="Segoe UI Semilight" w:hAnsi="Segoe UI Semilight" w:cs="Segoe UI Semilight"/>
          <w:bCs/>
          <w:color w:val="548DD4" w:themeColor="text2" w:themeTint="99"/>
          <w:sz w:val="40"/>
          <w:szCs w:val="40"/>
          <w:lang w:eastAsia="de-CH"/>
        </w:rPr>
      </w:pPr>
      <w:bookmarkStart w:id="1" w:name="_Hlk93676030"/>
      <w:r w:rsidRPr="00B46EC9">
        <w:rPr>
          <w:rFonts w:ascii="Segoe UI Semilight" w:hAnsi="Segoe UI Semilight" w:cs="Segoe UI Semilight"/>
          <w:bCs/>
          <w:color w:val="548DD4" w:themeColor="text2" w:themeTint="99"/>
          <w:sz w:val="40"/>
          <w:szCs w:val="40"/>
          <w:lang w:eastAsia="de-CH"/>
        </w:rPr>
        <w:t>Verbrauchsanalyse</w:t>
      </w:r>
      <w:r w:rsidR="005B0CB6" w:rsidRPr="0001645B">
        <w:rPr>
          <w:rFonts w:ascii="Segoe UI Semilight" w:hAnsi="Segoe UI Semilight" w:cs="Segoe UI Semilight"/>
          <w:bCs/>
          <w:color w:val="548DD4" w:themeColor="text2" w:themeTint="99"/>
          <w:sz w:val="40"/>
          <w:szCs w:val="40"/>
          <w:lang w:eastAsia="de-CH"/>
        </w:rPr>
        <w:t xml:space="preserve"> </w:t>
      </w:r>
    </w:p>
    <w:p w14:paraId="48D583EE" w14:textId="77777777" w:rsidR="001725A1" w:rsidRDefault="001725A1" w:rsidP="00F12E05">
      <w:pPr>
        <w:tabs>
          <w:tab w:val="left" w:pos="2835"/>
        </w:tabs>
        <w:rPr>
          <w:rFonts w:ascii="Segoe UI Semilight" w:hAnsi="Segoe UI Semilight" w:cs="Segoe UI Semilight"/>
        </w:rPr>
      </w:pPr>
    </w:p>
    <w:p w14:paraId="31E26597" w14:textId="77777777" w:rsidR="00D519A0" w:rsidRDefault="00D519A0" w:rsidP="00F12E05">
      <w:pPr>
        <w:tabs>
          <w:tab w:val="left" w:pos="2835"/>
        </w:tabs>
        <w:rPr>
          <w:rFonts w:ascii="Segoe UI Semilight" w:hAnsi="Segoe UI Semilight" w:cs="Segoe UI Semilight"/>
        </w:rPr>
      </w:pPr>
    </w:p>
    <w:p w14:paraId="62FDD9EA" w14:textId="77777777" w:rsidR="00D519A0" w:rsidRPr="00AC2D17" w:rsidRDefault="00D519A0" w:rsidP="00F12E05">
      <w:pPr>
        <w:tabs>
          <w:tab w:val="left" w:pos="2835"/>
        </w:tabs>
        <w:rPr>
          <w:rFonts w:ascii="Segoe UI Semilight" w:hAnsi="Segoe UI Semilight" w:cs="Segoe UI Semilight"/>
        </w:rPr>
      </w:pPr>
    </w:p>
    <w:p w14:paraId="01CB9791" w14:textId="130F229E" w:rsidR="001F27E8" w:rsidRDefault="001F27E8" w:rsidP="003B2E42">
      <w:pPr>
        <w:tabs>
          <w:tab w:val="left" w:pos="2835"/>
          <w:tab w:val="right" w:pos="9072"/>
        </w:tabs>
        <w:rPr>
          <w:rFonts w:ascii="Segoe UI Semilight" w:hAnsi="Segoe UI Semilight" w:cs="Segoe UI Semilight"/>
        </w:rPr>
      </w:pPr>
    </w:p>
    <w:p w14:paraId="7A823465" w14:textId="5A4A8B5C" w:rsidR="00657D70" w:rsidRPr="00B6394E" w:rsidRDefault="00657D70" w:rsidP="000809F9">
      <w:pPr>
        <w:pStyle w:val="Inhaltsverzeichnisberschrift"/>
        <w:rPr>
          <w:rFonts w:ascii="Segoe UI Semilight" w:hAnsi="Segoe UI Semilight" w:cs="Segoe UI Semilight"/>
          <w:color w:val="548DD4" w:themeColor="text2" w:themeTint="99"/>
          <w:lang w:val="de-DE"/>
        </w:rPr>
      </w:pPr>
      <w:r w:rsidRPr="00B6394E">
        <w:rPr>
          <w:rFonts w:ascii="Segoe UI Semilight" w:hAnsi="Segoe UI Semilight" w:cs="Segoe UI Semilight"/>
          <w:color w:val="548DD4" w:themeColor="text2" w:themeTint="99"/>
          <w:lang w:val="de-DE"/>
        </w:rPr>
        <w:t>Inhaltsverzeichnis</w:t>
      </w:r>
    </w:p>
    <w:p w14:paraId="7020F2AA" w14:textId="028175A7" w:rsidR="00657D70" w:rsidRPr="00BC77D4" w:rsidRDefault="00C0329A" w:rsidP="00C0329A">
      <w:pPr>
        <w:tabs>
          <w:tab w:val="left" w:pos="4230"/>
        </w:tabs>
        <w:rPr>
          <w:rStyle w:val="Hervorhebung"/>
        </w:rPr>
      </w:pPr>
      <w:r>
        <w:rPr>
          <w:rStyle w:val="Hervorhebung"/>
        </w:rPr>
        <w:tab/>
      </w:r>
    </w:p>
    <w:p w14:paraId="2FB74E07" w14:textId="46B822DA" w:rsidR="00595834" w:rsidRDefault="00657D70">
      <w:pPr>
        <w:pStyle w:val="Verzeichnis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  <w14:ligatures w14:val="standardContextual"/>
        </w:rPr>
      </w:pPr>
      <w:r w:rsidRPr="00BC77D4">
        <w:rPr>
          <w:rStyle w:val="Hervorhebung"/>
        </w:rPr>
        <w:fldChar w:fldCharType="begin"/>
      </w:r>
      <w:r w:rsidRPr="00BC77D4">
        <w:rPr>
          <w:rStyle w:val="Hervorhebung"/>
        </w:rPr>
        <w:instrText xml:space="preserve"> TOC \o "1-3" \h \z \u </w:instrText>
      </w:r>
      <w:r w:rsidRPr="00BC77D4">
        <w:rPr>
          <w:rStyle w:val="Hervorhebung"/>
        </w:rPr>
        <w:fldChar w:fldCharType="separate"/>
      </w:r>
      <w:hyperlink w:anchor="_Toc191633118" w:history="1">
        <w:r w:rsidR="00595834" w:rsidRPr="00EF50CB">
          <w:rPr>
            <w:rStyle w:val="Hyperlink"/>
          </w:rPr>
          <w:t>Verbrauchsanalyse / Nachhaltigkeitsreport</w:t>
        </w:r>
        <w:r w:rsidR="00595834">
          <w:rPr>
            <w:webHidden/>
          </w:rPr>
          <w:tab/>
        </w:r>
        <w:r w:rsidR="00595834">
          <w:rPr>
            <w:webHidden/>
          </w:rPr>
          <w:fldChar w:fldCharType="begin"/>
        </w:r>
        <w:r w:rsidR="00595834">
          <w:rPr>
            <w:webHidden/>
          </w:rPr>
          <w:instrText xml:space="preserve"> PAGEREF _Toc191633118 \h </w:instrText>
        </w:r>
        <w:r w:rsidR="00595834">
          <w:rPr>
            <w:webHidden/>
          </w:rPr>
        </w:r>
        <w:r w:rsidR="00595834">
          <w:rPr>
            <w:webHidden/>
          </w:rPr>
          <w:fldChar w:fldCharType="separate"/>
        </w:r>
        <w:r w:rsidR="00595834">
          <w:rPr>
            <w:webHidden/>
          </w:rPr>
          <w:t>1</w:t>
        </w:r>
        <w:r w:rsidR="00595834">
          <w:rPr>
            <w:webHidden/>
          </w:rPr>
          <w:fldChar w:fldCharType="end"/>
        </w:r>
      </w:hyperlink>
    </w:p>
    <w:p w14:paraId="26392C93" w14:textId="243480D8" w:rsidR="00595834" w:rsidRPr="00595834" w:rsidRDefault="00595834">
      <w:pPr>
        <w:pStyle w:val="Verzeichnis1"/>
        <w:rPr>
          <w:rFonts w:asciiTheme="minorHAnsi" w:eastAsiaTheme="minorEastAsia" w:hAnsiTheme="minorHAnsi" w:cstheme="minorBidi"/>
          <w:b w:val="0"/>
          <w:bCs w:val="0"/>
          <w:color w:val="000000" w:themeColor="text1"/>
          <w:kern w:val="2"/>
          <w:szCs w:val="22"/>
          <w14:ligatures w14:val="standardContextual"/>
        </w:rPr>
      </w:pPr>
      <w:hyperlink w:anchor="_Toc191633119" w:history="1">
        <w:r w:rsidRPr="00595834">
          <w:rPr>
            <w:rStyle w:val="Hyperlink"/>
            <w:color w:val="000000" w:themeColor="text1"/>
            <w:sz w:val="20"/>
            <w:szCs w:val="18"/>
          </w:rPr>
          <w:t>1.</w:t>
        </w:r>
        <w:r w:rsidRPr="00595834">
          <w:rPr>
            <w:rFonts w:asciiTheme="minorHAnsi" w:eastAsiaTheme="minorEastAsia" w:hAnsiTheme="minorHAnsi" w:cstheme="minorBidi"/>
            <w:b w:val="0"/>
            <w:bCs w:val="0"/>
            <w:color w:val="000000" w:themeColor="text1"/>
            <w:kern w:val="2"/>
            <w:szCs w:val="22"/>
            <w14:ligatures w14:val="standardContextual"/>
          </w:rPr>
          <w:tab/>
        </w:r>
        <w:r w:rsidRPr="00595834">
          <w:rPr>
            <w:rStyle w:val="Hyperlink"/>
            <w:color w:val="000000" w:themeColor="text1"/>
            <w:sz w:val="20"/>
            <w:szCs w:val="18"/>
          </w:rPr>
          <w:t>Transaktion im SAP</w:t>
        </w:r>
        <w:r w:rsidRPr="00595834">
          <w:rPr>
            <w:webHidden/>
            <w:color w:val="000000" w:themeColor="text1"/>
            <w:sz w:val="20"/>
            <w:szCs w:val="18"/>
          </w:rPr>
          <w:tab/>
        </w:r>
        <w:r w:rsidRPr="00595834">
          <w:rPr>
            <w:webHidden/>
            <w:color w:val="000000" w:themeColor="text1"/>
            <w:sz w:val="20"/>
            <w:szCs w:val="18"/>
          </w:rPr>
          <w:fldChar w:fldCharType="begin"/>
        </w:r>
        <w:r w:rsidRPr="00595834">
          <w:rPr>
            <w:webHidden/>
            <w:color w:val="000000" w:themeColor="text1"/>
            <w:sz w:val="20"/>
            <w:szCs w:val="18"/>
          </w:rPr>
          <w:instrText xml:space="preserve"> PAGEREF _Toc191633119 \h </w:instrText>
        </w:r>
        <w:r w:rsidRPr="00595834">
          <w:rPr>
            <w:webHidden/>
            <w:color w:val="000000" w:themeColor="text1"/>
            <w:sz w:val="20"/>
            <w:szCs w:val="18"/>
          </w:rPr>
        </w:r>
        <w:r w:rsidRPr="00595834">
          <w:rPr>
            <w:webHidden/>
            <w:color w:val="000000" w:themeColor="text1"/>
            <w:sz w:val="20"/>
            <w:szCs w:val="18"/>
          </w:rPr>
          <w:fldChar w:fldCharType="separate"/>
        </w:r>
        <w:r w:rsidRPr="00595834">
          <w:rPr>
            <w:webHidden/>
            <w:color w:val="000000" w:themeColor="text1"/>
            <w:sz w:val="20"/>
            <w:szCs w:val="18"/>
          </w:rPr>
          <w:t>2</w:t>
        </w:r>
        <w:r w:rsidRPr="00595834">
          <w:rPr>
            <w:webHidden/>
            <w:color w:val="000000" w:themeColor="text1"/>
            <w:sz w:val="20"/>
            <w:szCs w:val="18"/>
          </w:rPr>
          <w:fldChar w:fldCharType="end"/>
        </w:r>
      </w:hyperlink>
    </w:p>
    <w:p w14:paraId="7A6FC88F" w14:textId="77C93560" w:rsidR="00595834" w:rsidRPr="00595834" w:rsidRDefault="00595834">
      <w:pPr>
        <w:pStyle w:val="Verzeichnis1"/>
        <w:rPr>
          <w:rStyle w:val="Hyperlink"/>
          <w:color w:val="000000" w:themeColor="text1"/>
          <w:sz w:val="20"/>
          <w:szCs w:val="18"/>
        </w:rPr>
      </w:pPr>
      <w:hyperlink w:anchor="_Toc191633120" w:history="1">
        <w:r w:rsidRPr="00595834">
          <w:rPr>
            <w:rStyle w:val="Hyperlink"/>
            <w:color w:val="000000" w:themeColor="text1"/>
            <w:sz w:val="20"/>
            <w:szCs w:val="18"/>
          </w:rPr>
          <w:t>2.</w:t>
        </w:r>
        <w:r w:rsidRPr="00595834">
          <w:rPr>
            <w:rFonts w:asciiTheme="minorHAnsi" w:eastAsiaTheme="minorEastAsia" w:hAnsiTheme="minorHAnsi" w:cstheme="minorBidi"/>
            <w:b w:val="0"/>
            <w:bCs w:val="0"/>
            <w:color w:val="000000" w:themeColor="text1"/>
            <w:kern w:val="2"/>
            <w:szCs w:val="22"/>
            <w14:ligatures w14:val="standardContextual"/>
          </w:rPr>
          <w:tab/>
        </w:r>
        <w:r w:rsidRPr="00595834">
          <w:rPr>
            <w:rStyle w:val="Hyperlink"/>
            <w:color w:val="000000" w:themeColor="text1"/>
            <w:sz w:val="20"/>
            <w:szCs w:val="18"/>
          </w:rPr>
          <w:t>Prozess für Verbrauchsanalyse / Nachhaltigkeitsreport</w:t>
        </w:r>
        <w:r w:rsidRPr="00595834">
          <w:rPr>
            <w:webHidden/>
            <w:color w:val="000000" w:themeColor="text1"/>
            <w:sz w:val="20"/>
            <w:szCs w:val="18"/>
          </w:rPr>
          <w:tab/>
        </w:r>
        <w:r w:rsidRPr="00595834">
          <w:rPr>
            <w:webHidden/>
            <w:color w:val="000000" w:themeColor="text1"/>
            <w:sz w:val="20"/>
            <w:szCs w:val="18"/>
          </w:rPr>
          <w:fldChar w:fldCharType="begin"/>
        </w:r>
        <w:r w:rsidRPr="00595834">
          <w:rPr>
            <w:webHidden/>
            <w:color w:val="000000" w:themeColor="text1"/>
            <w:sz w:val="20"/>
            <w:szCs w:val="18"/>
          </w:rPr>
          <w:instrText xml:space="preserve"> PAGEREF _Toc191633120 \h </w:instrText>
        </w:r>
        <w:r w:rsidRPr="00595834">
          <w:rPr>
            <w:webHidden/>
            <w:color w:val="000000" w:themeColor="text1"/>
            <w:sz w:val="20"/>
            <w:szCs w:val="18"/>
          </w:rPr>
        </w:r>
        <w:r w:rsidRPr="00595834">
          <w:rPr>
            <w:webHidden/>
            <w:color w:val="000000" w:themeColor="text1"/>
            <w:sz w:val="20"/>
            <w:szCs w:val="18"/>
          </w:rPr>
          <w:fldChar w:fldCharType="separate"/>
        </w:r>
        <w:r w:rsidRPr="00595834">
          <w:rPr>
            <w:webHidden/>
            <w:color w:val="000000" w:themeColor="text1"/>
            <w:sz w:val="20"/>
            <w:szCs w:val="18"/>
          </w:rPr>
          <w:t>2</w:t>
        </w:r>
        <w:r w:rsidRPr="00595834">
          <w:rPr>
            <w:webHidden/>
            <w:color w:val="000000" w:themeColor="text1"/>
            <w:sz w:val="20"/>
            <w:szCs w:val="18"/>
          </w:rPr>
          <w:fldChar w:fldCharType="end"/>
        </w:r>
      </w:hyperlink>
    </w:p>
    <w:p w14:paraId="2AA144C9" w14:textId="77777777" w:rsidR="00595834" w:rsidRPr="00595834" w:rsidRDefault="00595834" w:rsidP="00595834">
      <w:pPr>
        <w:rPr>
          <w:rFonts w:eastAsiaTheme="minorEastAsia"/>
          <w:lang w:eastAsia="de-CH"/>
        </w:rPr>
      </w:pPr>
    </w:p>
    <w:p w14:paraId="2D6E08E4" w14:textId="5C5594E3" w:rsidR="00595834" w:rsidRDefault="00595834">
      <w:pPr>
        <w:pStyle w:val="Verzeichnis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4"/>
          <w:szCs w:val="24"/>
          <w14:ligatures w14:val="standardContextual"/>
        </w:rPr>
      </w:pPr>
      <w:hyperlink w:anchor="_Toc191633121" w:history="1">
        <w:r w:rsidRPr="00EF50CB">
          <w:rPr>
            <w:rStyle w:val="Hyperlink"/>
          </w:rPr>
          <w:t>Kundenstammdaten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_Toc191633121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</w:t>
        </w:r>
        <w:r>
          <w:rPr>
            <w:webHidden/>
          </w:rPr>
          <w:fldChar w:fldCharType="end"/>
        </w:r>
      </w:hyperlink>
    </w:p>
    <w:p w14:paraId="7157DEE1" w14:textId="087756CA" w:rsidR="00595834" w:rsidRPr="00595834" w:rsidRDefault="00595834">
      <w:pPr>
        <w:pStyle w:val="Verzeichnis1"/>
        <w:rPr>
          <w:rFonts w:asciiTheme="minorHAnsi" w:eastAsiaTheme="minorEastAsia" w:hAnsiTheme="minorHAnsi" w:cstheme="minorBidi"/>
          <w:b w:val="0"/>
          <w:bCs w:val="0"/>
          <w:color w:val="000000" w:themeColor="text1"/>
          <w:kern w:val="2"/>
          <w:szCs w:val="22"/>
          <w14:ligatures w14:val="standardContextual"/>
        </w:rPr>
      </w:pPr>
      <w:hyperlink w:anchor="_Toc191633122" w:history="1">
        <w:r w:rsidRPr="00595834">
          <w:rPr>
            <w:rStyle w:val="Hyperlink"/>
            <w:color w:val="000000" w:themeColor="text1"/>
            <w:sz w:val="20"/>
            <w:szCs w:val="18"/>
          </w:rPr>
          <w:t>3.</w:t>
        </w:r>
        <w:r w:rsidRPr="00595834">
          <w:rPr>
            <w:rFonts w:asciiTheme="minorHAnsi" w:eastAsiaTheme="minorEastAsia" w:hAnsiTheme="minorHAnsi" w:cstheme="minorBidi"/>
            <w:b w:val="0"/>
            <w:bCs w:val="0"/>
            <w:color w:val="000000" w:themeColor="text1"/>
            <w:kern w:val="2"/>
            <w:szCs w:val="22"/>
            <w14:ligatures w14:val="standardContextual"/>
          </w:rPr>
          <w:tab/>
        </w:r>
        <w:r w:rsidRPr="00595834">
          <w:rPr>
            <w:rStyle w:val="Hyperlink"/>
            <w:color w:val="000000" w:themeColor="text1"/>
            <w:sz w:val="20"/>
            <w:szCs w:val="18"/>
          </w:rPr>
          <w:t>Transaktion im SAP</w:t>
        </w:r>
        <w:r w:rsidRPr="00595834">
          <w:rPr>
            <w:webHidden/>
            <w:color w:val="000000" w:themeColor="text1"/>
            <w:sz w:val="20"/>
            <w:szCs w:val="18"/>
          </w:rPr>
          <w:tab/>
        </w:r>
        <w:r w:rsidRPr="00595834">
          <w:rPr>
            <w:webHidden/>
            <w:color w:val="000000" w:themeColor="text1"/>
            <w:sz w:val="20"/>
            <w:szCs w:val="18"/>
          </w:rPr>
          <w:fldChar w:fldCharType="begin"/>
        </w:r>
        <w:r w:rsidRPr="00595834">
          <w:rPr>
            <w:webHidden/>
            <w:color w:val="000000" w:themeColor="text1"/>
            <w:sz w:val="20"/>
            <w:szCs w:val="18"/>
          </w:rPr>
          <w:instrText xml:space="preserve"> PAGEREF _Toc191633122 \h </w:instrText>
        </w:r>
        <w:r w:rsidRPr="00595834">
          <w:rPr>
            <w:webHidden/>
            <w:color w:val="000000" w:themeColor="text1"/>
            <w:sz w:val="20"/>
            <w:szCs w:val="18"/>
          </w:rPr>
        </w:r>
        <w:r w:rsidRPr="00595834">
          <w:rPr>
            <w:webHidden/>
            <w:color w:val="000000" w:themeColor="text1"/>
            <w:sz w:val="20"/>
            <w:szCs w:val="18"/>
          </w:rPr>
          <w:fldChar w:fldCharType="separate"/>
        </w:r>
        <w:r w:rsidRPr="00595834">
          <w:rPr>
            <w:webHidden/>
            <w:color w:val="000000" w:themeColor="text1"/>
            <w:sz w:val="20"/>
            <w:szCs w:val="18"/>
          </w:rPr>
          <w:t>3</w:t>
        </w:r>
        <w:r w:rsidRPr="00595834">
          <w:rPr>
            <w:webHidden/>
            <w:color w:val="000000" w:themeColor="text1"/>
            <w:sz w:val="20"/>
            <w:szCs w:val="18"/>
          </w:rPr>
          <w:fldChar w:fldCharType="end"/>
        </w:r>
      </w:hyperlink>
    </w:p>
    <w:p w14:paraId="530E4597" w14:textId="0A428DED" w:rsidR="00595834" w:rsidRPr="00595834" w:rsidRDefault="00595834">
      <w:pPr>
        <w:pStyle w:val="Verzeichnis1"/>
        <w:rPr>
          <w:rFonts w:asciiTheme="minorHAnsi" w:eastAsiaTheme="minorEastAsia" w:hAnsiTheme="minorHAnsi" w:cstheme="minorBidi"/>
          <w:b w:val="0"/>
          <w:bCs w:val="0"/>
          <w:color w:val="000000" w:themeColor="text1"/>
          <w:kern w:val="2"/>
          <w:szCs w:val="22"/>
          <w14:ligatures w14:val="standardContextual"/>
        </w:rPr>
      </w:pPr>
      <w:hyperlink w:anchor="_Toc191633123" w:history="1">
        <w:r w:rsidRPr="00595834">
          <w:rPr>
            <w:rStyle w:val="Hyperlink"/>
            <w:color w:val="000000" w:themeColor="text1"/>
            <w:sz w:val="20"/>
            <w:szCs w:val="18"/>
          </w:rPr>
          <w:t>4.</w:t>
        </w:r>
        <w:r w:rsidRPr="00595834">
          <w:rPr>
            <w:rFonts w:asciiTheme="minorHAnsi" w:eastAsiaTheme="minorEastAsia" w:hAnsiTheme="minorHAnsi" w:cstheme="minorBidi"/>
            <w:b w:val="0"/>
            <w:bCs w:val="0"/>
            <w:color w:val="000000" w:themeColor="text1"/>
            <w:kern w:val="2"/>
            <w:szCs w:val="22"/>
            <w14:ligatures w14:val="standardContextual"/>
          </w:rPr>
          <w:tab/>
        </w:r>
        <w:r w:rsidRPr="00595834">
          <w:rPr>
            <w:rStyle w:val="Hyperlink"/>
            <w:color w:val="000000" w:themeColor="text1"/>
            <w:sz w:val="20"/>
            <w:szCs w:val="18"/>
          </w:rPr>
          <w:t>Prozess für Verbrauchsanalyse / Nachhaltigkeitsreport</w:t>
        </w:r>
        <w:r w:rsidRPr="00595834">
          <w:rPr>
            <w:webHidden/>
            <w:color w:val="000000" w:themeColor="text1"/>
            <w:sz w:val="20"/>
            <w:szCs w:val="18"/>
          </w:rPr>
          <w:tab/>
        </w:r>
        <w:r w:rsidRPr="00595834">
          <w:rPr>
            <w:webHidden/>
            <w:color w:val="000000" w:themeColor="text1"/>
            <w:sz w:val="20"/>
            <w:szCs w:val="18"/>
          </w:rPr>
          <w:fldChar w:fldCharType="begin"/>
        </w:r>
        <w:r w:rsidRPr="00595834">
          <w:rPr>
            <w:webHidden/>
            <w:color w:val="000000" w:themeColor="text1"/>
            <w:sz w:val="20"/>
            <w:szCs w:val="18"/>
          </w:rPr>
          <w:instrText xml:space="preserve"> PAGEREF _Toc191633123 \h </w:instrText>
        </w:r>
        <w:r w:rsidRPr="00595834">
          <w:rPr>
            <w:webHidden/>
            <w:color w:val="000000" w:themeColor="text1"/>
            <w:sz w:val="20"/>
            <w:szCs w:val="18"/>
          </w:rPr>
        </w:r>
        <w:r w:rsidRPr="00595834">
          <w:rPr>
            <w:webHidden/>
            <w:color w:val="000000" w:themeColor="text1"/>
            <w:sz w:val="20"/>
            <w:szCs w:val="18"/>
          </w:rPr>
          <w:fldChar w:fldCharType="separate"/>
        </w:r>
        <w:r w:rsidRPr="00595834">
          <w:rPr>
            <w:webHidden/>
            <w:color w:val="000000" w:themeColor="text1"/>
            <w:sz w:val="20"/>
            <w:szCs w:val="18"/>
          </w:rPr>
          <w:t>3</w:t>
        </w:r>
        <w:r w:rsidRPr="00595834">
          <w:rPr>
            <w:webHidden/>
            <w:color w:val="000000" w:themeColor="text1"/>
            <w:sz w:val="20"/>
            <w:szCs w:val="18"/>
          </w:rPr>
          <w:fldChar w:fldCharType="end"/>
        </w:r>
      </w:hyperlink>
    </w:p>
    <w:p w14:paraId="490BFC22" w14:textId="65908267" w:rsidR="00657D70" w:rsidRDefault="00657D70">
      <w:pPr>
        <w:rPr>
          <w:rFonts w:ascii="Segoe UI Semilight" w:hAnsi="Segoe UI Semilight" w:cs="Segoe UI Semilight"/>
          <w:b/>
          <w:bCs/>
          <w:lang w:val="de-DE"/>
        </w:rPr>
      </w:pPr>
      <w:r w:rsidRPr="00BC77D4">
        <w:rPr>
          <w:rStyle w:val="Hervorhebung"/>
        </w:rPr>
        <w:fldChar w:fldCharType="end"/>
      </w:r>
      <w:bookmarkEnd w:id="1"/>
    </w:p>
    <w:p w14:paraId="46214547" w14:textId="77777777" w:rsidR="001725A1" w:rsidRDefault="001725A1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37CE78EA" w14:textId="77777777" w:rsidR="00F84756" w:rsidRDefault="00F84756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616CE056" w14:textId="77777777" w:rsidR="00F84756" w:rsidRDefault="00F84756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233B810D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7669E5E2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6E71E14F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4BF8BCAB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3B6FDD95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53573D42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2C60D8F9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68F32A1F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512D3AD3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7CB91AEE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306699C8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36A31B41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43F87396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4E5D522B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6C25BE1A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789FAE89" w14:textId="77777777" w:rsidR="00C0329A" w:rsidRDefault="00C0329A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61F8824A" w14:textId="77777777" w:rsidR="00F84756" w:rsidRPr="00AC2D17" w:rsidRDefault="00F84756">
      <w:pPr>
        <w:rPr>
          <w:rFonts w:ascii="Segoe UI Semilight" w:hAnsi="Segoe UI Semilight" w:cs="Segoe UI Semilight"/>
          <w:b/>
          <w:bCs/>
          <w:color w:val="365F91" w:themeColor="accent1" w:themeShade="BF"/>
          <w:sz w:val="28"/>
          <w:szCs w:val="28"/>
          <w:lang w:eastAsia="de-CH"/>
        </w:rPr>
      </w:pPr>
    </w:p>
    <w:p w14:paraId="76E9A9F3" w14:textId="78092097" w:rsidR="00277403" w:rsidRDefault="00B46EC9" w:rsidP="00C0329A">
      <w:pPr>
        <w:pStyle w:val="berschrift1"/>
        <w:numPr>
          <w:ilvl w:val="0"/>
          <w:numId w:val="0"/>
        </w:numPr>
        <w:tabs>
          <w:tab w:val="num" w:pos="993"/>
        </w:tabs>
        <w:spacing w:after="0"/>
        <w:ind w:left="993" w:hanging="993"/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</w:pPr>
      <w:bookmarkStart w:id="2" w:name="_Hlk93676177"/>
      <w:bookmarkStart w:id="3" w:name="_Hlk93676064"/>
      <w:bookmarkStart w:id="4" w:name="_Toc252256476"/>
      <w:bookmarkStart w:id="5" w:name="_Toc346019612"/>
      <w:bookmarkStart w:id="6" w:name="_Toc191633118"/>
      <w:r w:rsidRPr="00B46EC9"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  <w:lastRenderedPageBreak/>
        <w:t>Verbrauchsanalyse</w:t>
      </w:r>
      <w:r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  <w:t xml:space="preserve"> </w:t>
      </w:r>
      <w:r w:rsidRPr="00B46EC9"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  <w:t>/</w:t>
      </w:r>
      <w:r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  <w:t xml:space="preserve"> Nachhaltigkeitsreport</w:t>
      </w:r>
      <w:bookmarkEnd w:id="6"/>
    </w:p>
    <w:p w14:paraId="79756BAC" w14:textId="77777777" w:rsidR="005360D2" w:rsidRPr="005360D2" w:rsidRDefault="005360D2" w:rsidP="005360D2">
      <w:pPr>
        <w:rPr>
          <w:lang w:eastAsia="de-CH"/>
        </w:rPr>
      </w:pPr>
    </w:p>
    <w:p w14:paraId="71987F6C" w14:textId="7768E95D" w:rsidR="00F84756" w:rsidRPr="00C0329A" w:rsidRDefault="00B46EC9" w:rsidP="00C0329A">
      <w:pPr>
        <w:pStyle w:val="berschrift1"/>
        <w:tabs>
          <w:tab w:val="clear" w:pos="993"/>
          <w:tab w:val="num" w:pos="737"/>
          <w:tab w:val="num" w:pos="851"/>
        </w:tabs>
        <w:ind w:left="851" w:hanging="709"/>
        <w:rPr>
          <w:rFonts w:ascii="Segoe UI Semilight" w:hAnsi="Segoe UI Semilight" w:cs="Segoe UI Semilight"/>
          <w:sz w:val="24"/>
          <w:szCs w:val="28"/>
        </w:rPr>
      </w:pPr>
      <w:bookmarkStart w:id="7" w:name="_Toc191633119"/>
      <w:r w:rsidRPr="00C0329A"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  <w:t>Transaktion im SAP</w:t>
      </w:r>
      <w:bookmarkEnd w:id="7"/>
    </w:p>
    <w:p w14:paraId="0ECD7BAA" w14:textId="77777777" w:rsidR="00C0329A" w:rsidRDefault="00C0329A" w:rsidP="00C0329A">
      <w:pPr>
        <w:ind w:left="709"/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</w:rPr>
        <w:t>Y_T01_13000166</w:t>
      </w:r>
    </w:p>
    <w:p w14:paraId="116F746E" w14:textId="77777777" w:rsidR="001725A1" w:rsidRPr="00991550" w:rsidRDefault="001725A1" w:rsidP="00991550">
      <w:pPr>
        <w:ind w:left="709"/>
        <w:rPr>
          <w:rFonts w:ascii="Segoe UI Semilight" w:hAnsi="Segoe UI Semilight" w:cs="Segoe UI Semilight"/>
        </w:rPr>
      </w:pPr>
    </w:p>
    <w:p w14:paraId="0C3748BD" w14:textId="31F053CB" w:rsidR="00684208" w:rsidRPr="00C0329A" w:rsidRDefault="00F84756" w:rsidP="00684208">
      <w:pPr>
        <w:pStyle w:val="berschrift1"/>
        <w:tabs>
          <w:tab w:val="left" w:pos="737"/>
        </w:tabs>
        <w:spacing w:after="0"/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</w:pPr>
      <w:bookmarkStart w:id="8" w:name="_Hlk93676330"/>
      <w:bookmarkStart w:id="9" w:name="_Hlk62457373"/>
      <w:bookmarkStart w:id="10" w:name="_Toc191633120"/>
      <w:bookmarkEnd w:id="4"/>
      <w:bookmarkEnd w:id="5"/>
      <w:r w:rsidRPr="00C0329A"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  <w:t>Prozess für Ver</w:t>
      </w:r>
      <w:r w:rsidRPr="00C0329A">
        <w:rPr>
          <w:rFonts w:ascii="Segoe UI Semilight" w:hAnsi="Segoe UI Semilight" w:cs="Segoe UI Semilight"/>
          <w:color w:val="548DD4" w:themeColor="text2" w:themeTint="99"/>
          <w:sz w:val="24"/>
          <w:szCs w:val="24"/>
          <w:lang w:eastAsia="de-CH"/>
        </w:rPr>
        <w:t xml:space="preserve">brauchsanalyse </w:t>
      </w:r>
      <w:r w:rsidRPr="00C0329A">
        <w:rPr>
          <w:rFonts w:ascii="Segoe UI Semilight" w:hAnsi="Segoe UI Semilight" w:cs="Segoe UI Semilight"/>
          <w:color w:val="548DD4" w:themeColor="text2" w:themeTint="99"/>
          <w:sz w:val="24"/>
          <w:szCs w:val="24"/>
          <w:lang w:eastAsia="de-CH"/>
        </w:rPr>
        <w:t xml:space="preserve">/ </w:t>
      </w:r>
      <w:r w:rsidRPr="00C0329A">
        <w:rPr>
          <w:rFonts w:ascii="Segoe UI Semilight" w:hAnsi="Segoe UI Semilight" w:cs="Segoe UI Semilight"/>
          <w:color w:val="548DD4" w:themeColor="text2" w:themeTint="99"/>
          <w:sz w:val="24"/>
          <w:szCs w:val="24"/>
          <w:lang w:eastAsia="de-CH"/>
        </w:rPr>
        <w:t>Nachhaltigkeitsreport</w:t>
      </w:r>
      <w:bookmarkEnd w:id="10"/>
    </w:p>
    <w:bookmarkEnd w:id="9"/>
    <w:p w14:paraId="3FEE3EFF" w14:textId="77777777" w:rsidR="00684208" w:rsidRPr="009D3A76" w:rsidRDefault="00684208" w:rsidP="00684208">
      <w:pPr>
        <w:rPr>
          <w:lang w:eastAsia="de-CH"/>
        </w:rPr>
      </w:pPr>
    </w:p>
    <w:p w14:paraId="37DE7F97" w14:textId="7BFCC9D6" w:rsidR="00F84756" w:rsidRP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>Sparte kann ausgewählt werden &gt; 1-5</w:t>
      </w:r>
    </w:p>
    <w:p w14:paraId="6DD1A5EF" w14:textId="2BD819B8" w:rsidR="00F84756" w:rsidRP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 xml:space="preserve">Monat gewünschter Zeitraum &gt; </w:t>
      </w:r>
      <w:proofErr w:type="spellStart"/>
      <w:r w:rsidRPr="00F84756">
        <w:rPr>
          <w:rFonts w:ascii="Segoe UI Semilight" w:hAnsi="Segoe UI Semilight" w:cs="Segoe UI Semilight"/>
          <w:sz w:val="22"/>
        </w:rPr>
        <w:t>Monat.Jahr</w:t>
      </w:r>
      <w:proofErr w:type="spellEnd"/>
      <w:r w:rsidRPr="00F84756">
        <w:rPr>
          <w:rFonts w:ascii="Segoe UI Semilight" w:hAnsi="Segoe UI Semilight" w:cs="Segoe UI Semilight"/>
          <w:sz w:val="22"/>
        </w:rPr>
        <w:t xml:space="preserve"> bis </w:t>
      </w:r>
      <w:proofErr w:type="spellStart"/>
      <w:r w:rsidRPr="00F84756">
        <w:rPr>
          <w:rFonts w:ascii="Segoe UI Semilight" w:hAnsi="Segoe UI Semilight" w:cs="Segoe UI Semilight"/>
          <w:sz w:val="22"/>
        </w:rPr>
        <w:t>Monat.Jahr</w:t>
      </w:r>
      <w:proofErr w:type="spellEnd"/>
    </w:p>
    <w:p w14:paraId="1ED7B91D" w14:textId="1C5F6ECE" w:rsidR="00F84756" w:rsidRP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 xml:space="preserve">Anschlussobjekt eintragen </w:t>
      </w:r>
      <w:r>
        <w:rPr>
          <w:rFonts w:ascii="Segoe UI Semilight" w:hAnsi="Segoe UI Semilight" w:cs="Segoe UI Semilight"/>
          <w:sz w:val="22"/>
        </w:rPr>
        <w:t>oder suchen</w:t>
      </w:r>
    </w:p>
    <w:p w14:paraId="54E5479B" w14:textId="2752A683" w:rsid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="00C0329A" w:rsidRPr="00C0329A">
        <w:rPr>
          <w:rFonts w:ascii="Segoe UI Semilight" w:hAnsi="Segoe UI Semilight" w:cs="Segoe UI Semilight"/>
          <w:b/>
          <w:bCs/>
          <w:sz w:val="22"/>
        </w:rPr>
        <w:t>Nachhaltigkeitsreport</w:t>
      </w:r>
      <w:r>
        <w:rPr>
          <w:rFonts w:ascii="Segoe UI Semilight" w:hAnsi="Segoe UI Semilight" w:cs="Segoe UI Semilight"/>
          <w:sz w:val="22"/>
        </w:rPr>
        <w:t xml:space="preserve"> anklicken</w:t>
      </w:r>
    </w:p>
    <w:p w14:paraId="7E4E3707" w14:textId="7F8B2ECC" w:rsidR="00F84756" w:rsidRDefault="00F84756" w:rsidP="00F84756">
      <w:pPr>
        <w:pStyle w:val="Grundtext"/>
        <w:spacing w:after="0"/>
        <w:ind w:left="709"/>
        <w:rPr>
          <w:color w:val="FF0000"/>
          <w:sz w:val="24"/>
          <w:szCs w:val="24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23E69">
        <w:rPr>
          <w:noProof/>
          <w:color w:val="FF0000"/>
          <w:sz w:val="24"/>
          <w:szCs w:val="24"/>
        </w:rPr>
        <w:drawing>
          <wp:inline distT="0" distB="0" distL="0" distR="0" wp14:anchorId="4A8570B3" wp14:editId="1FF6DB19">
            <wp:extent cx="190500" cy="200025"/>
            <wp:effectExtent l="0" t="0" r="0" b="9525"/>
            <wp:docPr id="2034165705" name="Grafik 20341657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765" t="15153" r="58823" b="21211"/>
                    <a:stretch/>
                  </pic:blipFill>
                  <pic:spPr bwMode="auto">
                    <a:xfrm>
                      <a:off x="0" y="0"/>
                      <a:ext cx="190527" cy="200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756">
        <w:rPr>
          <w:color w:val="FF0000"/>
          <w:sz w:val="24"/>
          <w:szCs w:val="24"/>
        </w:rPr>
        <w:t xml:space="preserve"> </w:t>
      </w:r>
      <w:r w:rsidRPr="00F23E69">
        <w:rPr>
          <w:color w:val="FF0000"/>
          <w:sz w:val="24"/>
          <w:szCs w:val="24"/>
        </w:rPr>
        <w:t>Ausführen</w:t>
      </w:r>
    </w:p>
    <w:bookmarkEnd w:id="8"/>
    <w:p w14:paraId="4A20186D" w14:textId="26178B13" w:rsidR="00684208" w:rsidRDefault="00684208" w:rsidP="00684208">
      <w:pPr>
        <w:rPr>
          <w:rFonts w:ascii="Segoe UI Semilight" w:hAnsi="Segoe UI Semilight" w:cs="Segoe UI Semilight"/>
          <w:b/>
          <w:bCs/>
          <w:color w:val="365F91" w:themeColor="accent1" w:themeShade="BF"/>
          <w:sz w:val="24"/>
          <w:szCs w:val="24"/>
          <w:lang w:eastAsia="de-CH"/>
        </w:rPr>
      </w:pPr>
    </w:p>
    <w:p w14:paraId="0574E534" w14:textId="555D7AB4" w:rsidR="00F84756" w:rsidRDefault="00C0329A" w:rsidP="00F84756">
      <w:pPr>
        <w:ind w:left="709"/>
        <w:rPr>
          <w:rFonts w:ascii="Segoe UI Semilight" w:hAnsi="Segoe UI Semilight" w:cs="Segoe UI Semilight"/>
        </w:rPr>
      </w:pPr>
      <w:r w:rsidRPr="00C0329A">
        <w:rPr>
          <w:rFonts w:ascii="Segoe UI Semilight" w:hAnsi="Segoe UI Semilight" w:cs="Segoe UI Semilight"/>
        </w:rPr>
        <w:drawing>
          <wp:inline distT="0" distB="0" distL="0" distR="0" wp14:anchorId="4504BF84" wp14:editId="6BE62F0D">
            <wp:extent cx="4638675" cy="4225662"/>
            <wp:effectExtent l="0" t="0" r="0" b="3810"/>
            <wp:docPr id="35006490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06490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45964" cy="4232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5E77B7" w14:textId="77777777" w:rsidR="00F84756" w:rsidRDefault="00F84756" w:rsidP="00F84756">
      <w:pPr>
        <w:ind w:left="709"/>
        <w:rPr>
          <w:rFonts w:ascii="Segoe UI Semilight" w:hAnsi="Segoe UI Semilight" w:cs="Segoe UI Semilight"/>
        </w:rPr>
      </w:pPr>
    </w:p>
    <w:p w14:paraId="5C239134" w14:textId="77777777" w:rsid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  <w:t xml:space="preserve">Nun zeigt es das Resultat an, welches man mit </w:t>
      </w:r>
      <w:r w:rsidRPr="00F84756">
        <w:rPr>
          <w:rFonts w:ascii="Segoe UI Semilight" w:hAnsi="Segoe UI Semilight" w:cs="Segoe UI Semilight"/>
          <w:sz w:val="22"/>
        </w:rPr>
        <w:drawing>
          <wp:inline distT="0" distB="0" distL="0" distR="0" wp14:anchorId="5B865D1E" wp14:editId="4CAF30F3">
            <wp:extent cx="219106" cy="209579"/>
            <wp:effectExtent l="0" t="0" r="9525" b="0"/>
            <wp:docPr id="1278316708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29072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106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4756">
        <w:rPr>
          <w:rFonts w:ascii="Segoe UI Semilight" w:hAnsi="Segoe UI Semilight" w:cs="Segoe UI Semilight"/>
          <w:sz w:val="22"/>
        </w:rPr>
        <w:t xml:space="preserve"> </w:t>
      </w:r>
      <w:r>
        <w:rPr>
          <w:rFonts w:ascii="Segoe UI Semilight" w:hAnsi="Segoe UI Semilight" w:cs="Segoe UI Semilight"/>
          <w:sz w:val="22"/>
        </w:rPr>
        <w:t>als Excel exportieren kann</w:t>
      </w:r>
    </w:p>
    <w:p w14:paraId="2BC9E658" w14:textId="77777777" w:rsidR="00F84756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</w:p>
    <w:p w14:paraId="01B12C54" w14:textId="115E2D0B" w:rsidR="001725A1" w:rsidRDefault="00F84756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 w:rsidRPr="00F23E69">
        <w:rPr>
          <w:noProof/>
          <w:sz w:val="24"/>
          <w:szCs w:val="24"/>
        </w:rPr>
        <w:drawing>
          <wp:inline distT="0" distB="0" distL="0" distR="0" wp14:anchorId="0A00A0C7" wp14:editId="4AE978FA">
            <wp:extent cx="4684985" cy="1009650"/>
            <wp:effectExtent l="0" t="0" r="190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33928"/>
                    <a:stretch/>
                  </pic:blipFill>
                  <pic:spPr bwMode="auto">
                    <a:xfrm>
                      <a:off x="0" y="0"/>
                      <a:ext cx="4709962" cy="1015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11" w:name="_Toc252256477"/>
      <w:bookmarkStart w:id="12" w:name="_Toc346019613"/>
      <w:bookmarkEnd w:id="2"/>
    </w:p>
    <w:p w14:paraId="548BBBB7" w14:textId="77777777" w:rsidR="00595834" w:rsidRDefault="00595834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</w:p>
    <w:p w14:paraId="025962AC" w14:textId="77777777" w:rsidR="00595834" w:rsidRPr="00F84756" w:rsidRDefault="00595834" w:rsidP="00F84756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</w:p>
    <w:p w14:paraId="76EFECC8" w14:textId="6D58E95D" w:rsidR="004C4700" w:rsidRPr="00B6097F" w:rsidRDefault="00B46EC9" w:rsidP="00B6097F">
      <w:pPr>
        <w:pStyle w:val="berschrift1"/>
        <w:numPr>
          <w:ilvl w:val="0"/>
          <w:numId w:val="0"/>
        </w:numPr>
        <w:tabs>
          <w:tab w:val="num" w:pos="993"/>
        </w:tabs>
        <w:spacing w:after="0"/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</w:pPr>
      <w:bookmarkStart w:id="13" w:name="_Toc191633121"/>
      <w:r>
        <w:rPr>
          <w:rFonts w:ascii="Segoe UI Semilight" w:hAnsi="Segoe UI Semilight" w:cs="Segoe UI Semilight"/>
          <w:color w:val="548DD4" w:themeColor="text2" w:themeTint="99"/>
          <w:szCs w:val="28"/>
          <w:lang w:eastAsia="de-CH"/>
        </w:rPr>
        <w:lastRenderedPageBreak/>
        <w:t>Kundenstammdaten</w:t>
      </w:r>
      <w:bookmarkEnd w:id="13"/>
    </w:p>
    <w:p w14:paraId="50BC09DF" w14:textId="77777777" w:rsidR="00B6097F" w:rsidRPr="00AC2D17" w:rsidRDefault="00B6097F" w:rsidP="00B6097F">
      <w:pPr>
        <w:tabs>
          <w:tab w:val="left" w:pos="709"/>
        </w:tabs>
        <w:rPr>
          <w:rFonts w:ascii="Segoe UI Semilight" w:hAnsi="Segoe UI Semilight" w:cs="Segoe UI Semilight"/>
          <w:i/>
          <w:sz w:val="18"/>
          <w:szCs w:val="18"/>
        </w:rPr>
      </w:pPr>
    </w:p>
    <w:p w14:paraId="69802CDF" w14:textId="44BC5003" w:rsidR="00107EAD" w:rsidRPr="00C0329A" w:rsidRDefault="00107EAD" w:rsidP="00C0329A">
      <w:pPr>
        <w:rPr>
          <w:rFonts w:ascii="Segoe UI Semilight" w:hAnsi="Segoe UI Semilight" w:cs="Segoe UI Semilight"/>
          <w:b/>
          <w:bCs/>
          <w:color w:val="538ED5"/>
          <w:sz w:val="24"/>
          <w:szCs w:val="24"/>
          <w:lang w:eastAsia="de-CH"/>
        </w:rPr>
      </w:pPr>
      <w:bookmarkStart w:id="14" w:name="_Toc346019629"/>
      <w:bookmarkEnd w:id="11"/>
      <w:bookmarkEnd w:id="12"/>
    </w:p>
    <w:p w14:paraId="738E0ECD" w14:textId="0AF6F635" w:rsidR="00C0329A" w:rsidRPr="00C0329A" w:rsidRDefault="00C0329A" w:rsidP="00C0329A">
      <w:pPr>
        <w:pStyle w:val="berschrift1"/>
        <w:tabs>
          <w:tab w:val="left" w:pos="737"/>
        </w:tabs>
        <w:spacing w:after="0"/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</w:pPr>
      <w:bookmarkStart w:id="15" w:name="_Toc191633122"/>
      <w:bookmarkEnd w:id="3"/>
      <w:bookmarkEnd w:id="14"/>
      <w:r w:rsidRPr="00C0329A"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  <w:t>Transaktion im SAP</w:t>
      </w:r>
      <w:bookmarkEnd w:id="15"/>
    </w:p>
    <w:p w14:paraId="2BDAD5DF" w14:textId="5626F30B" w:rsidR="00C0329A" w:rsidRDefault="00C0329A" w:rsidP="00C0329A">
      <w:pPr>
        <w:ind w:left="709"/>
        <w:rPr>
          <w:rFonts w:ascii="Segoe UI Semilight" w:hAnsi="Segoe UI Semilight" w:cs="Segoe UI Semilight"/>
        </w:rPr>
      </w:pPr>
      <w:r>
        <w:rPr>
          <w:rFonts w:ascii="Segoe UI Semilight" w:hAnsi="Segoe UI Semilight" w:cs="Segoe UI Semilight"/>
        </w:rPr>
        <w:t>Y_T01_13000166</w:t>
      </w:r>
    </w:p>
    <w:p w14:paraId="7BEFECD1" w14:textId="77777777" w:rsidR="00C0329A" w:rsidRPr="00991550" w:rsidRDefault="00C0329A" w:rsidP="00C0329A">
      <w:pPr>
        <w:ind w:left="709"/>
        <w:rPr>
          <w:rFonts w:ascii="Segoe UI Semilight" w:hAnsi="Segoe UI Semilight" w:cs="Segoe UI Semilight"/>
        </w:rPr>
      </w:pPr>
    </w:p>
    <w:p w14:paraId="054B882F" w14:textId="77777777" w:rsidR="00C0329A" w:rsidRPr="00C0329A" w:rsidRDefault="00C0329A" w:rsidP="00C0329A">
      <w:pPr>
        <w:pStyle w:val="berschrift1"/>
        <w:tabs>
          <w:tab w:val="left" w:pos="737"/>
        </w:tabs>
        <w:spacing w:after="0"/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</w:pPr>
      <w:bookmarkStart w:id="16" w:name="_Toc191633123"/>
      <w:r w:rsidRPr="00C0329A">
        <w:rPr>
          <w:rFonts w:ascii="Segoe UI Semilight" w:hAnsi="Segoe UI Semilight" w:cs="Segoe UI Semilight"/>
          <w:color w:val="538ED5"/>
          <w:sz w:val="24"/>
          <w:szCs w:val="24"/>
          <w:lang w:eastAsia="de-CH"/>
        </w:rPr>
        <w:t>Prozess für Ver</w:t>
      </w:r>
      <w:r w:rsidRPr="00C0329A">
        <w:rPr>
          <w:rFonts w:ascii="Segoe UI Semilight" w:hAnsi="Segoe UI Semilight" w:cs="Segoe UI Semilight"/>
          <w:color w:val="548DD4" w:themeColor="text2" w:themeTint="99"/>
          <w:sz w:val="24"/>
          <w:szCs w:val="24"/>
          <w:lang w:eastAsia="de-CH"/>
        </w:rPr>
        <w:t>brauchsanalyse / Nachhaltigkeitsreport</w:t>
      </w:r>
      <w:bookmarkEnd w:id="16"/>
    </w:p>
    <w:p w14:paraId="3DB42115" w14:textId="77777777" w:rsidR="00C0329A" w:rsidRPr="009D3A76" w:rsidRDefault="00C0329A" w:rsidP="00C0329A">
      <w:pPr>
        <w:rPr>
          <w:lang w:eastAsia="de-CH"/>
        </w:rPr>
      </w:pPr>
    </w:p>
    <w:p w14:paraId="4265EA56" w14:textId="77777777" w:rsidR="00C0329A" w:rsidRPr="00F84756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>Sparte kann ausgewählt werden &gt; 1-5</w:t>
      </w:r>
    </w:p>
    <w:p w14:paraId="5ADBB890" w14:textId="77777777" w:rsidR="00C0329A" w:rsidRPr="00F84756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 xml:space="preserve">Monat gewünschter Zeitraum &gt; </w:t>
      </w:r>
      <w:proofErr w:type="spellStart"/>
      <w:r w:rsidRPr="00F84756">
        <w:rPr>
          <w:rFonts w:ascii="Segoe UI Semilight" w:hAnsi="Segoe UI Semilight" w:cs="Segoe UI Semilight"/>
          <w:sz w:val="22"/>
        </w:rPr>
        <w:t>Monat.Jahr</w:t>
      </w:r>
      <w:proofErr w:type="spellEnd"/>
      <w:r w:rsidRPr="00F84756">
        <w:rPr>
          <w:rFonts w:ascii="Segoe UI Semilight" w:hAnsi="Segoe UI Semilight" w:cs="Segoe UI Semilight"/>
          <w:sz w:val="22"/>
        </w:rPr>
        <w:t xml:space="preserve"> bis </w:t>
      </w:r>
      <w:proofErr w:type="spellStart"/>
      <w:r w:rsidRPr="00F84756">
        <w:rPr>
          <w:rFonts w:ascii="Segoe UI Semilight" w:hAnsi="Segoe UI Semilight" w:cs="Segoe UI Semilight"/>
          <w:sz w:val="22"/>
        </w:rPr>
        <w:t>Monat.Jahr</w:t>
      </w:r>
      <w:proofErr w:type="spellEnd"/>
    </w:p>
    <w:p w14:paraId="3A44458E" w14:textId="77777777" w:rsidR="00C0329A" w:rsidRPr="00F84756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84756">
        <w:rPr>
          <w:rFonts w:ascii="Segoe UI Semilight" w:hAnsi="Segoe UI Semilight" w:cs="Segoe UI Semilight"/>
          <w:sz w:val="22"/>
        </w:rPr>
        <w:t xml:space="preserve">Anschlussobjekt eintragen </w:t>
      </w:r>
      <w:r>
        <w:rPr>
          <w:rFonts w:ascii="Segoe UI Semilight" w:hAnsi="Segoe UI Semilight" w:cs="Segoe UI Semilight"/>
          <w:sz w:val="22"/>
        </w:rPr>
        <w:t>oder suchen</w:t>
      </w:r>
    </w:p>
    <w:p w14:paraId="682D18DF" w14:textId="77777777" w:rsidR="00C0329A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C0329A">
        <w:rPr>
          <w:rFonts w:ascii="Segoe UI Semilight" w:hAnsi="Segoe UI Semilight" w:cs="Segoe UI Semilight"/>
          <w:b/>
          <w:bCs/>
          <w:sz w:val="22"/>
        </w:rPr>
        <w:t>Kundenstammdaten</w:t>
      </w:r>
      <w:r>
        <w:rPr>
          <w:rFonts w:ascii="Segoe UI Semilight" w:hAnsi="Segoe UI Semilight" w:cs="Segoe UI Semilight"/>
          <w:sz w:val="22"/>
        </w:rPr>
        <w:t xml:space="preserve"> anklicken</w:t>
      </w:r>
    </w:p>
    <w:p w14:paraId="25201D5F" w14:textId="77777777" w:rsidR="00C0329A" w:rsidRDefault="00C0329A" w:rsidP="00C0329A">
      <w:pPr>
        <w:pStyle w:val="Grundtext"/>
        <w:spacing w:after="0"/>
        <w:ind w:left="709"/>
        <w:rPr>
          <w:color w:val="FF0000"/>
          <w:sz w:val="24"/>
          <w:szCs w:val="24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</w:r>
      <w:r w:rsidRPr="00F23E69">
        <w:rPr>
          <w:noProof/>
          <w:color w:val="FF0000"/>
          <w:sz w:val="24"/>
          <w:szCs w:val="24"/>
        </w:rPr>
        <w:drawing>
          <wp:inline distT="0" distB="0" distL="0" distR="0" wp14:anchorId="707C74D1" wp14:editId="719A63B1">
            <wp:extent cx="190500" cy="200025"/>
            <wp:effectExtent l="0" t="0" r="0" b="9525"/>
            <wp:docPr id="1230520866" name="Grafik 1230520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765" t="15153" r="58823" b="21211"/>
                    <a:stretch/>
                  </pic:blipFill>
                  <pic:spPr bwMode="auto">
                    <a:xfrm>
                      <a:off x="0" y="0"/>
                      <a:ext cx="190527" cy="2000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4756">
        <w:rPr>
          <w:color w:val="FF0000"/>
          <w:sz w:val="24"/>
          <w:szCs w:val="24"/>
        </w:rPr>
        <w:t xml:space="preserve"> </w:t>
      </w:r>
      <w:r w:rsidRPr="00F23E69">
        <w:rPr>
          <w:color w:val="FF0000"/>
          <w:sz w:val="24"/>
          <w:szCs w:val="24"/>
        </w:rPr>
        <w:t>Ausführen</w:t>
      </w:r>
    </w:p>
    <w:p w14:paraId="5C1390BD" w14:textId="7BD311D9" w:rsidR="00C0329A" w:rsidRDefault="00C0329A" w:rsidP="00C0329A">
      <w:pPr>
        <w:ind w:left="709"/>
        <w:rPr>
          <w:rFonts w:ascii="Segoe UI Semilight" w:hAnsi="Segoe UI Semilight" w:cs="Segoe UI Semilight"/>
          <w:b/>
          <w:bCs/>
          <w:color w:val="365F91" w:themeColor="accent1" w:themeShade="BF"/>
          <w:sz w:val="24"/>
          <w:szCs w:val="24"/>
          <w:lang w:eastAsia="de-CH"/>
        </w:rPr>
      </w:pPr>
      <w:r w:rsidRPr="00F23E69">
        <w:rPr>
          <w:noProof/>
          <w:sz w:val="24"/>
          <w:szCs w:val="24"/>
        </w:rPr>
        <w:drawing>
          <wp:inline distT="0" distB="0" distL="0" distR="0" wp14:anchorId="6B60ADD6" wp14:editId="76F9DC41">
            <wp:extent cx="4676775" cy="3886200"/>
            <wp:effectExtent l="0" t="0" r="9525" b="0"/>
            <wp:docPr id="1863653290" name="Grafik 1863653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13392" b="7455"/>
                    <a:stretch/>
                  </pic:blipFill>
                  <pic:spPr bwMode="auto">
                    <a:xfrm>
                      <a:off x="0" y="0"/>
                      <a:ext cx="4681917" cy="389047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A48A95" w14:textId="787C1653" w:rsidR="00C0329A" w:rsidRDefault="00C0329A" w:rsidP="00C0329A">
      <w:pPr>
        <w:ind w:left="709"/>
        <w:rPr>
          <w:rFonts w:ascii="Segoe UI Semilight" w:hAnsi="Segoe UI Semilight" w:cs="Segoe UI Semilight"/>
        </w:rPr>
      </w:pPr>
    </w:p>
    <w:p w14:paraId="446573DC" w14:textId="77777777" w:rsidR="00C0329A" w:rsidRDefault="00C0329A" w:rsidP="00C0329A">
      <w:pPr>
        <w:ind w:left="709"/>
        <w:rPr>
          <w:rFonts w:ascii="Segoe UI Semilight" w:hAnsi="Segoe UI Semilight" w:cs="Segoe UI Semilight"/>
        </w:rPr>
      </w:pPr>
    </w:p>
    <w:p w14:paraId="031A90F9" w14:textId="77777777" w:rsidR="00C0329A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>
        <w:rPr>
          <w:rFonts w:ascii="Segoe UI Semilight" w:hAnsi="Segoe UI Semilight" w:cs="Segoe UI Semilight"/>
          <w:sz w:val="22"/>
        </w:rPr>
        <w:t>-</w:t>
      </w:r>
      <w:r>
        <w:rPr>
          <w:rFonts w:ascii="Segoe UI Semilight" w:hAnsi="Segoe UI Semilight" w:cs="Segoe UI Semilight"/>
          <w:sz w:val="22"/>
        </w:rPr>
        <w:tab/>
        <w:t xml:space="preserve">Nun zeigt es das Resultat an, welches man mit </w:t>
      </w:r>
      <w:r w:rsidRPr="00F84756">
        <w:rPr>
          <w:rFonts w:ascii="Segoe UI Semilight" w:hAnsi="Segoe UI Semilight" w:cs="Segoe UI Semilight"/>
          <w:sz w:val="22"/>
        </w:rPr>
        <w:drawing>
          <wp:inline distT="0" distB="0" distL="0" distR="0" wp14:anchorId="66A28A20" wp14:editId="0499CBF7">
            <wp:extent cx="219106" cy="209579"/>
            <wp:effectExtent l="0" t="0" r="9525" b="0"/>
            <wp:docPr id="2075811392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29072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9106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84756">
        <w:rPr>
          <w:rFonts w:ascii="Segoe UI Semilight" w:hAnsi="Segoe UI Semilight" w:cs="Segoe UI Semilight"/>
          <w:sz w:val="22"/>
        </w:rPr>
        <w:t xml:space="preserve"> </w:t>
      </w:r>
      <w:r>
        <w:rPr>
          <w:rFonts w:ascii="Segoe UI Semilight" w:hAnsi="Segoe UI Semilight" w:cs="Segoe UI Semilight"/>
          <w:sz w:val="22"/>
        </w:rPr>
        <w:t>als Excel exportieren kann</w:t>
      </w:r>
    </w:p>
    <w:p w14:paraId="2D384FF7" w14:textId="77777777" w:rsidR="00C0329A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</w:p>
    <w:p w14:paraId="6460705A" w14:textId="77777777" w:rsidR="00C0329A" w:rsidRPr="00F84756" w:rsidRDefault="00C0329A" w:rsidP="00C0329A">
      <w:pPr>
        <w:pStyle w:val="Grundtext"/>
        <w:spacing w:after="0"/>
        <w:ind w:left="709"/>
        <w:rPr>
          <w:rFonts w:ascii="Segoe UI Semilight" w:hAnsi="Segoe UI Semilight" w:cs="Segoe UI Semilight"/>
          <w:sz w:val="22"/>
        </w:rPr>
      </w:pPr>
      <w:r w:rsidRPr="00F23E69">
        <w:rPr>
          <w:noProof/>
          <w:sz w:val="24"/>
          <w:szCs w:val="24"/>
        </w:rPr>
        <w:drawing>
          <wp:inline distT="0" distB="0" distL="0" distR="0" wp14:anchorId="1B326A25" wp14:editId="781ED5BE">
            <wp:extent cx="4684985" cy="1009650"/>
            <wp:effectExtent l="0" t="0" r="1905" b="0"/>
            <wp:docPr id="1500662233" name="Grafik 1500662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r="33928"/>
                    <a:stretch/>
                  </pic:blipFill>
                  <pic:spPr bwMode="auto">
                    <a:xfrm>
                      <a:off x="0" y="0"/>
                      <a:ext cx="4709962" cy="1015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7B1911" w14:textId="62C31152" w:rsidR="00293839" w:rsidRPr="00C0329A" w:rsidRDefault="00293839" w:rsidP="00C0329A">
      <w:pPr>
        <w:tabs>
          <w:tab w:val="left" w:pos="2835"/>
        </w:tabs>
        <w:contextualSpacing/>
        <w:rPr>
          <w:rFonts w:ascii="Segoe UI Semilight" w:hAnsi="Segoe UI Semilight" w:cs="Segoe UI Semilight"/>
        </w:rPr>
      </w:pPr>
    </w:p>
    <w:sectPr w:rsidR="00293839" w:rsidRPr="00C0329A" w:rsidSect="009C4123">
      <w:headerReference w:type="first" r:id="rId13"/>
      <w:footerReference w:type="first" r:id="rId14"/>
      <w:type w:val="continuous"/>
      <w:pgSz w:w="11907" w:h="16840" w:code="275"/>
      <w:pgMar w:top="1702" w:right="1021" w:bottom="1276" w:left="1418" w:header="624" w:footer="76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2A96A" w14:textId="77777777" w:rsidR="00DC6426" w:rsidRDefault="00DC6426">
      <w:pPr>
        <w:spacing w:line="240" w:lineRule="auto"/>
      </w:pPr>
      <w:r>
        <w:separator/>
      </w:r>
    </w:p>
  </w:endnote>
  <w:endnote w:type="continuationSeparator" w:id="0">
    <w:p w14:paraId="4C2B2A2D" w14:textId="77777777" w:rsidR="00DC6426" w:rsidRDefault="00DC642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BAB43D" w14:textId="77777777" w:rsidR="001725A1" w:rsidRPr="001725A1" w:rsidRDefault="001725A1" w:rsidP="001725A1">
    <w:pPr>
      <w:tabs>
        <w:tab w:val="left" w:pos="2835"/>
      </w:tabs>
      <w:rPr>
        <w:rFonts w:ascii="Segoe UI Semilight" w:hAnsi="Segoe UI Semilight" w:cs="Segoe UI Semilight"/>
        <w:sz w:val="16"/>
        <w:szCs w:val="14"/>
      </w:rPr>
    </w:pPr>
    <w:r w:rsidRPr="001725A1">
      <w:rPr>
        <w:rFonts w:ascii="Segoe UI Semilight" w:hAnsi="Segoe UI Semilight" w:cs="Segoe UI Semilight"/>
        <w:sz w:val="16"/>
        <w:szCs w:val="14"/>
      </w:rPr>
      <w:t>Verteiler:</w:t>
    </w:r>
    <w:r w:rsidRPr="001725A1">
      <w:rPr>
        <w:rFonts w:ascii="Segoe UI Semilight" w:hAnsi="Segoe UI Semilight" w:cs="Segoe UI Semilight"/>
        <w:sz w:val="16"/>
        <w:szCs w:val="14"/>
      </w:rPr>
      <w:tab/>
      <w:t xml:space="preserve">TCB </w:t>
    </w:r>
  </w:p>
  <w:p w14:paraId="67A19446" w14:textId="77777777" w:rsidR="001725A1" w:rsidRPr="001725A1" w:rsidRDefault="001725A1" w:rsidP="001725A1">
    <w:pPr>
      <w:tabs>
        <w:tab w:val="left" w:pos="2835"/>
      </w:tabs>
      <w:rPr>
        <w:rFonts w:ascii="Segoe UI Semilight" w:hAnsi="Segoe UI Semilight" w:cs="Segoe UI Semilight"/>
        <w:sz w:val="16"/>
        <w:szCs w:val="14"/>
      </w:rPr>
    </w:pPr>
    <w:r w:rsidRPr="001725A1">
      <w:rPr>
        <w:rFonts w:ascii="Segoe UI Semilight" w:hAnsi="Segoe UI Semilight" w:cs="Segoe UI Semilight"/>
        <w:sz w:val="16"/>
        <w:szCs w:val="14"/>
      </w:rPr>
      <w:t>Erstellungsdatum:</w:t>
    </w:r>
    <w:r w:rsidRPr="001725A1">
      <w:rPr>
        <w:rFonts w:ascii="Segoe UI Semilight" w:hAnsi="Segoe UI Semilight" w:cs="Segoe UI Semilight"/>
        <w:sz w:val="16"/>
        <w:szCs w:val="14"/>
      </w:rPr>
      <w:tab/>
      <w:t>21.01.2022</w:t>
    </w:r>
  </w:p>
  <w:p w14:paraId="3CC2350B" w14:textId="77777777" w:rsidR="001725A1" w:rsidRPr="001725A1" w:rsidRDefault="001725A1" w:rsidP="001725A1">
    <w:pPr>
      <w:tabs>
        <w:tab w:val="left" w:pos="2835"/>
      </w:tabs>
      <w:rPr>
        <w:rFonts w:ascii="Segoe UI Semilight" w:hAnsi="Segoe UI Semilight" w:cs="Segoe UI Semilight"/>
        <w:sz w:val="16"/>
        <w:szCs w:val="14"/>
      </w:rPr>
    </w:pPr>
    <w:r w:rsidRPr="001725A1">
      <w:rPr>
        <w:rFonts w:ascii="Segoe UI Semilight" w:hAnsi="Segoe UI Semilight" w:cs="Segoe UI Semilight"/>
        <w:sz w:val="16"/>
        <w:szCs w:val="14"/>
      </w:rPr>
      <w:t>Verfasser</w:t>
    </w:r>
    <w:r w:rsidRPr="001725A1">
      <w:rPr>
        <w:rFonts w:ascii="Segoe UI Semilight" w:hAnsi="Segoe UI Semilight" w:cs="Segoe UI Semilight"/>
        <w:sz w:val="16"/>
        <w:szCs w:val="14"/>
      </w:rPr>
      <w:tab/>
      <w:t>Marco Caccese</w:t>
    </w:r>
  </w:p>
  <w:p w14:paraId="505C29C1" w14:textId="1D656A58" w:rsidR="001725A1" w:rsidRPr="001725A1" w:rsidRDefault="001725A1" w:rsidP="001725A1">
    <w:pPr>
      <w:tabs>
        <w:tab w:val="left" w:pos="2835"/>
      </w:tabs>
      <w:rPr>
        <w:rFonts w:ascii="Segoe UI Semilight" w:hAnsi="Segoe UI Semilight" w:cs="Segoe UI Semilight"/>
        <w:sz w:val="16"/>
        <w:szCs w:val="14"/>
      </w:rPr>
    </w:pPr>
    <w:r w:rsidRPr="001725A1">
      <w:rPr>
        <w:rFonts w:ascii="Segoe UI Semilight" w:hAnsi="Segoe UI Semilight" w:cs="Segoe UI Semilight"/>
        <w:sz w:val="16"/>
        <w:szCs w:val="14"/>
      </w:rPr>
      <w:t xml:space="preserve">Anpassung </w:t>
    </w:r>
    <w:r w:rsidRPr="001725A1">
      <w:rPr>
        <w:rFonts w:ascii="Segoe UI Semilight" w:hAnsi="Segoe UI Semilight" w:cs="Segoe UI Semilight"/>
        <w:sz w:val="16"/>
        <w:szCs w:val="14"/>
      </w:rPr>
      <w:tab/>
      <w:t xml:space="preserve">Marco Caccese / 17.05.2024 / Version </w:t>
    </w:r>
    <w:r w:rsidR="000F2ECA">
      <w:rPr>
        <w:rFonts w:ascii="Segoe UI Semilight" w:hAnsi="Segoe UI Semilight" w:cs="Segoe UI Semilight"/>
        <w:sz w:val="16"/>
        <w:szCs w:val="14"/>
      </w:rPr>
      <w:t>6</w:t>
    </w:r>
    <w:r w:rsidRPr="001725A1">
      <w:rPr>
        <w:rFonts w:ascii="Segoe UI Semilight" w:hAnsi="Segoe UI Semilight" w:cs="Segoe UI Semilight"/>
        <w:sz w:val="16"/>
        <w:szCs w:val="14"/>
      </w:rPr>
      <w:t xml:space="preserve">.0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311FA" w14:textId="77777777" w:rsidR="00DC6426" w:rsidRDefault="00DC6426">
      <w:pPr>
        <w:spacing w:line="240" w:lineRule="auto"/>
      </w:pPr>
      <w:r>
        <w:separator/>
      </w:r>
    </w:p>
  </w:footnote>
  <w:footnote w:type="continuationSeparator" w:id="0">
    <w:p w14:paraId="7A99C2F1" w14:textId="77777777" w:rsidR="00DC6426" w:rsidRDefault="00DC642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1793C2" w14:textId="2678777C" w:rsidR="00DC6426" w:rsidRDefault="00894F96" w:rsidP="00894F96">
    <w:pPr>
      <w:tabs>
        <w:tab w:val="left" w:pos="4488"/>
        <w:tab w:val="left" w:pos="7656"/>
      </w:tabs>
    </w:pPr>
    <w:r>
      <w:tab/>
    </w:r>
    <w:r>
      <w:tab/>
    </w:r>
    <w:r w:rsidR="00E14DA3" w:rsidRPr="00CB4F49">
      <w:rPr>
        <w:noProof/>
      </w:rPr>
      <w:drawing>
        <wp:anchor distT="0" distB="0" distL="114300" distR="114300" simplePos="0" relativeHeight="251658240" behindDoc="1" locked="1" layoutInCell="1" allowOverlap="1" wp14:anchorId="768C89AA" wp14:editId="61D6C491">
          <wp:simplePos x="0" y="0"/>
          <wp:positionH relativeFrom="page">
            <wp:posOffset>458470</wp:posOffset>
          </wp:positionH>
          <wp:positionV relativeFrom="page">
            <wp:posOffset>-160655</wp:posOffset>
          </wp:positionV>
          <wp:extent cx="7559675" cy="1259840"/>
          <wp:effectExtent l="0" t="0" r="3175" b="0"/>
          <wp:wrapNone/>
          <wp:docPr id="20" name="Grafik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98566181-7a52-47d1-9636-08b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9675" cy="12598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18C5BC9" w14:textId="45C594F6" w:rsidR="00DC6426" w:rsidRDefault="00C5464C" w:rsidP="00894F96">
    <w:pPr>
      <w:tabs>
        <w:tab w:val="left" w:pos="6828"/>
        <w:tab w:val="left" w:pos="9264"/>
      </w:tabs>
    </w:pPr>
    <w:r>
      <w:tab/>
    </w:r>
    <w:r w:rsidR="00894F96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B6E8569C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  <w:sz w:val="16"/>
      </w:rPr>
    </w:lvl>
  </w:abstractNum>
  <w:abstractNum w:abstractNumId="1" w15:restartNumberingAfterBreak="0">
    <w:nsid w:val="042067AD"/>
    <w:multiLevelType w:val="multilevel"/>
    <w:tmpl w:val="C42C3F84"/>
    <w:lvl w:ilvl="0">
      <w:start w:val="1"/>
      <w:numFmt w:val="decimal"/>
      <w:pStyle w:val="berschrift1"/>
      <w:lvlText w:val="%1."/>
      <w:lvlJc w:val="left"/>
      <w:pPr>
        <w:tabs>
          <w:tab w:val="num" w:pos="993"/>
        </w:tabs>
        <w:ind w:left="993" w:hanging="851"/>
      </w:pPr>
      <w:rPr>
        <w:rFonts w:ascii="Segoe UI Semilight" w:hAnsi="Segoe UI Semilight" w:cs="Segoe UI Semilight" w:hint="default"/>
        <w:color w:val="548DD4" w:themeColor="text2" w:themeTint="99"/>
        <w:sz w:val="28"/>
        <w:szCs w:val="28"/>
      </w:rPr>
    </w:lvl>
    <w:lvl w:ilvl="1">
      <w:start w:val="1"/>
      <w:numFmt w:val="decimal"/>
      <w:pStyle w:val="berschrift2"/>
      <w:lvlText w:val="%1.%2"/>
      <w:lvlJc w:val="left"/>
      <w:pPr>
        <w:tabs>
          <w:tab w:val="num" w:pos="1135"/>
        </w:tabs>
        <w:ind w:left="1135" w:hanging="851"/>
      </w:pPr>
      <w:rPr>
        <w:rFonts w:ascii="Segoe UI Semilight" w:hAnsi="Segoe UI Semilight" w:cs="Segoe UI Semilight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lvlText w:val="%1.%2.%3"/>
      <w:lvlJc w:val="left"/>
      <w:pPr>
        <w:tabs>
          <w:tab w:val="num" w:pos="851"/>
        </w:tabs>
        <w:ind w:left="851" w:hanging="851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berschrift4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 w16cid:durableId="2006276409">
    <w:abstractNumId w:val="0"/>
  </w:num>
  <w:num w:numId="2" w16cid:durableId="137654038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displayVerticalDrawingGridEvery w:val="2"/>
  <w:noPunctuationKerning/>
  <w:characterSpacingControl w:val="doNotCompress"/>
  <w:hdrShapeDefaults>
    <o:shapedefaults v:ext="edit" spidmax="142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B0CB6"/>
    <w:rsid w:val="0000211A"/>
    <w:rsid w:val="00002982"/>
    <w:rsid w:val="0001645B"/>
    <w:rsid w:val="000344BB"/>
    <w:rsid w:val="0004045A"/>
    <w:rsid w:val="00052E26"/>
    <w:rsid w:val="0005524B"/>
    <w:rsid w:val="00070EC5"/>
    <w:rsid w:val="000726F7"/>
    <w:rsid w:val="000753D4"/>
    <w:rsid w:val="0007609C"/>
    <w:rsid w:val="000809F9"/>
    <w:rsid w:val="00081C00"/>
    <w:rsid w:val="000A3989"/>
    <w:rsid w:val="000A68FE"/>
    <w:rsid w:val="000B33BD"/>
    <w:rsid w:val="000B4747"/>
    <w:rsid w:val="000B4A10"/>
    <w:rsid w:val="000C0493"/>
    <w:rsid w:val="000C2DE2"/>
    <w:rsid w:val="000D104E"/>
    <w:rsid w:val="000E6AE6"/>
    <w:rsid w:val="000F0010"/>
    <w:rsid w:val="000F2ECA"/>
    <w:rsid w:val="001000E2"/>
    <w:rsid w:val="00107EAD"/>
    <w:rsid w:val="00114027"/>
    <w:rsid w:val="001211F7"/>
    <w:rsid w:val="0013136E"/>
    <w:rsid w:val="00141A3F"/>
    <w:rsid w:val="00143179"/>
    <w:rsid w:val="00146236"/>
    <w:rsid w:val="00157E07"/>
    <w:rsid w:val="001725A1"/>
    <w:rsid w:val="00184BE6"/>
    <w:rsid w:val="0018543D"/>
    <w:rsid w:val="001A516D"/>
    <w:rsid w:val="001E46F3"/>
    <w:rsid w:val="001F27E8"/>
    <w:rsid w:val="001F46C0"/>
    <w:rsid w:val="001F62CC"/>
    <w:rsid w:val="00201F29"/>
    <w:rsid w:val="002044E4"/>
    <w:rsid w:val="00221A11"/>
    <w:rsid w:val="00224D42"/>
    <w:rsid w:val="002262D3"/>
    <w:rsid w:val="00244644"/>
    <w:rsid w:val="0024551C"/>
    <w:rsid w:val="00253D8B"/>
    <w:rsid w:val="002619A7"/>
    <w:rsid w:val="00270A0E"/>
    <w:rsid w:val="00272934"/>
    <w:rsid w:val="00277403"/>
    <w:rsid w:val="00277F4A"/>
    <w:rsid w:val="0028492A"/>
    <w:rsid w:val="00287172"/>
    <w:rsid w:val="00293839"/>
    <w:rsid w:val="00294730"/>
    <w:rsid w:val="002B2EFB"/>
    <w:rsid w:val="002B3A48"/>
    <w:rsid w:val="002B60BA"/>
    <w:rsid w:val="002C5F89"/>
    <w:rsid w:val="002E1B3A"/>
    <w:rsid w:val="002F3AD9"/>
    <w:rsid w:val="0031041A"/>
    <w:rsid w:val="00310A99"/>
    <w:rsid w:val="00317CC7"/>
    <w:rsid w:val="00324548"/>
    <w:rsid w:val="0032729E"/>
    <w:rsid w:val="00351DB9"/>
    <w:rsid w:val="0036315A"/>
    <w:rsid w:val="00363D8E"/>
    <w:rsid w:val="003660BF"/>
    <w:rsid w:val="00366E16"/>
    <w:rsid w:val="00367D8E"/>
    <w:rsid w:val="00380D07"/>
    <w:rsid w:val="003943F8"/>
    <w:rsid w:val="00394DBC"/>
    <w:rsid w:val="003A13A6"/>
    <w:rsid w:val="003A1822"/>
    <w:rsid w:val="003A49C6"/>
    <w:rsid w:val="003A4B6A"/>
    <w:rsid w:val="003B2E42"/>
    <w:rsid w:val="003C092F"/>
    <w:rsid w:val="003C150E"/>
    <w:rsid w:val="003C3E0A"/>
    <w:rsid w:val="003D182B"/>
    <w:rsid w:val="003E60C9"/>
    <w:rsid w:val="003F5227"/>
    <w:rsid w:val="003F600D"/>
    <w:rsid w:val="00404770"/>
    <w:rsid w:val="00406041"/>
    <w:rsid w:val="004244BC"/>
    <w:rsid w:val="004433F4"/>
    <w:rsid w:val="004620B0"/>
    <w:rsid w:val="00465A1C"/>
    <w:rsid w:val="00473D78"/>
    <w:rsid w:val="00495172"/>
    <w:rsid w:val="004C175B"/>
    <w:rsid w:val="004C312E"/>
    <w:rsid w:val="004C4700"/>
    <w:rsid w:val="004E4D2B"/>
    <w:rsid w:val="004F0A61"/>
    <w:rsid w:val="004F2323"/>
    <w:rsid w:val="004F2BB4"/>
    <w:rsid w:val="004F5295"/>
    <w:rsid w:val="005014BB"/>
    <w:rsid w:val="005119BD"/>
    <w:rsid w:val="0053483F"/>
    <w:rsid w:val="005360D2"/>
    <w:rsid w:val="00542EB1"/>
    <w:rsid w:val="0054313C"/>
    <w:rsid w:val="00543BD3"/>
    <w:rsid w:val="005650C0"/>
    <w:rsid w:val="00570B24"/>
    <w:rsid w:val="005719C3"/>
    <w:rsid w:val="00576C44"/>
    <w:rsid w:val="00580D51"/>
    <w:rsid w:val="00583A86"/>
    <w:rsid w:val="00595834"/>
    <w:rsid w:val="00595893"/>
    <w:rsid w:val="005973B0"/>
    <w:rsid w:val="005B04DA"/>
    <w:rsid w:val="005B0CB6"/>
    <w:rsid w:val="005B5286"/>
    <w:rsid w:val="005B6DDF"/>
    <w:rsid w:val="005C32B6"/>
    <w:rsid w:val="005C7674"/>
    <w:rsid w:val="005E474D"/>
    <w:rsid w:val="005F1AA1"/>
    <w:rsid w:val="00611996"/>
    <w:rsid w:val="006216FF"/>
    <w:rsid w:val="0064393E"/>
    <w:rsid w:val="006500E4"/>
    <w:rsid w:val="00656EDC"/>
    <w:rsid w:val="00657D70"/>
    <w:rsid w:val="00664FF0"/>
    <w:rsid w:val="006735DE"/>
    <w:rsid w:val="00684208"/>
    <w:rsid w:val="006A0835"/>
    <w:rsid w:val="006B0B52"/>
    <w:rsid w:val="006B20DC"/>
    <w:rsid w:val="006B4A64"/>
    <w:rsid w:val="006C4A3A"/>
    <w:rsid w:val="006D6319"/>
    <w:rsid w:val="006E752C"/>
    <w:rsid w:val="00701253"/>
    <w:rsid w:val="007042B2"/>
    <w:rsid w:val="00740E30"/>
    <w:rsid w:val="00745E45"/>
    <w:rsid w:val="00750206"/>
    <w:rsid w:val="0076344D"/>
    <w:rsid w:val="00763CC4"/>
    <w:rsid w:val="00766117"/>
    <w:rsid w:val="00766A48"/>
    <w:rsid w:val="007803D7"/>
    <w:rsid w:val="007A4B09"/>
    <w:rsid w:val="007B0D98"/>
    <w:rsid w:val="007B308A"/>
    <w:rsid w:val="007B41F9"/>
    <w:rsid w:val="007B7EE7"/>
    <w:rsid w:val="007C1A00"/>
    <w:rsid w:val="007E4648"/>
    <w:rsid w:val="007E626E"/>
    <w:rsid w:val="007F1676"/>
    <w:rsid w:val="007F209B"/>
    <w:rsid w:val="007F2159"/>
    <w:rsid w:val="007F547E"/>
    <w:rsid w:val="008014D1"/>
    <w:rsid w:val="00806659"/>
    <w:rsid w:val="008342ED"/>
    <w:rsid w:val="0085383A"/>
    <w:rsid w:val="008729AC"/>
    <w:rsid w:val="00894F96"/>
    <w:rsid w:val="00895119"/>
    <w:rsid w:val="00896DF8"/>
    <w:rsid w:val="008A037A"/>
    <w:rsid w:val="008A0E5C"/>
    <w:rsid w:val="008A34D6"/>
    <w:rsid w:val="008A7E77"/>
    <w:rsid w:val="008B054B"/>
    <w:rsid w:val="008B05A8"/>
    <w:rsid w:val="008C1F52"/>
    <w:rsid w:val="008C5855"/>
    <w:rsid w:val="008C7757"/>
    <w:rsid w:val="008E133E"/>
    <w:rsid w:val="008E4A7C"/>
    <w:rsid w:val="008E63A1"/>
    <w:rsid w:val="008F1DC1"/>
    <w:rsid w:val="008F2E3A"/>
    <w:rsid w:val="008F5740"/>
    <w:rsid w:val="008F76FB"/>
    <w:rsid w:val="00905F74"/>
    <w:rsid w:val="00923392"/>
    <w:rsid w:val="00932FEE"/>
    <w:rsid w:val="00935186"/>
    <w:rsid w:val="00944104"/>
    <w:rsid w:val="00952AD2"/>
    <w:rsid w:val="00961F13"/>
    <w:rsid w:val="00963702"/>
    <w:rsid w:val="009675EB"/>
    <w:rsid w:val="0097594A"/>
    <w:rsid w:val="00977579"/>
    <w:rsid w:val="0098431E"/>
    <w:rsid w:val="00991146"/>
    <w:rsid w:val="00991550"/>
    <w:rsid w:val="00992F57"/>
    <w:rsid w:val="009A3287"/>
    <w:rsid w:val="009A7D94"/>
    <w:rsid w:val="009B6241"/>
    <w:rsid w:val="009B6A4C"/>
    <w:rsid w:val="009C4123"/>
    <w:rsid w:val="009C6BAE"/>
    <w:rsid w:val="009D3A76"/>
    <w:rsid w:val="009D3A82"/>
    <w:rsid w:val="009E221C"/>
    <w:rsid w:val="009E7D07"/>
    <w:rsid w:val="009F2383"/>
    <w:rsid w:val="009F6677"/>
    <w:rsid w:val="00A01E03"/>
    <w:rsid w:val="00A206D7"/>
    <w:rsid w:val="00A23D23"/>
    <w:rsid w:val="00A324FA"/>
    <w:rsid w:val="00A41BE6"/>
    <w:rsid w:val="00A4534C"/>
    <w:rsid w:val="00A501D6"/>
    <w:rsid w:val="00A61E86"/>
    <w:rsid w:val="00A63DB9"/>
    <w:rsid w:val="00A661D2"/>
    <w:rsid w:val="00A70CEC"/>
    <w:rsid w:val="00A720C8"/>
    <w:rsid w:val="00A76391"/>
    <w:rsid w:val="00A77371"/>
    <w:rsid w:val="00A81A84"/>
    <w:rsid w:val="00A916E5"/>
    <w:rsid w:val="00A979B8"/>
    <w:rsid w:val="00AA1724"/>
    <w:rsid w:val="00AA7072"/>
    <w:rsid w:val="00AB065A"/>
    <w:rsid w:val="00AC0077"/>
    <w:rsid w:val="00AC07F9"/>
    <w:rsid w:val="00AC212B"/>
    <w:rsid w:val="00AC2D17"/>
    <w:rsid w:val="00AC617B"/>
    <w:rsid w:val="00AE36BA"/>
    <w:rsid w:val="00AF2520"/>
    <w:rsid w:val="00B00318"/>
    <w:rsid w:val="00B23251"/>
    <w:rsid w:val="00B23D5B"/>
    <w:rsid w:val="00B24DDC"/>
    <w:rsid w:val="00B31BE2"/>
    <w:rsid w:val="00B342C9"/>
    <w:rsid w:val="00B40B13"/>
    <w:rsid w:val="00B46EC9"/>
    <w:rsid w:val="00B6097F"/>
    <w:rsid w:val="00B6394E"/>
    <w:rsid w:val="00B67180"/>
    <w:rsid w:val="00B864C1"/>
    <w:rsid w:val="00B9714D"/>
    <w:rsid w:val="00BA2939"/>
    <w:rsid w:val="00BA661A"/>
    <w:rsid w:val="00BB76FD"/>
    <w:rsid w:val="00BC77D4"/>
    <w:rsid w:val="00BE2533"/>
    <w:rsid w:val="00BE326A"/>
    <w:rsid w:val="00C01D02"/>
    <w:rsid w:val="00C0329A"/>
    <w:rsid w:val="00C03558"/>
    <w:rsid w:val="00C063CE"/>
    <w:rsid w:val="00C1787D"/>
    <w:rsid w:val="00C5464C"/>
    <w:rsid w:val="00C8144D"/>
    <w:rsid w:val="00CB5872"/>
    <w:rsid w:val="00CE22A4"/>
    <w:rsid w:val="00CF5235"/>
    <w:rsid w:val="00D15A70"/>
    <w:rsid w:val="00D17F9F"/>
    <w:rsid w:val="00D269F8"/>
    <w:rsid w:val="00D43DC9"/>
    <w:rsid w:val="00D519A0"/>
    <w:rsid w:val="00D51B1F"/>
    <w:rsid w:val="00D64609"/>
    <w:rsid w:val="00D803F6"/>
    <w:rsid w:val="00D9556A"/>
    <w:rsid w:val="00D96203"/>
    <w:rsid w:val="00DC6426"/>
    <w:rsid w:val="00DD01F3"/>
    <w:rsid w:val="00DD7DBF"/>
    <w:rsid w:val="00DE3B0C"/>
    <w:rsid w:val="00DE46CC"/>
    <w:rsid w:val="00DF09C3"/>
    <w:rsid w:val="00E008BF"/>
    <w:rsid w:val="00E1173F"/>
    <w:rsid w:val="00E14DA3"/>
    <w:rsid w:val="00E15F39"/>
    <w:rsid w:val="00E16531"/>
    <w:rsid w:val="00E16E15"/>
    <w:rsid w:val="00E21646"/>
    <w:rsid w:val="00E27432"/>
    <w:rsid w:val="00E3082D"/>
    <w:rsid w:val="00E5661F"/>
    <w:rsid w:val="00E81487"/>
    <w:rsid w:val="00EA34F6"/>
    <w:rsid w:val="00EB36F9"/>
    <w:rsid w:val="00EB6638"/>
    <w:rsid w:val="00ED29AB"/>
    <w:rsid w:val="00EF11DB"/>
    <w:rsid w:val="00EF1C00"/>
    <w:rsid w:val="00F12E05"/>
    <w:rsid w:val="00F2474D"/>
    <w:rsid w:val="00F339BE"/>
    <w:rsid w:val="00F37D4F"/>
    <w:rsid w:val="00F5407F"/>
    <w:rsid w:val="00F5627B"/>
    <w:rsid w:val="00F70CD7"/>
    <w:rsid w:val="00F73F99"/>
    <w:rsid w:val="00F84756"/>
    <w:rsid w:val="00F8632B"/>
    <w:rsid w:val="00F87266"/>
    <w:rsid w:val="00F91201"/>
    <w:rsid w:val="00F92CB9"/>
    <w:rsid w:val="00FB218C"/>
    <w:rsid w:val="00FB3970"/>
    <w:rsid w:val="00FD1DC4"/>
    <w:rsid w:val="00FD29DE"/>
    <w:rsid w:val="00FE638B"/>
    <w:rsid w:val="00FF21AF"/>
    <w:rsid w:val="00FF4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2337"/>
    <o:shapelayout v:ext="edit">
      <o:idmap v:ext="edit" data="1"/>
    </o:shapelayout>
  </w:shapeDefaults>
  <w:decimalSymbol w:val="."/>
  <w:listSeparator w:val=";"/>
  <w14:docId w14:val="5993B727"/>
  <w15:docId w15:val="{26B43052-7C40-4E6B-B53C-9FBACD6D5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line="260" w:lineRule="atLeast"/>
    </w:pPr>
    <w:rPr>
      <w:sz w:val="22"/>
      <w:lang w:eastAsia="en-US"/>
    </w:rPr>
  </w:style>
  <w:style w:type="paragraph" w:styleId="berschrift1">
    <w:name w:val="heading 1"/>
    <w:basedOn w:val="Standard"/>
    <w:next w:val="Standard"/>
    <w:qFormat/>
    <w:rsid w:val="007F2159"/>
    <w:pPr>
      <w:numPr>
        <w:numId w:val="2"/>
      </w:numPr>
      <w:spacing w:after="120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Standard"/>
    <w:next w:val="Standard"/>
    <w:qFormat/>
    <w:rsid w:val="006216FF"/>
    <w:pPr>
      <w:numPr>
        <w:ilvl w:val="1"/>
        <w:numId w:val="2"/>
      </w:numPr>
      <w:spacing w:after="120"/>
      <w:outlineLvl w:val="1"/>
    </w:pPr>
    <w:rPr>
      <w:rFonts w:cs="Arial"/>
      <w:b/>
      <w:bCs/>
      <w:iCs/>
      <w:sz w:val="24"/>
      <w:szCs w:val="28"/>
    </w:rPr>
  </w:style>
  <w:style w:type="paragraph" w:styleId="berschrift3">
    <w:name w:val="heading 3"/>
    <w:basedOn w:val="Standard"/>
    <w:next w:val="Standard"/>
    <w:qFormat/>
    <w:pPr>
      <w:numPr>
        <w:ilvl w:val="2"/>
        <w:numId w:val="2"/>
      </w:numPr>
      <w:spacing w:after="12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pPr>
      <w:numPr>
        <w:ilvl w:val="3"/>
        <w:numId w:val="2"/>
      </w:numPr>
      <w:spacing w:after="120"/>
      <w:outlineLvl w:val="3"/>
    </w:pPr>
    <w:rPr>
      <w:b/>
      <w:bCs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ufzhlungszeichen">
    <w:name w:val="List Bullet"/>
    <w:basedOn w:val="Standard"/>
    <w:next w:val="Standard"/>
    <w:semiHidden/>
    <w:pPr>
      <w:numPr>
        <w:numId w:val="1"/>
      </w:numPr>
      <w:tabs>
        <w:tab w:val="clear" w:pos="360"/>
        <w:tab w:val="left" w:pos="284"/>
      </w:tabs>
    </w:pPr>
  </w:style>
  <w:style w:type="character" w:styleId="Hyperlink">
    <w:name w:val="Hyperlink"/>
    <w:uiPriority w:val="99"/>
    <w:rPr>
      <w:color w:val="0000FF"/>
      <w:u w:val="single"/>
    </w:rPr>
  </w:style>
  <w:style w:type="paragraph" w:customStyle="1" w:styleId="Standardbold">
    <w:name w:val="Standard bold"/>
    <w:basedOn w:val="Standard"/>
    <w:next w:val="Standard"/>
    <w:rPr>
      <w:b/>
    </w:rPr>
  </w:style>
  <w:style w:type="paragraph" w:customStyle="1" w:styleId="Obertitel">
    <w:name w:val="Obertitel"/>
    <w:basedOn w:val="Standardbold"/>
    <w:next w:val="Standard"/>
    <w:pPr>
      <w:spacing w:after="360"/>
    </w:pPr>
    <w:rPr>
      <w:sz w:val="28"/>
    </w:rPr>
  </w:style>
  <w:style w:type="paragraph" w:styleId="Fuzeile">
    <w:name w:val="footer"/>
    <w:basedOn w:val="Standard"/>
    <w:semiHidden/>
    <w:pPr>
      <w:tabs>
        <w:tab w:val="right" w:pos="9469"/>
      </w:tabs>
      <w:spacing w:line="200" w:lineRule="atLeast"/>
    </w:pPr>
    <w:rPr>
      <w:sz w:val="16"/>
    </w:rPr>
  </w:style>
  <w:style w:type="paragraph" w:customStyle="1" w:styleId="Gruss">
    <w:name w:val="Gruss"/>
    <w:basedOn w:val="Standard"/>
    <w:pPr>
      <w:keepNext/>
      <w:keepLines/>
    </w:pPr>
  </w:style>
  <w:style w:type="paragraph" w:styleId="Kopfzeile">
    <w:name w:val="header"/>
    <w:basedOn w:val="Standard"/>
    <w:semiHidden/>
    <w:pPr>
      <w:tabs>
        <w:tab w:val="center" w:pos="4536"/>
        <w:tab w:val="right" w:pos="9072"/>
      </w:tabs>
    </w:pPr>
  </w:style>
  <w:style w:type="paragraph" w:customStyle="1" w:styleId="Logo">
    <w:name w:val="Logo"/>
    <w:basedOn w:val="Kopfzeile"/>
    <w:rPr>
      <w:vanish/>
      <w:sz w:val="20"/>
    </w:rPr>
  </w:style>
  <w:style w:type="paragraph" w:styleId="Verzeichnis1">
    <w:name w:val="toc 1"/>
    <w:basedOn w:val="Standard"/>
    <w:next w:val="Standard"/>
    <w:autoRedefine/>
    <w:uiPriority w:val="39"/>
    <w:rsid w:val="00B6394E"/>
    <w:pPr>
      <w:tabs>
        <w:tab w:val="left" w:pos="993"/>
        <w:tab w:val="right" w:pos="9458"/>
      </w:tabs>
      <w:ind w:left="567" w:hanging="567"/>
    </w:pPr>
    <w:rPr>
      <w:rFonts w:ascii="Segoe UI Semilight" w:hAnsi="Segoe UI Semilight" w:cs="Segoe UI Semilight"/>
      <w:b/>
      <w:bCs/>
      <w:noProof/>
      <w:color w:val="548DD4" w:themeColor="text2" w:themeTint="99"/>
      <w:lang w:eastAsia="de-CH"/>
    </w:rPr>
  </w:style>
  <w:style w:type="paragraph" w:customStyle="1" w:styleId="Aufzhlungszeichenbold">
    <w:name w:val="Aufzählungszeichen bold"/>
    <w:basedOn w:val="Aufzhlungszeichen"/>
    <w:rPr>
      <w:b/>
    </w:rPr>
  </w:style>
  <w:style w:type="character" w:styleId="BesuchterLink">
    <w:name w:val="FollowedHyperlink"/>
    <w:semiHidden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E638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E638B"/>
    <w:rPr>
      <w:rFonts w:ascii="Tahoma" w:hAnsi="Tahoma" w:cs="Tahoma"/>
      <w:sz w:val="16"/>
      <w:szCs w:val="16"/>
      <w:lang w:eastAsia="en-US"/>
    </w:rPr>
  </w:style>
  <w:style w:type="paragraph" w:styleId="Verzeichnis2">
    <w:name w:val="toc 2"/>
    <w:basedOn w:val="Standard"/>
    <w:next w:val="Standard"/>
    <w:autoRedefine/>
    <w:uiPriority w:val="39"/>
    <w:unhideWhenUsed/>
    <w:rsid w:val="000F2ECA"/>
    <w:pPr>
      <w:tabs>
        <w:tab w:val="left" w:pos="993"/>
        <w:tab w:val="right" w:pos="9458"/>
      </w:tabs>
      <w:ind w:left="567"/>
    </w:pPr>
    <w:rPr>
      <w:rFonts w:ascii="Segoe UI Semilight" w:hAnsi="Segoe UI Semilight" w:cs="Segoe UI Semilight"/>
      <w:noProof/>
      <w:sz w:val="20"/>
      <w:szCs w:val="18"/>
      <w14:scene3d>
        <w14:camera w14:prst="orthographicFront"/>
        <w14:lightRig w14:rig="threePt" w14:dir="t">
          <w14:rot w14:lat="0" w14:lon="0" w14:rev="0"/>
        </w14:lightRig>
      </w14:scene3d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1F27E8"/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657D70"/>
    <w:pPr>
      <w:keepNext/>
      <w:keepLines/>
      <w:numPr>
        <w:numId w:val="0"/>
      </w:numPr>
      <w:spacing w:before="480" w:after="0" w:line="276" w:lineRule="auto"/>
      <w:outlineLvl w:val="9"/>
    </w:pPr>
    <w:rPr>
      <w:rFonts w:ascii="Cambria" w:hAnsi="Cambria" w:cs="Times New Roman"/>
      <w:color w:val="365F91"/>
      <w:szCs w:val="28"/>
      <w:lang w:eastAsia="de-CH"/>
    </w:rPr>
  </w:style>
  <w:style w:type="paragraph" w:styleId="Listenabsatz">
    <w:name w:val="List Paragraph"/>
    <w:basedOn w:val="Standard"/>
    <w:uiPriority w:val="34"/>
    <w:qFormat/>
    <w:rsid w:val="00277F4A"/>
    <w:pPr>
      <w:spacing w:line="240" w:lineRule="auto"/>
      <w:ind w:left="720"/>
    </w:pPr>
    <w:rPr>
      <w:rFonts w:ascii="Calibri" w:eastAsiaTheme="minorHAnsi" w:hAnsi="Calibri"/>
      <w:szCs w:val="22"/>
    </w:rPr>
  </w:style>
  <w:style w:type="paragraph" w:customStyle="1" w:styleId="body-sc-15q7shw-0">
    <w:name w:val="body-sc-15q7shw-0"/>
    <w:basedOn w:val="Standard"/>
    <w:rsid w:val="00AC2D17"/>
    <w:pPr>
      <w:spacing w:before="100" w:beforeAutospacing="1" w:after="100" w:afterAutospacing="1" w:line="240" w:lineRule="auto"/>
    </w:pPr>
    <w:rPr>
      <w:sz w:val="24"/>
      <w:szCs w:val="24"/>
      <w:lang w:eastAsia="de-CH"/>
    </w:rPr>
  </w:style>
  <w:style w:type="character" w:styleId="Fett">
    <w:name w:val="Strong"/>
    <w:basedOn w:val="Absatz-Standardschriftart"/>
    <w:uiPriority w:val="22"/>
    <w:qFormat/>
    <w:rsid w:val="00AC2D17"/>
    <w:rPr>
      <w:b/>
      <w:bCs/>
    </w:rPr>
  </w:style>
  <w:style w:type="paragraph" w:styleId="Verzeichnis3">
    <w:name w:val="toc 3"/>
    <w:basedOn w:val="Standard"/>
    <w:next w:val="Standard"/>
    <w:autoRedefine/>
    <w:uiPriority w:val="39"/>
    <w:unhideWhenUsed/>
    <w:rsid w:val="000809F9"/>
    <w:pPr>
      <w:spacing w:after="100" w:line="259" w:lineRule="auto"/>
      <w:ind w:left="440"/>
    </w:pPr>
    <w:rPr>
      <w:rFonts w:asciiTheme="minorHAnsi" w:eastAsiaTheme="minorEastAsia" w:hAnsiTheme="minorHAnsi"/>
      <w:szCs w:val="22"/>
      <w:lang w:eastAsia="de-CH"/>
    </w:rPr>
  </w:style>
  <w:style w:type="character" w:styleId="Zeilennummer">
    <w:name w:val="line number"/>
    <w:basedOn w:val="Absatz-Standardschriftart"/>
    <w:uiPriority w:val="99"/>
    <w:semiHidden/>
    <w:unhideWhenUsed/>
    <w:rsid w:val="00E14DA3"/>
  </w:style>
  <w:style w:type="character" w:styleId="NichtaufgelsteErwhnung">
    <w:name w:val="Unresolved Mention"/>
    <w:basedOn w:val="Absatz-Standardschriftart"/>
    <w:uiPriority w:val="99"/>
    <w:semiHidden/>
    <w:unhideWhenUsed/>
    <w:rsid w:val="00F5627B"/>
    <w:rPr>
      <w:color w:val="605E5C"/>
      <w:shd w:val="clear" w:color="auto" w:fill="E1DFDD"/>
    </w:rPr>
  </w:style>
  <w:style w:type="paragraph" w:customStyle="1" w:styleId="paragraph">
    <w:name w:val="paragraph"/>
    <w:basedOn w:val="Standard"/>
    <w:rsid w:val="007B0D98"/>
    <w:pPr>
      <w:spacing w:before="100" w:beforeAutospacing="1" w:after="100" w:afterAutospacing="1" w:line="240" w:lineRule="auto"/>
    </w:pPr>
    <w:rPr>
      <w:sz w:val="24"/>
      <w:szCs w:val="24"/>
      <w:lang w:eastAsia="de-CH"/>
    </w:rPr>
  </w:style>
  <w:style w:type="character" w:customStyle="1" w:styleId="normaltextrun">
    <w:name w:val="normaltextrun"/>
    <w:basedOn w:val="Absatz-Standardschriftart"/>
    <w:rsid w:val="007B0D98"/>
  </w:style>
  <w:style w:type="character" w:customStyle="1" w:styleId="eop">
    <w:name w:val="eop"/>
    <w:basedOn w:val="Absatz-Standardschriftart"/>
    <w:rsid w:val="007B0D98"/>
  </w:style>
  <w:style w:type="character" w:customStyle="1" w:styleId="scxw9555862">
    <w:name w:val="scxw9555862"/>
    <w:basedOn w:val="Absatz-Standardschriftart"/>
    <w:rsid w:val="007B0D98"/>
  </w:style>
  <w:style w:type="character" w:styleId="Hervorhebung">
    <w:name w:val="Emphasis"/>
    <w:basedOn w:val="Absatz-Standardschriftart"/>
    <w:uiPriority w:val="20"/>
    <w:qFormat/>
    <w:rsid w:val="00BC77D4"/>
    <w:rPr>
      <w:i/>
      <w:iCs/>
    </w:rPr>
  </w:style>
  <w:style w:type="paragraph" w:customStyle="1" w:styleId="Grundtext">
    <w:name w:val="Grundtext"/>
    <w:basedOn w:val="Standard"/>
    <w:qFormat/>
    <w:rsid w:val="00F84756"/>
    <w:pPr>
      <w:spacing w:after="220" w:line="220" w:lineRule="atLeast"/>
    </w:pPr>
    <w:rPr>
      <w:rFonts w:asciiTheme="minorHAnsi" w:hAnsiTheme="minorHAns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2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74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73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8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0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1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55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4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0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1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9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81137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5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1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7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9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971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5668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142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735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08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2845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30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E8CEB8-2DC3-4F9C-B428-1E1B85F2E5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136</Words>
  <Characters>1344</Characters>
  <Application>Microsoft Office Word</Application>
  <DocSecurity>0</DocSecurity>
  <Lines>11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Bericht_Memo allgemein</vt:lpstr>
    </vt:vector>
  </TitlesOfParts>
  <Company>Wasserwerke Zug AG (WWZ)</Company>
  <LinksUpToDate>false</LinksUpToDate>
  <CharactersWithSpaces>1478</CharactersWithSpaces>
  <SharedDoc>false</SharedDoc>
  <HLinks>
    <vt:vector size="138" baseType="variant">
      <vt:variant>
        <vt:i4>7733335</vt:i4>
      </vt:variant>
      <vt:variant>
        <vt:i4>135</vt:i4>
      </vt:variant>
      <vt:variant>
        <vt:i4>0</vt:i4>
      </vt:variant>
      <vt:variant>
        <vt:i4>5</vt:i4>
      </vt:variant>
      <vt:variant>
        <vt:lpwstr>mailto:netzleitstelle@wwz.ch</vt:lpwstr>
      </vt:variant>
      <vt:variant>
        <vt:lpwstr/>
      </vt:variant>
      <vt:variant>
        <vt:i4>1769534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_Toc346020989</vt:lpwstr>
      </vt:variant>
      <vt:variant>
        <vt:i4>1769534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_Toc346020988</vt:lpwstr>
      </vt:variant>
      <vt:variant>
        <vt:i4>1769534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_Toc346020987</vt:lpwstr>
      </vt:variant>
      <vt:variant>
        <vt:i4>1769534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_Toc346020986</vt:lpwstr>
      </vt:variant>
      <vt:variant>
        <vt:i4>1769534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_Toc346020985</vt:lpwstr>
      </vt:variant>
      <vt:variant>
        <vt:i4>1769534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_Toc346020984</vt:lpwstr>
      </vt:variant>
      <vt:variant>
        <vt:i4>1769534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_Toc346020983</vt:lpwstr>
      </vt:variant>
      <vt:variant>
        <vt:i4>1769534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_Toc346020982</vt:lpwstr>
      </vt:variant>
      <vt:variant>
        <vt:i4>1769534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_Toc346020981</vt:lpwstr>
      </vt:variant>
      <vt:variant>
        <vt:i4>1769534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_Toc346020980</vt:lpwstr>
      </vt:variant>
      <vt:variant>
        <vt:i4>1310782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_Toc346020979</vt:lpwstr>
      </vt:variant>
      <vt:variant>
        <vt:i4>1310782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_Toc346020978</vt:lpwstr>
      </vt:variant>
      <vt:variant>
        <vt:i4>1310782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_Toc346020977</vt:lpwstr>
      </vt:variant>
      <vt:variant>
        <vt:i4>1310782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_Toc346020976</vt:lpwstr>
      </vt:variant>
      <vt:variant>
        <vt:i4>1310782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_Toc346020975</vt:lpwstr>
      </vt:variant>
      <vt:variant>
        <vt:i4>1310782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_Toc346020974</vt:lpwstr>
      </vt:variant>
      <vt:variant>
        <vt:i4>1310782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_Toc346020973</vt:lpwstr>
      </vt:variant>
      <vt:variant>
        <vt:i4>1310782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_Toc346020972</vt:lpwstr>
      </vt:variant>
      <vt:variant>
        <vt:i4>1310782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_Toc346020971</vt:lpwstr>
      </vt:variant>
      <vt:variant>
        <vt:i4>1310782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_Toc346020970</vt:lpwstr>
      </vt:variant>
      <vt:variant>
        <vt:i4>1376318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_Toc346020969</vt:lpwstr>
      </vt:variant>
      <vt:variant>
        <vt:i4>1376318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_Toc346020968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Bericht_Memo allgemein</dc:title>
  <dc:creator>storar</dc:creator>
  <cp:lastModifiedBy>Caccese Marco</cp:lastModifiedBy>
  <cp:revision>78</cp:revision>
  <cp:lastPrinted>2024-05-21T08:58:00Z</cp:lastPrinted>
  <dcterms:created xsi:type="dcterms:W3CDTF">2016-10-21T09:14:00Z</dcterms:created>
  <dcterms:modified xsi:type="dcterms:W3CDTF">2025-02-28T10:06:00Z</dcterms:modified>
</cp:coreProperties>
</file>