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47385" w14:textId="77777777" w:rsidR="00160042" w:rsidRDefault="00160042"/>
    <w:p w14:paraId="15199C84" w14:textId="77777777" w:rsidR="009664A9" w:rsidRDefault="009664A9"/>
    <w:p w14:paraId="712D948D" w14:textId="77777777" w:rsidR="009664A9" w:rsidRDefault="009664A9" w:rsidP="009664A9">
      <w:r>
        <w:t>Adam Mayle – State Vice President</w:t>
      </w:r>
    </w:p>
    <w:p w14:paraId="7CA8DD41" w14:textId="77777777" w:rsidR="009664A9" w:rsidRDefault="009664A9" w:rsidP="009664A9">
      <w:r>
        <w:t>5/22/23</w:t>
      </w:r>
    </w:p>
    <w:p w14:paraId="753D0683" w14:textId="533EDC70" w:rsidR="009664A9" w:rsidRDefault="009664A9" w:rsidP="009664A9">
      <w:r>
        <w:t>For Information Only</w:t>
      </w:r>
      <w:r>
        <w:t>:</w:t>
      </w:r>
    </w:p>
    <w:p w14:paraId="45C88AEB" w14:textId="77777777" w:rsidR="009664A9" w:rsidRDefault="009664A9" w:rsidP="009664A9"/>
    <w:p w14:paraId="412FD231" w14:textId="77777777" w:rsidR="009664A9" w:rsidRDefault="009664A9" w:rsidP="009664A9">
      <w:r>
        <w:t>Report: 36 CHE’s approved YTD. 4 CHEs denied due to district meeting attendance.</w:t>
      </w:r>
    </w:p>
    <w:p w14:paraId="24990277" w14:textId="169452F2" w:rsidR="009664A9" w:rsidRDefault="009664A9">
      <w:r>
        <w:t xml:space="preserve"> </w:t>
      </w:r>
    </w:p>
    <w:sectPr w:rsidR="00966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A9"/>
    <w:rsid w:val="00160042"/>
    <w:rsid w:val="0096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9E999"/>
  <w15:chartTrackingRefBased/>
  <w15:docId w15:val="{F769D018-2193-4999-A482-B73AFB27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4A9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Jeffcoat</dc:creator>
  <cp:keywords/>
  <dc:description/>
  <cp:lastModifiedBy>Sarah Jeffcoat</cp:lastModifiedBy>
  <cp:revision>1</cp:revision>
  <dcterms:created xsi:type="dcterms:W3CDTF">2023-05-08T14:24:00Z</dcterms:created>
  <dcterms:modified xsi:type="dcterms:W3CDTF">2023-05-08T14:25:00Z</dcterms:modified>
</cp:coreProperties>
</file>