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Default Extension="png" ContentType="image/png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62"/>
        <w:ind w:left="1701" w:right="1617" w:firstLine="0"/>
        <w:jc w:val="center"/>
        <w:rPr>
          <w:rFonts w:ascii="Arial"/>
          <w:b/>
          <w:sz w:val="34"/>
        </w:rPr>
      </w:pPr>
      <w:r>
        <w:rPr>
          <w:rFonts w:ascii="Arial"/>
          <w:b/>
          <w:color w:val="080808"/>
          <w:w w:val="105"/>
          <w:sz w:val="34"/>
        </w:rPr>
        <w:t>SOUTHWEST</w:t>
      </w:r>
      <w:r>
        <w:rPr>
          <w:rFonts w:ascii="Arial"/>
          <w:b/>
          <w:color w:val="080808"/>
          <w:spacing w:val="8"/>
          <w:w w:val="105"/>
          <w:sz w:val="34"/>
        </w:rPr>
        <w:t> </w:t>
      </w:r>
      <w:r>
        <w:rPr>
          <w:rFonts w:ascii="Arial"/>
          <w:b/>
          <w:color w:val="080808"/>
          <w:w w:val="105"/>
          <w:sz w:val="34"/>
        </w:rPr>
        <w:t>REGIONAL</w:t>
      </w:r>
      <w:r>
        <w:rPr>
          <w:rFonts w:ascii="Arial"/>
          <w:b/>
          <w:color w:val="080808"/>
          <w:spacing w:val="-6"/>
          <w:w w:val="105"/>
          <w:sz w:val="34"/>
        </w:rPr>
        <w:t> </w:t>
      </w:r>
      <w:r>
        <w:rPr>
          <w:rFonts w:ascii="Arial"/>
          <w:b/>
          <w:color w:val="080808"/>
          <w:w w:val="105"/>
          <w:sz w:val="34"/>
        </w:rPr>
        <w:t>WATER</w:t>
      </w:r>
      <w:r>
        <w:rPr>
          <w:rFonts w:ascii="Arial"/>
          <w:b/>
          <w:color w:val="080808"/>
          <w:spacing w:val="-4"/>
          <w:w w:val="105"/>
          <w:sz w:val="34"/>
        </w:rPr>
        <w:t> </w:t>
      </w:r>
      <w:r>
        <w:rPr>
          <w:rFonts w:ascii="Arial"/>
          <w:b/>
          <w:color w:val="080808"/>
          <w:spacing w:val="-2"/>
          <w:w w:val="105"/>
          <w:sz w:val="34"/>
        </w:rPr>
        <w:t>DISTRICT</w:t>
      </w:r>
    </w:p>
    <w:p>
      <w:pPr>
        <w:spacing w:before="24"/>
        <w:ind w:left="1704" w:right="1617" w:firstLine="0"/>
        <w:jc w:val="center"/>
        <w:rPr>
          <w:b/>
          <w:sz w:val="34"/>
        </w:rPr>
      </w:pPr>
      <w:r>
        <w:rPr>
          <w:b/>
          <w:color w:val="080808"/>
          <w:w w:val="105"/>
          <w:sz w:val="34"/>
        </w:rPr>
        <w:t>CLARINDA</w:t>
      </w:r>
      <w:r>
        <w:rPr>
          <w:b/>
          <w:color w:val="080808"/>
          <w:spacing w:val="9"/>
          <w:w w:val="105"/>
          <w:sz w:val="34"/>
        </w:rPr>
        <w:t> </w:t>
      </w:r>
      <w:r>
        <w:rPr>
          <w:b/>
          <w:color w:val="080808"/>
          <w:w w:val="105"/>
          <w:sz w:val="34"/>
        </w:rPr>
        <w:t>WATER</w:t>
      </w:r>
      <w:r>
        <w:rPr>
          <w:b/>
          <w:color w:val="080808"/>
          <w:spacing w:val="-4"/>
          <w:w w:val="105"/>
          <w:sz w:val="34"/>
        </w:rPr>
        <w:t> </w:t>
      </w:r>
      <w:r>
        <w:rPr>
          <w:b/>
          <w:color w:val="080808"/>
          <w:w w:val="105"/>
          <w:sz w:val="34"/>
        </w:rPr>
        <w:t>SUPPLY</w:t>
      </w:r>
      <w:r>
        <w:rPr>
          <w:b/>
          <w:color w:val="080808"/>
          <w:spacing w:val="-6"/>
          <w:w w:val="105"/>
          <w:sz w:val="34"/>
        </w:rPr>
        <w:t> </w:t>
      </w:r>
      <w:r>
        <w:rPr>
          <w:b/>
          <w:color w:val="080808"/>
          <w:w w:val="105"/>
          <w:sz w:val="34"/>
        </w:rPr>
        <w:t>SERVICE</w:t>
      </w:r>
      <w:r>
        <w:rPr>
          <w:b/>
          <w:color w:val="080808"/>
          <w:spacing w:val="-2"/>
          <w:w w:val="105"/>
          <w:sz w:val="34"/>
        </w:rPr>
        <w:t> </w:t>
      </w:r>
      <w:r>
        <w:rPr>
          <w:b/>
          <w:color w:val="080808"/>
          <w:spacing w:val="-4"/>
          <w:w w:val="105"/>
          <w:sz w:val="34"/>
        </w:rPr>
        <w:t>AREA</w:t>
      </w:r>
    </w:p>
    <w:p>
      <w:pPr>
        <w:pStyle w:val="BodyText"/>
        <w:spacing w:before="5"/>
        <w:rPr>
          <w:b/>
          <w:sz w:val="39"/>
        </w:rPr>
      </w:pPr>
    </w:p>
    <w:p>
      <w:pPr>
        <w:spacing w:line="326" w:lineRule="auto" w:before="1"/>
        <w:ind w:left="871" w:right="815" w:firstLine="3"/>
        <w:jc w:val="left"/>
        <w:rPr>
          <w:rFonts w:ascii="Arial"/>
          <w:sz w:val="17"/>
        </w:rPr>
      </w:pPr>
      <w:r>
        <w:rPr>
          <w:rFonts w:ascii="Arial"/>
          <w:color w:val="080808"/>
          <w:w w:val="105"/>
          <w:sz w:val="17"/>
        </w:rPr>
        <w:t>A</w:t>
      </w:r>
      <w:r>
        <w:rPr>
          <w:rFonts w:ascii="Arial"/>
          <w:color w:val="080808"/>
          <w:spacing w:val="-5"/>
          <w:w w:val="105"/>
          <w:sz w:val="17"/>
        </w:rPr>
        <w:t> </w:t>
      </w:r>
      <w:r>
        <w:rPr>
          <w:rFonts w:ascii="Arial"/>
          <w:color w:val="080808"/>
          <w:w w:val="105"/>
          <w:sz w:val="17"/>
        </w:rPr>
        <w:t>Consumer Confidence Report [CCR)</w:t>
      </w:r>
      <w:r>
        <w:rPr>
          <w:rFonts w:ascii="Arial"/>
          <w:color w:val="080808"/>
          <w:spacing w:val="14"/>
          <w:w w:val="105"/>
          <w:sz w:val="17"/>
        </w:rPr>
        <w:t> </w:t>
      </w:r>
      <w:r>
        <w:rPr>
          <w:rFonts w:ascii="Arial"/>
          <w:color w:val="080808"/>
          <w:w w:val="105"/>
          <w:sz w:val="17"/>
        </w:rPr>
        <w:t>is a report designed to</w:t>
      </w:r>
      <w:r>
        <w:rPr>
          <w:rFonts w:ascii="Arial"/>
          <w:color w:val="080808"/>
          <w:spacing w:val="24"/>
          <w:w w:val="105"/>
          <w:sz w:val="17"/>
        </w:rPr>
        <w:t> </w:t>
      </w:r>
      <w:r>
        <w:rPr>
          <w:rFonts w:ascii="Arial"/>
          <w:color w:val="080808"/>
          <w:w w:val="105"/>
          <w:sz w:val="17"/>
        </w:rPr>
        <w:t>inform a water system's</w:t>
      </w:r>
      <w:r>
        <w:rPr>
          <w:rFonts w:ascii="Arial"/>
          <w:color w:val="080808"/>
          <w:spacing w:val="16"/>
          <w:w w:val="105"/>
          <w:sz w:val="17"/>
        </w:rPr>
        <w:t> </w:t>
      </w:r>
      <w:r>
        <w:rPr>
          <w:rFonts w:ascii="Arial"/>
          <w:color w:val="080808"/>
          <w:w w:val="105"/>
          <w:sz w:val="17"/>
        </w:rPr>
        <w:t>consumers</w:t>
      </w:r>
      <w:r>
        <w:rPr>
          <w:rFonts w:ascii="Arial"/>
          <w:color w:val="080808"/>
          <w:spacing w:val="13"/>
          <w:w w:val="105"/>
          <w:sz w:val="17"/>
        </w:rPr>
        <w:t> </w:t>
      </w:r>
      <w:r>
        <w:rPr>
          <w:rFonts w:ascii="Arial"/>
          <w:color w:val="080808"/>
          <w:w w:val="105"/>
          <w:sz w:val="17"/>
        </w:rPr>
        <w:t>of</w:t>
      </w:r>
      <w:r>
        <w:rPr>
          <w:rFonts w:ascii="Arial"/>
          <w:color w:val="080808"/>
          <w:spacing w:val="14"/>
          <w:w w:val="105"/>
          <w:sz w:val="17"/>
        </w:rPr>
        <w:t> </w:t>
      </w:r>
      <w:r>
        <w:rPr>
          <w:rFonts w:ascii="Arial"/>
          <w:color w:val="080808"/>
          <w:w w:val="105"/>
          <w:sz w:val="17"/>
        </w:rPr>
        <w:t>the</w:t>
      </w:r>
      <w:r>
        <w:rPr>
          <w:rFonts w:ascii="Arial"/>
          <w:color w:val="080808"/>
          <w:spacing w:val="20"/>
          <w:w w:val="105"/>
          <w:sz w:val="17"/>
        </w:rPr>
        <w:t> </w:t>
      </w:r>
      <w:r>
        <w:rPr>
          <w:rFonts w:ascii="Arial"/>
          <w:color w:val="080808"/>
          <w:w w:val="105"/>
          <w:sz w:val="17"/>
        </w:rPr>
        <w:t>results</w:t>
      </w:r>
      <w:r>
        <w:rPr>
          <w:rFonts w:ascii="Arial"/>
          <w:color w:val="080808"/>
          <w:spacing w:val="14"/>
          <w:w w:val="105"/>
          <w:sz w:val="17"/>
        </w:rPr>
        <w:t> </w:t>
      </w:r>
      <w:r>
        <w:rPr>
          <w:rFonts w:ascii="Arial"/>
          <w:color w:val="080808"/>
          <w:w w:val="105"/>
          <w:sz w:val="17"/>
        </w:rPr>
        <w:t>of its testing,</w:t>
      </w:r>
      <w:r>
        <w:rPr>
          <w:rFonts w:ascii="Arial"/>
          <w:color w:val="080808"/>
          <w:spacing w:val="-5"/>
          <w:w w:val="105"/>
          <w:sz w:val="17"/>
        </w:rPr>
        <w:t> </w:t>
      </w:r>
      <w:r>
        <w:rPr>
          <w:rFonts w:ascii="Arial"/>
          <w:color w:val="080808"/>
          <w:w w:val="105"/>
          <w:sz w:val="17"/>
        </w:rPr>
        <w:t>pursuant</w:t>
      </w:r>
      <w:r>
        <w:rPr>
          <w:rFonts w:ascii="Arial"/>
          <w:color w:val="080808"/>
          <w:spacing w:val="-5"/>
          <w:w w:val="105"/>
          <w:sz w:val="17"/>
        </w:rPr>
        <w:t> </w:t>
      </w:r>
      <w:r>
        <w:rPr>
          <w:rFonts w:ascii="Arial"/>
          <w:color w:val="080808"/>
          <w:w w:val="105"/>
          <w:sz w:val="17"/>
        </w:rPr>
        <w:t>to the EPA</w:t>
      </w:r>
      <w:r>
        <w:rPr>
          <w:rFonts w:ascii="Arial"/>
          <w:color w:val="080808"/>
          <w:spacing w:val="-10"/>
          <w:w w:val="105"/>
          <w:sz w:val="17"/>
        </w:rPr>
        <w:t> </w:t>
      </w:r>
      <w:r>
        <w:rPr>
          <w:rFonts w:ascii="Arial"/>
          <w:color w:val="080808"/>
          <w:w w:val="105"/>
          <w:sz w:val="17"/>
        </w:rPr>
        <w:t>SAFE DRINKING WATER ACT</w:t>
      </w:r>
      <w:r>
        <w:rPr>
          <w:rFonts w:ascii="Arial"/>
          <w:color w:val="080808"/>
          <w:spacing w:val="-7"/>
          <w:w w:val="105"/>
          <w:sz w:val="17"/>
        </w:rPr>
        <w:t> </w:t>
      </w:r>
      <w:r>
        <w:rPr>
          <w:rFonts w:ascii="Arial"/>
          <w:color w:val="080808"/>
          <w:w w:val="105"/>
          <w:sz w:val="17"/>
        </w:rPr>
        <w:t>[SDWA) requirements.</w:t>
      </w:r>
      <w:r>
        <w:rPr>
          <w:rFonts w:ascii="Arial"/>
          <w:color w:val="080808"/>
          <w:spacing w:val="-3"/>
          <w:w w:val="105"/>
          <w:sz w:val="17"/>
        </w:rPr>
        <w:t> </w:t>
      </w:r>
      <w:r>
        <w:rPr>
          <w:rFonts w:ascii="Arial"/>
          <w:color w:val="080808"/>
          <w:w w:val="105"/>
          <w:sz w:val="17"/>
        </w:rPr>
        <w:t>The</w:t>
      </w:r>
      <w:r>
        <w:rPr>
          <w:rFonts w:ascii="Arial"/>
          <w:color w:val="080808"/>
          <w:spacing w:val="-13"/>
          <w:w w:val="105"/>
          <w:sz w:val="17"/>
        </w:rPr>
        <w:t> </w:t>
      </w:r>
      <w:r>
        <w:rPr>
          <w:rFonts w:ascii="Arial"/>
          <w:color w:val="080808"/>
          <w:w w:val="105"/>
          <w:sz w:val="17"/>
        </w:rPr>
        <w:t>1996</w:t>
      </w:r>
      <w:r>
        <w:rPr>
          <w:rFonts w:ascii="Arial"/>
          <w:color w:val="080808"/>
          <w:spacing w:val="-1"/>
          <w:w w:val="105"/>
          <w:sz w:val="17"/>
        </w:rPr>
        <w:t> </w:t>
      </w:r>
      <w:r>
        <w:rPr>
          <w:rFonts w:ascii="Arial"/>
          <w:color w:val="080808"/>
          <w:w w:val="105"/>
          <w:sz w:val="17"/>
        </w:rPr>
        <w:t>Amendment to the SDWA</w:t>
      </w:r>
      <w:r>
        <w:rPr>
          <w:rFonts w:ascii="Arial"/>
          <w:color w:val="080808"/>
          <w:spacing w:val="18"/>
          <w:w w:val="105"/>
          <w:sz w:val="17"/>
        </w:rPr>
        <w:t> </w:t>
      </w:r>
      <w:r>
        <w:rPr>
          <w:rFonts w:ascii="Arial"/>
          <w:color w:val="080808"/>
          <w:w w:val="105"/>
          <w:sz w:val="17"/>
        </w:rPr>
        <w:t>requires</w:t>
      </w:r>
      <w:r>
        <w:rPr>
          <w:rFonts w:ascii="Arial"/>
          <w:color w:val="080808"/>
          <w:spacing w:val="15"/>
          <w:w w:val="105"/>
          <w:sz w:val="17"/>
        </w:rPr>
        <w:t> </w:t>
      </w:r>
      <w:r>
        <w:rPr>
          <w:rFonts w:ascii="Arial"/>
          <w:color w:val="080808"/>
          <w:w w:val="105"/>
          <w:sz w:val="17"/>
        </w:rPr>
        <w:t>that each</w:t>
      </w:r>
      <w:r>
        <w:rPr>
          <w:rFonts w:ascii="Arial"/>
          <w:color w:val="080808"/>
          <w:spacing w:val="10"/>
          <w:w w:val="105"/>
          <w:sz w:val="17"/>
        </w:rPr>
        <w:t> </w:t>
      </w:r>
      <w:r>
        <w:rPr>
          <w:rFonts w:ascii="Arial"/>
          <w:color w:val="080808"/>
          <w:w w:val="105"/>
          <w:sz w:val="17"/>
        </w:rPr>
        <w:t>water</w:t>
      </w:r>
      <w:r>
        <w:rPr>
          <w:rFonts w:ascii="Arial"/>
          <w:color w:val="080808"/>
          <w:spacing w:val="15"/>
          <w:w w:val="105"/>
          <w:sz w:val="17"/>
        </w:rPr>
        <w:t> </w:t>
      </w:r>
      <w:r>
        <w:rPr>
          <w:rFonts w:ascii="Arial"/>
          <w:color w:val="080808"/>
          <w:w w:val="105"/>
          <w:sz w:val="17"/>
        </w:rPr>
        <w:t>system</w:t>
      </w:r>
      <w:r>
        <w:rPr>
          <w:rFonts w:ascii="Arial"/>
          <w:color w:val="080808"/>
          <w:spacing w:val="10"/>
          <w:w w:val="105"/>
          <w:sz w:val="17"/>
        </w:rPr>
        <w:t> </w:t>
      </w:r>
      <w:r>
        <w:rPr>
          <w:rFonts w:ascii="Arial"/>
          <w:color w:val="080808"/>
          <w:w w:val="105"/>
          <w:sz w:val="17"/>
        </w:rPr>
        <w:t>complete</w:t>
      </w:r>
      <w:r>
        <w:rPr>
          <w:rFonts w:ascii="Arial"/>
          <w:color w:val="080808"/>
          <w:spacing w:val="14"/>
          <w:w w:val="105"/>
          <w:sz w:val="17"/>
        </w:rPr>
        <w:t> </w:t>
      </w:r>
      <w:r>
        <w:rPr>
          <w:rFonts w:ascii="Arial"/>
          <w:color w:val="080808"/>
          <w:w w:val="105"/>
          <w:sz w:val="17"/>
        </w:rPr>
        <w:t>and</w:t>
      </w:r>
      <w:r>
        <w:rPr>
          <w:rFonts w:ascii="Arial"/>
          <w:color w:val="080808"/>
          <w:spacing w:val="10"/>
          <w:w w:val="105"/>
          <w:sz w:val="17"/>
        </w:rPr>
        <w:t> </w:t>
      </w:r>
      <w:r>
        <w:rPr>
          <w:rFonts w:ascii="Arial"/>
          <w:color w:val="080808"/>
          <w:w w:val="105"/>
          <w:sz w:val="17"/>
        </w:rPr>
        <w:t>distribute</w:t>
      </w:r>
      <w:r>
        <w:rPr>
          <w:rFonts w:ascii="Arial"/>
          <w:color w:val="080808"/>
          <w:spacing w:val="17"/>
          <w:w w:val="105"/>
          <w:sz w:val="17"/>
        </w:rPr>
        <w:t> </w:t>
      </w:r>
      <w:r>
        <w:rPr>
          <w:rFonts w:ascii="Arial"/>
          <w:color w:val="080808"/>
          <w:w w:val="105"/>
          <w:sz w:val="17"/>
        </w:rPr>
        <w:t>such a report</w:t>
      </w:r>
      <w:r>
        <w:rPr>
          <w:rFonts w:ascii="Arial"/>
          <w:color w:val="080808"/>
          <w:spacing w:val="11"/>
          <w:w w:val="105"/>
          <w:sz w:val="17"/>
        </w:rPr>
        <w:t> </w:t>
      </w:r>
      <w:r>
        <w:rPr>
          <w:rFonts w:ascii="Arial"/>
          <w:color w:val="080808"/>
          <w:w w:val="105"/>
          <w:sz w:val="17"/>
        </w:rPr>
        <w:t>to its</w:t>
      </w:r>
      <w:r>
        <w:rPr>
          <w:rFonts w:ascii="Arial"/>
          <w:color w:val="080808"/>
          <w:spacing w:val="-4"/>
          <w:w w:val="105"/>
          <w:sz w:val="17"/>
        </w:rPr>
        <w:t> </w:t>
      </w:r>
      <w:r>
        <w:rPr>
          <w:rFonts w:ascii="Arial"/>
          <w:color w:val="080808"/>
          <w:w w:val="105"/>
          <w:sz w:val="17"/>
        </w:rPr>
        <w:t>customers,</w:t>
      </w:r>
      <w:r>
        <w:rPr>
          <w:rFonts w:ascii="Arial"/>
          <w:color w:val="080808"/>
          <w:spacing w:val="15"/>
          <w:w w:val="105"/>
          <w:sz w:val="17"/>
        </w:rPr>
        <w:t> </w:t>
      </w:r>
      <w:r>
        <w:rPr>
          <w:rFonts w:ascii="Arial"/>
          <w:color w:val="080808"/>
          <w:w w:val="105"/>
          <w:sz w:val="17"/>
        </w:rPr>
        <w:t>no</w:t>
      </w:r>
      <w:r>
        <w:rPr>
          <w:rFonts w:ascii="Arial"/>
          <w:color w:val="080808"/>
          <w:spacing w:val="10"/>
          <w:w w:val="105"/>
          <w:sz w:val="17"/>
        </w:rPr>
        <w:t> </w:t>
      </w:r>
      <w:r>
        <w:rPr>
          <w:rFonts w:ascii="Arial"/>
          <w:color w:val="080808"/>
          <w:w w:val="105"/>
          <w:sz w:val="17"/>
        </w:rPr>
        <w:t>later</w:t>
      </w:r>
      <w:r>
        <w:rPr>
          <w:rFonts w:ascii="Arial"/>
          <w:color w:val="080808"/>
          <w:spacing w:val="17"/>
          <w:w w:val="105"/>
          <w:sz w:val="17"/>
        </w:rPr>
        <w:t> </w:t>
      </w:r>
      <w:r>
        <w:rPr>
          <w:rFonts w:ascii="Arial"/>
          <w:color w:val="080808"/>
          <w:w w:val="105"/>
          <w:sz w:val="17"/>
        </w:rPr>
        <w:t>than</w:t>
      </w:r>
      <w:r>
        <w:rPr>
          <w:rFonts w:ascii="Arial"/>
          <w:color w:val="080808"/>
          <w:spacing w:val="-1"/>
          <w:w w:val="105"/>
          <w:sz w:val="17"/>
        </w:rPr>
        <w:t> </w:t>
      </w:r>
      <w:r>
        <w:rPr>
          <w:rFonts w:ascii="Arial"/>
          <w:color w:val="080808"/>
          <w:w w:val="105"/>
          <w:sz w:val="17"/>
        </w:rPr>
        <w:t>July</w:t>
      </w:r>
      <w:r>
        <w:rPr>
          <w:rFonts w:ascii="Arial"/>
          <w:color w:val="080808"/>
          <w:spacing w:val="-1"/>
          <w:w w:val="105"/>
          <w:sz w:val="17"/>
        </w:rPr>
        <w:t> </w:t>
      </w:r>
      <w:r>
        <w:rPr>
          <w:rFonts w:ascii="Arial"/>
          <w:color w:val="080808"/>
          <w:w w:val="105"/>
          <w:sz w:val="17"/>
        </w:rPr>
        <w:t>1 of this year and annually thereafter.</w:t>
      </w:r>
    </w:p>
    <w:p>
      <w:pPr>
        <w:pStyle w:val="BodyText"/>
        <w:rPr>
          <w:rFonts w:ascii="Arial"/>
          <w:sz w:val="18"/>
        </w:rPr>
      </w:pPr>
    </w:p>
    <w:p>
      <w:pPr>
        <w:pStyle w:val="BodyText"/>
        <w:spacing w:before="10"/>
        <w:rPr>
          <w:rFonts w:ascii="Arial"/>
          <w:sz w:val="25"/>
        </w:rPr>
      </w:pPr>
    </w:p>
    <w:p>
      <w:pPr>
        <w:spacing w:before="1"/>
        <w:ind w:left="1704" w:right="1581" w:firstLine="0"/>
        <w:jc w:val="center"/>
        <w:rPr>
          <w:rFonts w:ascii="Arial"/>
          <w:b/>
          <w:sz w:val="27"/>
        </w:rPr>
      </w:pPr>
      <w:r>
        <w:rPr>
          <w:rFonts w:ascii="Arial"/>
          <w:b/>
          <w:color w:val="080808"/>
          <w:sz w:val="27"/>
        </w:rPr>
        <w:t>ANNUAL</w:t>
      </w:r>
      <w:r>
        <w:rPr>
          <w:rFonts w:ascii="Arial"/>
          <w:b/>
          <w:color w:val="080808"/>
          <w:spacing w:val="32"/>
          <w:sz w:val="27"/>
        </w:rPr>
        <w:t> </w:t>
      </w:r>
      <w:r>
        <w:rPr>
          <w:rFonts w:ascii="Arial"/>
          <w:b/>
          <w:color w:val="080808"/>
          <w:sz w:val="27"/>
        </w:rPr>
        <w:t>WATER</w:t>
      </w:r>
      <w:r>
        <w:rPr>
          <w:rFonts w:ascii="Arial"/>
          <w:b/>
          <w:color w:val="080808"/>
          <w:spacing w:val="25"/>
          <w:sz w:val="27"/>
        </w:rPr>
        <w:t> </w:t>
      </w:r>
      <w:r>
        <w:rPr>
          <w:rFonts w:ascii="Arial"/>
          <w:b/>
          <w:color w:val="080808"/>
          <w:sz w:val="27"/>
        </w:rPr>
        <w:t>QUALITY</w:t>
      </w:r>
      <w:r>
        <w:rPr>
          <w:rFonts w:ascii="Arial"/>
          <w:b/>
          <w:color w:val="080808"/>
          <w:spacing w:val="39"/>
          <w:sz w:val="27"/>
        </w:rPr>
        <w:t> </w:t>
      </w:r>
      <w:r>
        <w:rPr>
          <w:rFonts w:ascii="Arial"/>
          <w:b/>
          <w:color w:val="080808"/>
          <w:sz w:val="27"/>
        </w:rPr>
        <w:t>REPORT</w:t>
      </w:r>
      <w:r>
        <w:rPr>
          <w:rFonts w:ascii="Arial"/>
          <w:b/>
          <w:color w:val="080808"/>
          <w:spacing w:val="23"/>
          <w:sz w:val="27"/>
        </w:rPr>
        <w:t> </w:t>
      </w:r>
      <w:r>
        <w:rPr>
          <w:rFonts w:ascii="Arial"/>
          <w:b/>
          <w:color w:val="080808"/>
          <w:sz w:val="27"/>
        </w:rPr>
        <w:t>FOR</w:t>
      </w:r>
      <w:r>
        <w:rPr>
          <w:rFonts w:ascii="Arial"/>
          <w:b/>
          <w:color w:val="080808"/>
          <w:spacing w:val="33"/>
          <w:sz w:val="27"/>
        </w:rPr>
        <w:t> </w:t>
      </w:r>
      <w:r>
        <w:rPr>
          <w:rFonts w:ascii="Arial"/>
          <w:b/>
          <w:color w:val="080808"/>
          <w:spacing w:val="-4"/>
          <w:sz w:val="27"/>
        </w:rPr>
        <w:t>2022</w:t>
      </w:r>
    </w:p>
    <w:p>
      <w:pPr>
        <w:pStyle w:val="BodyText"/>
        <w:spacing w:before="4"/>
        <w:rPr>
          <w:rFonts w:ascii="Arial"/>
          <w:b/>
          <w:sz w:val="29"/>
        </w:rPr>
      </w:pPr>
    </w:p>
    <w:p>
      <w:pPr>
        <w:spacing w:line="252" w:lineRule="auto" w:before="0"/>
        <w:ind w:left="875" w:right="742" w:firstLine="2"/>
        <w:jc w:val="left"/>
        <w:rPr>
          <w:sz w:val="21"/>
        </w:rPr>
      </w:pPr>
      <w:r>
        <w:rPr>
          <w:color w:val="080808"/>
          <w:w w:val="105"/>
          <w:sz w:val="21"/>
        </w:rPr>
        <w:t>The</w:t>
      </w:r>
      <w:r>
        <w:rPr>
          <w:color w:val="080808"/>
          <w:spacing w:val="-1"/>
          <w:w w:val="105"/>
          <w:sz w:val="21"/>
        </w:rPr>
        <w:t> </w:t>
      </w:r>
      <w:r>
        <w:rPr>
          <w:b/>
          <w:color w:val="080808"/>
          <w:w w:val="105"/>
          <w:sz w:val="21"/>
        </w:rPr>
        <w:t>Southwest Regional Water</w:t>
      </w:r>
      <w:r>
        <w:rPr>
          <w:b/>
          <w:color w:val="080808"/>
          <w:spacing w:val="-1"/>
          <w:w w:val="105"/>
          <w:sz w:val="21"/>
        </w:rPr>
        <w:t> </w:t>
      </w:r>
      <w:r>
        <w:rPr>
          <w:b/>
          <w:color w:val="080808"/>
          <w:w w:val="105"/>
          <w:sz w:val="21"/>
        </w:rPr>
        <w:t>District is</w:t>
      </w:r>
      <w:r>
        <w:rPr>
          <w:b/>
          <w:color w:val="080808"/>
          <w:spacing w:val="-1"/>
          <w:w w:val="105"/>
          <w:sz w:val="21"/>
        </w:rPr>
        <w:t> </w:t>
      </w:r>
      <w:r>
        <w:rPr>
          <w:color w:val="080808"/>
          <w:w w:val="105"/>
          <w:sz w:val="21"/>
        </w:rPr>
        <w:t>pleased to provide</w:t>
      </w:r>
      <w:r>
        <w:rPr>
          <w:color w:val="080808"/>
          <w:spacing w:val="-1"/>
          <w:w w:val="105"/>
          <w:sz w:val="21"/>
        </w:rPr>
        <w:t> </w:t>
      </w:r>
      <w:r>
        <w:rPr>
          <w:color w:val="080808"/>
          <w:w w:val="105"/>
          <w:sz w:val="21"/>
        </w:rPr>
        <w:t>to</w:t>
      </w:r>
      <w:r>
        <w:rPr>
          <w:color w:val="080808"/>
          <w:spacing w:val="-7"/>
          <w:w w:val="105"/>
          <w:sz w:val="21"/>
        </w:rPr>
        <w:t> </w:t>
      </w:r>
      <w:r>
        <w:rPr>
          <w:color w:val="080808"/>
          <w:w w:val="105"/>
          <w:sz w:val="21"/>
        </w:rPr>
        <w:t>you this</w:t>
      </w:r>
      <w:r>
        <w:rPr>
          <w:color w:val="080808"/>
          <w:spacing w:val="-5"/>
          <w:w w:val="105"/>
          <w:sz w:val="21"/>
        </w:rPr>
        <w:t> </w:t>
      </w:r>
      <w:r>
        <w:rPr>
          <w:color w:val="080808"/>
          <w:w w:val="105"/>
          <w:sz w:val="21"/>
        </w:rPr>
        <w:t>year's Annual Water Quality Report.</w:t>
      </w:r>
      <w:r>
        <w:rPr>
          <w:color w:val="080808"/>
          <w:spacing w:val="-8"/>
          <w:w w:val="105"/>
          <w:sz w:val="21"/>
        </w:rPr>
        <w:t> </w:t>
      </w:r>
      <w:r>
        <w:rPr>
          <w:color w:val="080808"/>
          <w:w w:val="105"/>
          <w:sz w:val="21"/>
        </w:rPr>
        <w:t>This</w:t>
      </w:r>
      <w:r>
        <w:rPr>
          <w:color w:val="080808"/>
          <w:spacing w:val="-7"/>
          <w:w w:val="105"/>
          <w:sz w:val="21"/>
        </w:rPr>
        <w:t> </w:t>
      </w:r>
      <w:r>
        <w:rPr>
          <w:color w:val="080808"/>
          <w:w w:val="105"/>
          <w:sz w:val="21"/>
        </w:rPr>
        <w:t>report is</w:t>
      </w:r>
      <w:r>
        <w:rPr>
          <w:color w:val="080808"/>
          <w:spacing w:val="-10"/>
          <w:w w:val="105"/>
          <w:sz w:val="21"/>
        </w:rPr>
        <w:t> </w:t>
      </w:r>
      <w:r>
        <w:rPr>
          <w:color w:val="080808"/>
          <w:w w:val="105"/>
          <w:sz w:val="21"/>
        </w:rPr>
        <w:t>designed to</w:t>
      </w:r>
      <w:r>
        <w:rPr>
          <w:color w:val="080808"/>
          <w:spacing w:val="-14"/>
          <w:w w:val="105"/>
          <w:sz w:val="21"/>
        </w:rPr>
        <w:t> </w:t>
      </w:r>
      <w:r>
        <w:rPr>
          <w:color w:val="080808"/>
          <w:w w:val="105"/>
          <w:sz w:val="21"/>
        </w:rPr>
        <w:t>inform you about</w:t>
      </w:r>
      <w:r>
        <w:rPr>
          <w:color w:val="080808"/>
          <w:spacing w:val="-5"/>
          <w:w w:val="105"/>
          <w:sz w:val="21"/>
        </w:rPr>
        <w:t> </w:t>
      </w:r>
      <w:r>
        <w:rPr>
          <w:color w:val="080808"/>
          <w:w w:val="105"/>
          <w:sz w:val="21"/>
        </w:rPr>
        <w:t>the</w:t>
      </w:r>
      <w:r>
        <w:rPr>
          <w:color w:val="080808"/>
          <w:spacing w:val="-11"/>
          <w:w w:val="105"/>
          <w:sz w:val="21"/>
        </w:rPr>
        <w:t> </w:t>
      </w:r>
      <w:r>
        <w:rPr>
          <w:color w:val="080808"/>
          <w:w w:val="105"/>
          <w:sz w:val="21"/>
        </w:rPr>
        <w:t>quality</w:t>
      </w:r>
      <w:r>
        <w:rPr>
          <w:color w:val="080808"/>
          <w:spacing w:val="-1"/>
          <w:w w:val="105"/>
          <w:sz w:val="21"/>
        </w:rPr>
        <w:t> </w:t>
      </w:r>
      <w:r>
        <w:rPr>
          <w:color w:val="080808"/>
          <w:w w:val="105"/>
          <w:sz w:val="21"/>
        </w:rPr>
        <w:t>water</w:t>
      </w:r>
      <w:r>
        <w:rPr>
          <w:color w:val="080808"/>
          <w:spacing w:val="-6"/>
          <w:w w:val="105"/>
          <w:sz w:val="21"/>
        </w:rPr>
        <w:t> </w:t>
      </w:r>
      <w:r>
        <w:rPr>
          <w:color w:val="080808"/>
          <w:w w:val="105"/>
          <w:sz w:val="21"/>
        </w:rPr>
        <w:t>and</w:t>
      </w:r>
      <w:r>
        <w:rPr>
          <w:color w:val="080808"/>
          <w:spacing w:val="-5"/>
          <w:w w:val="105"/>
          <w:sz w:val="21"/>
        </w:rPr>
        <w:t> </w:t>
      </w:r>
      <w:r>
        <w:rPr>
          <w:color w:val="080808"/>
          <w:w w:val="105"/>
          <w:sz w:val="21"/>
        </w:rPr>
        <w:t>services</w:t>
      </w:r>
      <w:r>
        <w:rPr>
          <w:color w:val="080808"/>
          <w:spacing w:val="-5"/>
          <w:w w:val="105"/>
          <w:sz w:val="21"/>
        </w:rPr>
        <w:t> </w:t>
      </w:r>
      <w:r>
        <w:rPr>
          <w:color w:val="080808"/>
          <w:w w:val="105"/>
          <w:sz w:val="21"/>
        </w:rPr>
        <w:t>we</w:t>
      </w:r>
      <w:r>
        <w:rPr>
          <w:color w:val="080808"/>
          <w:spacing w:val="-8"/>
          <w:w w:val="105"/>
          <w:sz w:val="21"/>
        </w:rPr>
        <w:t> </w:t>
      </w:r>
      <w:r>
        <w:rPr>
          <w:color w:val="080808"/>
          <w:w w:val="105"/>
          <w:sz w:val="21"/>
        </w:rPr>
        <w:t>deliver</w:t>
      </w:r>
      <w:r>
        <w:rPr>
          <w:color w:val="080808"/>
          <w:spacing w:val="-5"/>
          <w:w w:val="105"/>
          <w:sz w:val="21"/>
        </w:rPr>
        <w:t> </w:t>
      </w:r>
      <w:r>
        <w:rPr>
          <w:color w:val="080808"/>
          <w:w w:val="105"/>
          <w:sz w:val="21"/>
        </w:rPr>
        <w:t>to</w:t>
      </w:r>
      <w:r>
        <w:rPr>
          <w:color w:val="080808"/>
          <w:spacing w:val="-14"/>
          <w:w w:val="105"/>
          <w:sz w:val="21"/>
        </w:rPr>
        <w:t> </w:t>
      </w:r>
      <w:r>
        <w:rPr>
          <w:color w:val="080808"/>
          <w:w w:val="105"/>
          <w:sz w:val="21"/>
        </w:rPr>
        <w:t>you</w:t>
      </w:r>
      <w:r>
        <w:rPr>
          <w:color w:val="080808"/>
          <w:spacing w:val="-3"/>
          <w:w w:val="105"/>
          <w:sz w:val="21"/>
        </w:rPr>
        <w:t> </w:t>
      </w:r>
      <w:r>
        <w:rPr>
          <w:color w:val="080808"/>
          <w:w w:val="105"/>
          <w:sz w:val="21"/>
        </w:rPr>
        <w:t>every day.</w:t>
      </w:r>
      <w:r>
        <w:rPr>
          <w:color w:val="080808"/>
          <w:spacing w:val="-1"/>
          <w:w w:val="105"/>
          <w:sz w:val="21"/>
        </w:rPr>
        <w:t> </w:t>
      </w:r>
      <w:r>
        <w:rPr>
          <w:color w:val="080808"/>
          <w:w w:val="105"/>
          <w:sz w:val="21"/>
        </w:rPr>
        <w:t>Our constant goal is</w:t>
      </w:r>
      <w:r>
        <w:rPr>
          <w:color w:val="080808"/>
          <w:spacing w:val="-6"/>
          <w:w w:val="105"/>
          <w:sz w:val="21"/>
        </w:rPr>
        <w:t> </w:t>
      </w:r>
      <w:r>
        <w:rPr>
          <w:color w:val="080808"/>
          <w:w w:val="105"/>
          <w:sz w:val="21"/>
        </w:rPr>
        <w:t>to</w:t>
      </w:r>
      <w:r>
        <w:rPr>
          <w:color w:val="080808"/>
          <w:spacing w:val="-3"/>
          <w:w w:val="105"/>
          <w:sz w:val="21"/>
        </w:rPr>
        <w:t> </w:t>
      </w:r>
      <w:r>
        <w:rPr>
          <w:color w:val="080808"/>
          <w:w w:val="105"/>
          <w:sz w:val="21"/>
        </w:rPr>
        <w:t>provide you with a</w:t>
      </w:r>
      <w:r>
        <w:rPr>
          <w:color w:val="080808"/>
          <w:spacing w:val="-9"/>
          <w:w w:val="105"/>
          <w:sz w:val="21"/>
        </w:rPr>
        <w:t> </w:t>
      </w:r>
      <w:r>
        <w:rPr>
          <w:color w:val="080808"/>
          <w:w w:val="105"/>
          <w:sz w:val="21"/>
        </w:rPr>
        <w:t>safe and dependable supply of drinking water. We</w:t>
      </w:r>
      <w:r>
        <w:rPr>
          <w:color w:val="080808"/>
          <w:spacing w:val="-7"/>
          <w:w w:val="105"/>
          <w:sz w:val="21"/>
        </w:rPr>
        <w:t> </w:t>
      </w:r>
      <w:r>
        <w:rPr>
          <w:color w:val="080808"/>
          <w:w w:val="105"/>
          <w:sz w:val="21"/>
        </w:rPr>
        <w:t>want you to</w:t>
      </w:r>
      <w:r>
        <w:rPr>
          <w:color w:val="080808"/>
          <w:spacing w:val="-1"/>
          <w:w w:val="105"/>
          <w:sz w:val="21"/>
        </w:rPr>
        <w:t> </w:t>
      </w:r>
      <w:r>
        <w:rPr>
          <w:color w:val="080808"/>
          <w:w w:val="105"/>
          <w:sz w:val="21"/>
        </w:rPr>
        <w:t>understand the</w:t>
      </w:r>
      <w:r>
        <w:rPr>
          <w:color w:val="080808"/>
          <w:spacing w:val="-10"/>
          <w:w w:val="105"/>
          <w:sz w:val="21"/>
        </w:rPr>
        <w:t> </w:t>
      </w:r>
      <w:r>
        <w:rPr>
          <w:color w:val="080808"/>
          <w:w w:val="105"/>
          <w:sz w:val="21"/>
        </w:rPr>
        <w:t>efforts we make</w:t>
      </w:r>
      <w:r>
        <w:rPr>
          <w:color w:val="080808"/>
          <w:spacing w:val="-4"/>
          <w:w w:val="105"/>
          <w:sz w:val="21"/>
        </w:rPr>
        <w:t> </w:t>
      </w:r>
      <w:r>
        <w:rPr>
          <w:color w:val="080808"/>
          <w:w w:val="105"/>
          <w:sz w:val="21"/>
        </w:rPr>
        <w:t>to</w:t>
      </w:r>
      <w:r>
        <w:rPr>
          <w:color w:val="080808"/>
          <w:spacing w:val="-8"/>
          <w:w w:val="105"/>
          <w:sz w:val="21"/>
        </w:rPr>
        <w:t> </w:t>
      </w:r>
      <w:r>
        <w:rPr>
          <w:color w:val="080808"/>
          <w:w w:val="105"/>
          <w:sz w:val="21"/>
        </w:rPr>
        <w:t>continually improve our water distribution system operation, water</w:t>
      </w:r>
      <w:r>
        <w:rPr>
          <w:color w:val="080808"/>
          <w:spacing w:val="-1"/>
          <w:w w:val="105"/>
          <w:sz w:val="21"/>
        </w:rPr>
        <w:t> </w:t>
      </w:r>
      <w:r>
        <w:rPr>
          <w:color w:val="080808"/>
          <w:w w:val="105"/>
          <w:sz w:val="21"/>
        </w:rPr>
        <w:t>treatment process, and to protect our water resources. We</w:t>
      </w:r>
      <w:r>
        <w:rPr>
          <w:color w:val="080808"/>
          <w:spacing w:val="-2"/>
          <w:w w:val="105"/>
          <w:sz w:val="21"/>
        </w:rPr>
        <w:t> </w:t>
      </w:r>
      <w:r>
        <w:rPr>
          <w:color w:val="080808"/>
          <w:w w:val="105"/>
          <w:sz w:val="21"/>
        </w:rPr>
        <w:t>are</w:t>
      </w:r>
      <w:r>
        <w:rPr>
          <w:color w:val="080808"/>
          <w:spacing w:val="-5"/>
          <w:w w:val="105"/>
          <w:sz w:val="21"/>
        </w:rPr>
        <w:t> </w:t>
      </w:r>
      <w:r>
        <w:rPr>
          <w:color w:val="080808"/>
          <w:w w:val="105"/>
          <w:sz w:val="21"/>
        </w:rPr>
        <w:t>committed to</w:t>
      </w:r>
      <w:r>
        <w:rPr>
          <w:color w:val="080808"/>
          <w:spacing w:val="-8"/>
          <w:w w:val="105"/>
          <w:sz w:val="21"/>
        </w:rPr>
        <w:t> </w:t>
      </w:r>
      <w:r>
        <w:rPr>
          <w:color w:val="080808"/>
          <w:w w:val="105"/>
          <w:sz w:val="21"/>
        </w:rPr>
        <w:t>ensuring</w:t>
      </w:r>
      <w:r>
        <w:rPr>
          <w:color w:val="080808"/>
          <w:spacing w:val="-4"/>
          <w:w w:val="105"/>
          <w:sz w:val="21"/>
        </w:rPr>
        <w:t> </w:t>
      </w:r>
      <w:r>
        <w:rPr>
          <w:color w:val="080808"/>
          <w:w w:val="105"/>
          <w:sz w:val="21"/>
        </w:rPr>
        <w:t>the</w:t>
      </w:r>
      <w:r>
        <w:rPr>
          <w:color w:val="080808"/>
          <w:spacing w:val="-3"/>
          <w:w w:val="105"/>
          <w:sz w:val="21"/>
        </w:rPr>
        <w:t> </w:t>
      </w:r>
      <w:r>
        <w:rPr>
          <w:color w:val="080808"/>
          <w:w w:val="105"/>
          <w:sz w:val="21"/>
        </w:rPr>
        <w:t>quality of your water. The</w:t>
      </w:r>
      <w:r>
        <w:rPr>
          <w:color w:val="080808"/>
          <w:spacing w:val="-1"/>
          <w:w w:val="105"/>
          <w:sz w:val="21"/>
        </w:rPr>
        <w:t> </w:t>
      </w:r>
      <w:r>
        <w:rPr>
          <w:b/>
          <w:color w:val="080808"/>
          <w:w w:val="105"/>
          <w:sz w:val="21"/>
        </w:rPr>
        <w:t>Southwest Regional</w:t>
      </w:r>
      <w:r>
        <w:rPr>
          <w:b/>
          <w:color w:val="080808"/>
          <w:spacing w:val="23"/>
          <w:w w:val="105"/>
          <w:sz w:val="21"/>
        </w:rPr>
        <w:t> </w:t>
      </w:r>
      <w:r>
        <w:rPr>
          <w:b/>
          <w:color w:val="080808"/>
          <w:w w:val="105"/>
          <w:sz w:val="21"/>
        </w:rPr>
        <w:t>Water District </w:t>
      </w:r>
      <w:r>
        <w:rPr>
          <w:color w:val="080808"/>
          <w:w w:val="105"/>
          <w:sz w:val="21"/>
        </w:rPr>
        <w:t>is classified</w:t>
      </w:r>
      <w:r>
        <w:rPr>
          <w:color w:val="080808"/>
          <w:spacing w:val="34"/>
          <w:w w:val="105"/>
          <w:sz w:val="21"/>
        </w:rPr>
        <w:t> </w:t>
      </w:r>
      <w:r>
        <w:rPr>
          <w:color w:val="080808"/>
          <w:w w:val="105"/>
          <w:sz w:val="21"/>
        </w:rPr>
        <w:t>by the State oflowa as</w:t>
      </w:r>
      <w:r>
        <w:rPr>
          <w:color w:val="080808"/>
          <w:spacing w:val="-4"/>
          <w:w w:val="105"/>
          <w:sz w:val="21"/>
        </w:rPr>
        <w:t> </w:t>
      </w:r>
      <w:r>
        <w:rPr>
          <w:color w:val="080808"/>
          <w:w w:val="105"/>
          <w:sz w:val="21"/>
        </w:rPr>
        <w:t>a</w:t>
      </w:r>
      <w:r>
        <w:rPr>
          <w:color w:val="080808"/>
          <w:spacing w:val="-3"/>
          <w:w w:val="105"/>
          <w:sz w:val="21"/>
        </w:rPr>
        <w:t> </w:t>
      </w:r>
      <w:r>
        <w:rPr>
          <w:color w:val="080808"/>
          <w:w w:val="105"/>
          <w:sz w:val="21"/>
        </w:rPr>
        <w:t>Grade II</w:t>
      </w:r>
      <w:r>
        <w:rPr>
          <w:color w:val="080808"/>
          <w:w w:val="105"/>
          <w:sz w:val="21"/>
        </w:rPr>
        <w:t> Water Distribution</w:t>
      </w:r>
      <w:r>
        <w:rPr>
          <w:color w:val="080808"/>
          <w:w w:val="105"/>
          <w:sz w:val="21"/>
        </w:rPr>
        <w:t> System and a</w:t>
      </w:r>
      <w:r>
        <w:rPr>
          <w:color w:val="080808"/>
          <w:spacing w:val="-5"/>
          <w:w w:val="105"/>
          <w:sz w:val="21"/>
        </w:rPr>
        <w:t> </w:t>
      </w:r>
      <w:r>
        <w:rPr>
          <w:color w:val="080808"/>
          <w:w w:val="105"/>
          <w:sz w:val="21"/>
        </w:rPr>
        <w:t>Grade</w:t>
      </w:r>
      <w:r>
        <w:rPr>
          <w:color w:val="080808"/>
          <w:spacing w:val="-1"/>
          <w:w w:val="105"/>
          <w:sz w:val="21"/>
        </w:rPr>
        <w:t> </w:t>
      </w:r>
      <w:r>
        <w:rPr>
          <w:color w:val="080808"/>
          <w:w w:val="105"/>
          <w:sz w:val="21"/>
        </w:rPr>
        <w:t>II</w:t>
      </w:r>
      <w:r>
        <w:rPr>
          <w:color w:val="080808"/>
          <w:spacing w:val="-4"/>
          <w:w w:val="105"/>
          <w:sz w:val="21"/>
        </w:rPr>
        <w:t> </w:t>
      </w:r>
      <w:r>
        <w:rPr>
          <w:color w:val="080808"/>
          <w:w w:val="105"/>
          <w:sz w:val="21"/>
        </w:rPr>
        <w:t>Water Treatment Plant</w:t>
      </w:r>
      <w:r>
        <w:rPr>
          <w:color w:val="080808"/>
          <w:spacing w:val="-1"/>
          <w:w w:val="105"/>
          <w:sz w:val="21"/>
        </w:rPr>
        <w:t> </w:t>
      </w:r>
      <w:r>
        <w:rPr>
          <w:color w:val="080808"/>
          <w:w w:val="105"/>
          <w:sz w:val="21"/>
        </w:rPr>
        <w:t>facility.</w:t>
      </w:r>
      <w:r>
        <w:rPr>
          <w:color w:val="080808"/>
          <w:spacing w:val="-9"/>
          <w:w w:val="105"/>
          <w:sz w:val="21"/>
        </w:rPr>
        <w:t> </w:t>
      </w:r>
      <w:r>
        <w:rPr>
          <w:color w:val="080808"/>
          <w:w w:val="105"/>
          <w:sz w:val="21"/>
        </w:rPr>
        <w:t>Our water supplies are purchased from the</w:t>
      </w:r>
      <w:r>
        <w:rPr>
          <w:color w:val="080808"/>
          <w:spacing w:val="-11"/>
          <w:w w:val="105"/>
          <w:sz w:val="21"/>
        </w:rPr>
        <w:t> </w:t>
      </w:r>
      <w:r>
        <w:rPr>
          <w:color w:val="080808"/>
          <w:w w:val="105"/>
          <w:sz w:val="21"/>
        </w:rPr>
        <w:t>City</w:t>
      </w:r>
      <w:r>
        <w:rPr>
          <w:color w:val="080808"/>
          <w:spacing w:val="-3"/>
          <w:w w:val="105"/>
          <w:sz w:val="21"/>
        </w:rPr>
        <w:t> </w:t>
      </w:r>
      <w:r>
        <w:rPr>
          <w:color w:val="080808"/>
          <w:w w:val="105"/>
          <w:sz w:val="21"/>
        </w:rPr>
        <w:t>of</w:t>
      </w:r>
      <w:r>
        <w:rPr>
          <w:color w:val="080808"/>
          <w:spacing w:val="-9"/>
          <w:w w:val="105"/>
          <w:sz w:val="21"/>
        </w:rPr>
        <w:t> </w:t>
      </w:r>
      <w:r>
        <w:rPr>
          <w:color w:val="080808"/>
          <w:w w:val="105"/>
          <w:sz w:val="21"/>
        </w:rPr>
        <w:t>Clarinda, the</w:t>
      </w:r>
      <w:r>
        <w:rPr>
          <w:color w:val="080808"/>
          <w:spacing w:val="-11"/>
          <w:w w:val="105"/>
          <w:sz w:val="21"/>
        </w:rPr>
        <w:t> </w:t>
      </w:r>
      <w:r>
        <w:rPr>
          <w:color w:val="080808"/>
          <w:w w:val="105"/>
          <w:sz w:val="21"/>
        </w:rPr>
        <w:t>City</w:t>
      </w:r>
      <w:r>
        <w:rPr>
          <w:color w:val="080808"/>
          <w:spacing w:val="-1"/>
          <w:w w:val="105"/>
          <w:sz w:val="21"/>
        </w:rPr>
        <w:t> </w:t>
      </w:r>
      <w:r>
        <w:rPr>
          <w:color w:val="080808"/>
          <w:w w:val="105"/>
          <w:sz w:val="21"/>
        </w:rPr>
        <w:t>of</w:t>
      </w:r>
      <w:r>
        <w:rPr>
          <w:color w:val="080808"/>
          <w:spacing w:val="-9"/>
          <w:w w:val="105"/>
          <w:sz w:val="21"/>
        </w:rPr>
        <w:t> </w:t>
      </w:r>
      <w:r>
        <w:rPr>
          <w:color w:val="080808"/>
          <w:w w:val="105"/>
          <w:sz w:val="21"/>
        </w:rPr>
        <w:t>Red Oak,</w:t>
      </w:r>
      <w:r>
        <w:rPr>
          <w:color w:val="080808"/>
          <w:spacing w:val="-5"/>
          <w:w w:val="105"/>
          <w:sz w:val="21"/>
        </w:rPr>
        <w:t> </w:t>
      </w:r>
      <w:r>
        <w:rPr>
          <w:color w:val="080808"/>
          <w:w w:val="105"/>
          <w:sz w:val="21"/>
        </w:rPr>
        <w:t>and 2 wells</w:t>
      </w:r>
      <w:r>
        <w:rPr>
          <w:color w:val="080808"/>
          <w:spacing w:val="-6"/>
          <w:w w:val="105"/>
          <w:sz w:val="21"/>
        </w:rPr>
        <w:t> </w:t>
      </w:r>
      <w:r>
        <w:rPr>
          <w:color w:val="080808"/>
          <w:w w:val="105"/>
          <w:sz w:val="21"/>
        </w:rPr>
        <w:t>owned</w:t>
      </w:r>
      <w:r>
        <w:rPr>
          <w:color w:val="080808"/>
          <w:spacing w:val="25"/>
          <w:w w:val="105"/>
          <w:sz w:val="21"/>
        </w:rPr>
        <w:t> </w:t>
      </w:r>
      <w:r>
        <w:rPr>
          <w:color w:val="080808"/>
          <w:w w:val="105"/>
          <w:sz w:val="21"/>
        </w:rPr>
        <w:t>by</w:t>
      </w:r>
      <w:r>
        <w:rPr>
          <w:color w:val="080808"/>
          <w:spacing w:val="-6"/>
          <w:w w:val="105"/>
          <w:sz w:val="21"/>
        </w:rPr>
        <w:t> </w:t>
      </w:r>
      <w:r>
        <w:rPr>
          <w:color w:val="080808"/>
          <w:w w:val="105"/>
          <w:sz w:val="21"/>
        </w:rPr>
        <w:t>SWRWD.</w:t>
      </w:r>
      <w:r>
        <w:rPr>
          <w:color w:val="080808"/>
          <w:spacing w:val="-6"/>
          <w:w w:val="105"/>
          <w:sz w:val="21"/>
        </w:rPr>
        <w:t> </w:t>
      </w:r>
      <w:r>
        <w:rPr>
          <w:color w:val="080808"/>
          <w:w w:val="105"/>
          <w:sz w:val="21"/>
        </w:rPr>
        <w:t>The</w:t>
      </w:r>
      <w:r>
        <w:rPr>
          <w:color w:val="080808"/>
          <w:spacing w:val="-13"/>
          <w:w w:val="105"/>
          <w:sz w:val="21"/>
        </w:rPr>
        <w:t> </w:t>
      </w:r>
      <w:r>
        <w:rPr>
          <w:color w:val="080808"/>
          <w:w w:val="105"/>
          <w:sz w:val="21"/>
        </w:rPr>
        <w:t>Clarinda water source is</w:t>
      </w:r>
      <w:r>
        <w:rPr>
          <w:color w:val="080808"/>
          <w:spacing w:val="-2"/>
          <w:w w:val="105"/>
          <w:sz w:val="21"/>
        </w:rPr>
        <w:t> </w:t>
      </w:r>
      <w:r>
        <w:rPr>
          <w:color w:val="080808"/>
          <w:w w:val="105"/>
          <w:sz w:val="21"/>
        </w:rPr>
        <w:t>water from the West Nodaway River.</w:t>
      </w:r>
      <w:r>
        <w:rPr>
          <w:color w:val="080808"/>
          <w:spacing w:val="-5"/>
          <w:w w:val="105"/>
          <w:sz w:val="21"/>
        </w:rPr>
        <w:t> </w:t>
      </w:r>
      <w:r>
        <w:rPr>
          <w:color w:val="080808"/>
          <w:w w:val="105"/>
          <w:sz w:val="21"/>
        </w:rPr>
        <w:t>The</w:t>
      </w:r>
      <w:r>
        <w:rPr>
          <w:color w:val="080808"/>
          <w:spacing w:val="-9"/>
          <w:w w:val="105"/>
          <w:sz w:val="21"/>
        </w:rPr>
        <w:t> </w:t>
      </w:r>
      <w:r>
        <w:rPr>
          <w:color w:val="080808"/>
          <w:w w:val="105"/>
          <w:sz w:val="21"/>
        </w:rPr>
        <w:t>City of</w:t>
      </w:r>
      <w:r>
        <w:rPr>
          <w:color w:val="080808"/>
          <w:spacing w:val="-2"/>
          <w:w w:val="105"/>
          <w:sz w:val="21"/>
        </w:rPr>
        <w:t> </w:t>
      </w:r>
      <w:r>
        <w:rPr>
          <w:color w:val="080808"/>
          <w:w w:val="105"/>
          <w:sz w:val="21"/>
        </w:rPr>
        <w:t>Clarinda filters and treats</w:t>
      </w:r>
      <w:r>
        <w:rPr>
          <w:color w:val="080808"/>
          <w:spacing w:val="-2"/>
          <w:w w:val="105"/>
          <w:sz w:val="21"/>
        </w:rPr>
        <w:t> </w:t>
      </w:r>
      <w:r>
        <w:rPr>
          <w:color w:val="080808"/>
          <w:w w:val="105"/>
          <w:sz w:val="21"/>
        </w:rPr>
        <w:t>the</w:t>
      </w:r>
      <w:r>
        <w:rPr>
          <w:color w:val="080808"/>
          <w:spacing w:val="-2"/>
          <w:w w:val="105"/>
          <w:sz w:val="21"/>
        </w:rPr>
        <w:t> </w:t>
      </w:r>
      <w:r>
        <w:rPr>
          <w:color w:val="080808"/>
          <w:w w:val="105"/>
          <w:sz w:val="21"/>
        </w:rPr>
        <w:t>water through their</w:t>
      </w:r>
      <w:r>
        <w:rPr>
          <w:color w:val="080808"/>
          <w:spacing w:val="-2"/>
          <w:w w:val="105"/>
          <w:sz w:val="21"/>
        </w:rPr>
        <w:t> </w:t>
      </w:r>
      <w:r>
        <w:rPr>
          <w:color w:val="080808"/>
          <w:w w:val="105"/>
          <w:sz w:val="21"/>
        </w:rPr>
        <w:t>water plant</w:t>
      </w:r>
      <w:r>
        <w:rPr>
          <w:color w:val="080808"/>
          <w:spacing w:val="-3"/>
          <w:w w:val="105"/>
          <w:sz w:val="21"/>
        </w:rPr>
        <w:t> </w:t>
      </w:r>
      <w:r>
        <w:rPr>
          <w:color w:val="080808"/>
          <w:w w:val="105"/>
          <w:sz w:val="21"/>
        </w:rPr>
        <w:t>constructed</w:t>
      </w:r>
      <w:r>
        <w:rPr>
          <w:color w:val="080808"/>
          <w:spacing w:val="22"/>
          <w:w w:val="105"/>
          <w:sz w:val="21"/>
        </w:rPr>
        <w:t> </w:t>
      </w:r>
      <w:r>
        <w:rPr>
          <w:color w:val="080808"/>
          <w:w w:val="105"/>
          <w:sz w:val="21"/>
        </w:rPr>
        <w:t>in 2007.</w:t>
      </w:r>
      <w:r>
        <w:rPr>
          <w:color w:val="080808"/>
          <w:spacing w:val="-3"/>
          <w:w w:val="105"/>
          <w:sz w:val="21"/>
        </w:rPr>
        <w:t> </w:t>
      </w:r>
      <w:r>
        <w:rPr>
          <w:color w:val="080808"/>
          <w:w w:val="105"/>
          <w:sz w:val="21"/>
        </w:rPr>
        <w:t>The</w:t>
      </w:r>
      <w:r>
        <w:rPr>
          <w:color w:val="080808"/>
          <w:spacing w:val="-7"/>
          <w:w w:val="105"/>
          <w:sz w:val="21"/>
        </w:rPr>
        <w:t> </w:t>
      </w:r>
      <w:r>
        <w:rPr>
          <w:color w:val="080808"/>
          <w:w w:val="105"/>
          <w:sz w:val="21"/>
        </w:rPr>
        <w:t>Rural Water District then pumps from</w:t>
      </w:r>
      <w:r>
        <w:rPr>
          <w:color w:val="080808"/>
          <w:spacing w:val="-1"/>
          <w:w w:val="105"/>
          <w:sz w:val="21"/>
        </w:rPr>
        <w:t> </w:t>
      </w:r>
      <w:r>
        <w:rPr>
          <w:color w:val="080808"/>
          <w:w w:val="105"/>
          <w:sz w:val="21"/>
        </w:rPr>
        <w:t>the</w:t>
      </w:r>
      <w:r>
        <w:rPr>
          <w:color w:val="080808"/>
          <w:spacing w:val="-3"/>
          <w:w w:val="105"/>
          <w:sz w:val="21"/>
        </w:rPr>
        <w:t> </w:t>
      </w:r>
      <w:r>
        <w:rPr>
          <w:color w:val="080808"/>
          <w:w w:val="105"/>
          <w:sz w:val="21"/>
        </w:rPr>
        <w:t>Clarinda Water system</w:t>
      </w:r>
      <w:r>
        <w:rPr>
          <w:color w:val="080808"/>
          <w:spacing w:val="23"/>
          <w:w w:val="105"/>
          <w:sz w:val="21"/>
        </w:rPr>
        <w:t> </w:t>
      </w:r>
      <w:r>
        <w:rPr>
          <w:color w:val="080808"/>
          <w:w w:val="105"/>
          <w:sz w:val="21"/>
        </w:rPr>
        <w:t>into</w:t>
      </w:r>
      <w:r>
        <w:rPr>
          <w:color w:val="080808"/>
          <w:spacing w:val="-9"/>
          <w:w w:val="105"/>
          <w:sz w:val="21"/>
        </w:rPr>
        <w:t> </w:t>
      </w:r>
      <w:r>
        <w:rPr>
          <w:color w:val="080808"/>
          <w:w w:val="105"/>
          <w:sz w:val="21"/>
        </w:rPr>
        <w:t>the</w:t>
      </w:r>
      <w:r>
        <w:rPr>
          <w:color w:val="080808"/>
          <w:spacing w:val="-2"/>
          <w:w w:val="105"/>
          <w:sz w:val="21"/>
        </w:rPr>
        <w:t> </w:t>
      </w:r>
      <w:r>
        <w:rPr>
          <w:color w:val="080808"/>
          <w:w w:val="105"/>
          <w:sz w:val="21"/>
        </w:rPr>
        <w:t>500,000-gallon</w:t>
      </w:r>
      <w:r>
        <w:rPr>
          <w:color w:val="080808"/>
          <w:spacing w:val="-3"/>
          <w:w w:val="105"/>
          <w:sz w:val="21"/>
        </w:rPr>
        <w:t> </w:t>
      </w:r>
      <w:r>
        <w:rPr>
          <w:color w:val="080808"/>
          <w:w w:val="105"/>
          <w:sz w:val="21"/>
        </w:rPr>
        <w:t>elevated tank located 3</w:t>
      </w:r>
      <w:r>
        <w:rPr>
          <w:color w:val="080808"/>
          <w:spacing w:val="-2"/>
          <w:w w:val="105"/>
          <w:sz w:val="21"/>
        </w:rPr>
        <w:t> </w:t>
      </w:r>
      <w:r>
        <w:rPr>
          <w:color w:val="080808"/>
          <w:w w:val="105"/>
          <w:sz w:val="21"/>
        </w:rPr>
        <w:t>miles west</w:t>
      </w:r>
      <w:r>
        <w:rPr>
          <w:color w:val="080808"/>
          <w:spacing w:val="-5"/>
          <w:w w:val="105"/>
          <w:sz w:val="21"/>
        </w:rPr>
        <w:t> </w:t>
      </w:r>
      <w:r>
        <w:rPr>
          <w:color w:val="080808"/>
          <w:w w:val="105"/>
          <w:sz w:val="21"/>
        </w:rPr>
        <w:t>of</w:t>
      </w:r>
      <w:r>
        <w:rPr>
          <w:color w:val="080808"/>
          <w:spacing w:val="-11"/>
          <w:w w:val="105"/>
          <w:sz w:val="21"/>
        </w:rPr>
        <w:t> </w:t>
      </w:r>
      <w:r>
        <w:rPr>
          <w:color w:val="080808"/>
          <w:w w:val="105"/>
          <w:sz w:val="21"/>
        </w:rPr>
        <w:t>the</w:t>
      </w:r>
      <w:r>
        <w:rPr>
          <w:color w:val="080808"/>
          <w:spacing w:val="-4"/>
          <w:w w:val="105"/>
          <w:sz w:val="21"/>
        </w:rPr>
        <w:t> </w:t>
      </w:r>
      <w:r>
        <w:rPr>
          <w:color w:val="080808"/>
          <w:w w:val="105"/>
          <w:sz w:val="21"/>
        </w:rPr>
        <w:t>City on</w:t>
      </w:r>
      <w:r>
        <w:rPr>
          <w:color w:val="080808"/>
          <w:spacing w:val="-2"/>
          <w:w w:val="105"/>
          <w:sz w:val="21"/>
        </w:rPr>
        <w:t> </w:t>
      </w:r>
      <w:r>
        <w:rPr>
          <w:color w:val="080808"/>
          <w:w w:val="105"/>
          <w:sz w:val="21"/>
        </w:rPr>
        <w:t>Highway 2</w:t>
      </w:r>
      <w:r>
        <w:rPr>
          <w:color w:val="080808"/>
          <w:spacing w:val="-11"/>
          <w:w w:val="105"/>
          <w:sz w:val="21"/>
        </w:rPr>
        <w:t> </w:t>
      </w:r>
      <w:r>
        <w:rPr>
          <w:color w:val="080808"/>
          <w:w w:val="105"/>
          <w:sz w:val="21"/>
        </w:rPr>
        <w:t>and serves the</w:t>
      </w:r>
      <w:r>
        <w:rPr>
          <w:color w:val="080808"/>
          <w:spacing w:val="-5"/>
          <w:w w:val="105"/>
          <w:sz w:val="21"/>
        </w:rPr>
        <w:t> </w:t>
      </w:r>
      <w:r>
        <w:rPr>
          <w:color w:val="080808"/>
          <w:w w:val="105"/>
          <w:sz w:val="21"/>
        </w:rPr>
        <w:t>East Service Area of</w:t>
      </w:r>
      <w:r>
        <w:rPr>
          <w:color w:val="080808"/>
          <w:spacing w:val="-6"/>
          <w:w w:val="105"/>
          <w:sz w:val="21"/>
        </w:rPr>
        <w:t> </w:t>
      </w:r>
      <w:r>
        <w:rPr>
          <w:color w:val="080808"/>
          <w:w w:val="105"/>
          <w:sz w:val="21"/>
        </w:rPr>
        <w:t>our rural system. The</w:t>
      </w:r>
      <w:r>
        <w:rPr>
          <w:color w:val="080808"/>
          <w:spacing w:val="-6"/>
          <w:w w:val="105"/>
          <w:sz w:val="21"/>
        </w:rPr>
        <w:t> </w:t>
      </w:r>
      <w:r>
        <w:rPr>
          <w:color w:val="080808"/>
          <w:w w:val="105"/>
          <w:sz w:val="21"/>
        </w:rPr>
        <w:t>Red Oak water source is</w:t>
      </w:r>
      <w:r>
        <w:rPr>
          <w:color w:val="080808"/>
          <w:spacing w:val="-8"/>
          <w:w w:val="105"/>
          <w:sz w:val="21"/>
        </w:rPr>
        <w:t> </w:t>
      </w:r>
      <w:r>
        <w:rPr>
          <w:color w:val="080808"/>
          <w:w w:val="105"/>
          <w:sz w:val="21"/>
        </w:rPr>
        <w:t>from wells which draw from the</w:t>
      </w:r>
      <w:r>
        <w:rPr>
          <w:color w:val="080808"/>
          <w:spacing w:val="-12"/>
          <w:w w:val="105"/>
          <w:sz w:val="21"/>
        </w:rPr>
        <w:t> </w:t>
      </w:r>
      <w:r>
        <w:rPr>
          <w:color w:val="080808"/>
          <w:w w:val="105"/>
          <w:sz w:val="21"/>
        </w:rPr>
        <w:t>Dakota</w:t>
      </w:r>
      <w:r>
        <w:rPr>
          <w:color w:val="080808"/>
          <w:spacing w:val="-3"/>
          <w:w w:val="105"/>
          <w:sz w:val="21"/>
        </w:rPr>
        <w:t> </w:t>
      </w:r>
      <w:r>
        <w:rPr>
          <w:color w:val="080808"/>
          <w:w w:val="105"/>
          <w:sz w:val="21"/>
        </w:rPr>
        <w:t>Aquifer.</w:t>
      </w:r>
      <w:r>
        <w:rPr>
          <w:color w:val="080808"/>
          <w:spacing w:val="-6"/>
          <w:w w:val="105"/>
          <w:sz w:val="21"/>
        </w:rPr>
        <w:t> </w:t>
      </w:r>
      <w:r>
        <w:rPr>
          <w:color w:val="080808"/>
          <w:w w:val="105"/>
          <w:sz w:val="21"/>
        </w:rPr>
        <w:t>The</w:t>
      </w:r>
      <w:r>
        <w:rPr>
          <w:color w:val="080808"/>
          <w:spacing w:val="-10"/>
          <w:w w:val="105"/>
          <w:sz w:val="21"/>
        </w:rPr>
        <w:t> </w:t>
      </w:r>
      <w:r>
        <w:rPr>
          <w:color w:val="080808"/>
          <w:w w:val="105"/>
          <w:sz w:val="21"/>
        </w:rPr>
        <w:t>water</w:t>
      </w:r>
      <w:r>
        <w:rPr>
          <w:color w:val="080808"/>
          <w:spacing w:val="-1"/>
          <w:w w:val="105"/>
          <w:sz w:val="21"/>
        </w:rPr>
        <w:t> </w:t>
      </w:r>
      <w:r>
        <w:rPr>
          <w:color w:val="080808"/>
          <w:w w:val="105"/>
          <w:sz w:val="21"/>
        </w:rPr>
        <w:t>is</w:t>
      </w:r>
      <w:r>
        <w:rPr>
          <w:color w:val="080808"/>
          <w:spacing w:val="-14"/>
          <w:w w:val="105"/>
          <w:sz w:val="21"/>
        </w:rPr>
        <w:t> </w:t>
      </w:r>
      <w:r>
        <w:rPr>
          <w:color w:val="080808"/>
          <w:w w:val="105"/>
          <w:sz w:val="21"/>
        </w:rPr>
        <w:t>chlorinated and</w:t>
      </w:r>
      <w:r>
        <w:rPr>
          <w:color w:val="080808"/>
          <w:spacing w:val="-4"/>
          <w:w w:val="105"/>
          <w:sz w:val="21"/>
        </w:rPr>
        <w:t> </w:t>
      </w:r>
      <w:r>
        <w:rPr>
          <w:color w:val="080808"/>
          <w:w w:val="105"/>
          <w:sz w:val="21"/>
        </w:rPr>
        <w:t>treated at</w:t>
      </w:r>
      <w:r>
        <w:rPr>
          <w:color w:val="080808"/>
          <w:spacing w:val="-12"/>
          <w:w w:val="105"/>
          <w:sz w:val="21"/>
        </w:rPr>
        <w:t> </w:t>
      </w:r>
      <w:r>
        <w:rPr>
          <w:color w:val="080808"/>
          <w:w w:val="105"/>
          <w:sz w:val="21"/>
        </w:rPr>
        <w:t>each</w:t>
      </w:r>
      <w:r>
        <w:rPr>
          <w:color w:val="080808"/>
          <w:spacing w:val="-2"/>
          <w:w w:val="105"/>
          <w:sz w:val="21"/>
        </w:rPr>
        <w:t> </w:t>
      </w:r>
      <w:r>
        <w:rPr>
          <w:color w:val="080808"/>
          <w:w w:val="105"/>
          <w:sz w:val="21"/>
        </w:rPr>
        <w:t>well</w:t>
      </w:r>
      <w:r>
        <w:rPr>
          <w:color w:val="080808"/>
          <w:spacing w:val="-8"/>
          <w:w w:val="105"/>
          <w:sz w:val="21"/>
        </w:rPr>
        <w:t> </w:t>
      </w:r>
      <w:r>
        <w:rPr>
          <w:color w:val="080808"/>
          <w:w w:val="105"/>
          <w:sz w:val="21"/>
        </w:rPr>
        <w:t>site</w:t>
      </w:r>
      <w:r>
        <w:rPr>
          <w:color w:val="080808"/>
          <w:spacing w:val="-7"/>
          <w:w w:val="105"/>
          <w:sz w:val="21"/>
        </w:rPr>
        <w:t> </w:t>
      </w:r>
      <w:r>
        <w:rPr>
          <w:color w:val="080808"/>
          <w:w w:val="105"/>
          <w:sz w:val="21"/>
        </w:rPr>
        <w:t>by</w:t>
      </w:r>
      <w:r>
        <w:rPr>
          <w:color w:val="080808"/>
          <w:spacing w:val="-9"/>
          <w:w w:val="105"/>
          <w:sz w:val="21"/>
        </w:rPr>
        <w:t> </w:t>
      </w:r>
      <w:r>
        <w:rPr>
          <w:color w:val="080808"/>
          <w:w w:val="105"/>
          <w:sz w:val="21"/>
        </w:rPr>
        <w:t>Red</w:t>
      </w:r>
      <w:r>
        <w:rPr>
          <w:color w:val="080808"/>
          <w:spacing w:val="-1"/>
          <w:w w:val="105"/>
          <w:sz w:val="21"/>
        </w:rPr>
        <w:t> </w:t>
      </w:r>
      <w:r>
        <w:rPr>
          <w:color w:val="080808"/>
          <w:w w:val="105"/>
          <w:sz w:val="21"/>
        </w:rPr>
        <w:t>Oak</w:t>
      </w:r>
      <w:r>
        <w:rPr>
          <w:color w:val="080808"/>
          <w:spacing w:val="-3"/>
          <w:w w:val="105"/>
          <w:sz w:val="21"/>
        </w:rPr>
        <w:t> </w:t>
      </w:r>
      <w:r>
        <w:rPr>
          <w:color w:val="080808"/>
          <w:w w:val="105"/>
          <w:sz w:val="21"/>
        </w:rPr>
        <w:t>and</w:t>
      </w:r>
      <w:r>
        <w:rPr>
          <w:color w:val="080808"/>
          <w:spacing w:val="-1"/>
          <w:w w:val="105"/>
          <w:sz w:val="21"/>
        </w:rPr>
        <w:t> </w:t>
      </w:r>
      <w:r>
        <w:rPr>
          <w:color w:val="080808"/>
          <w:w w:val="105"/>
          <w:sz w:val="21"/>
        </w:rPr>
        <w:t>then is</w:t>
      </w:r>
      <w:r>
        <w:rPr>
          <w:color w:val="080808"/>
          <w:spacing w:val="-10"/>
          <w:w w:val="105"/>
          <w:sz w:val="21"/>
        </w:rPr>
        <w:t> </w:t>
      </w:r>
      <w:r>
        <w:rPr>
          <w:color w:val="080808"/>
          <w:w w:val="105"/>
          <w:sz w:val="21"/>
        </w:rPr>
        <w:t>re­ chlorinated</w:t>
      </w:r>
      <w:r>
        <w:rPr>
          <w:color w:val="080808"/>
          <w:spacing w:val="7"/>
          <w:w w:val="105"/>
          <w:sz w:val="21"/>
        </w:rPr>
        <w:t> </w:t>
      </w:r>
      <w:r>
        <w:rPr>
          <w:color w:val="080808"/>
          <w:w w:val="105"/>
          <w:sz w:val="21"/>
        </w:rPr>
        <w:t>and pumped</w:t>
      </w:r>
      <w:r>
        <w:rPr>
          <w:color w:val="080808"/>
          <w:spacing w:val="8"/>
          <w:w w:val="105"/>
          <w:sz w:val="21"/>
        </w:rPr>
        <w:t> </w:t>
      </w:r>
      <w:r>
        <w:rPr>
          <w:color w:val="080808"/>
          <w:w w:val="105"/>
          <w:sz w:val="21"/>
        </w:rPr>
        <w:t>by</w:t>
      </w:r>
      <w:r>
        <w:rPr>
          <w:color w:val="080808"/>
          <w:spacing w:val="-10"/>
          <w:w w:val="105"/>
          <w:sz w:val="21"/>
        </w:rPr>
        <w:t> </w:t>
      </w:r>
      <w:r>
        <w:rPr>
          <w:color w:val="080808"/>
          <w:w w:val="105"/>
          <w:sz w:val="21"/>
        </w:rPr>
        <w:t>the</w:t>
      </w:r>
      <w:r>
        <w:rPr>
          <w:color w:val="080808"/>
          <w:spacing w:val="-13"/>
          <w:w w:val="105"/>
          <w:sz w:val="21"/>
        </w:rPr>
        <w:t> </w:t>
      </w:r>
      <w:r>
        <w:rPr>
          <w:color w:val="080808"/>
          <w:w w:val="105"/>
          <w:sz w:val="21"/>
        </w:rPr>
        <w:t>Water</w:t>
      </w:r>
      <w:r>
        <w:rPr>
          <w:color w:val="080808"/>
          <w:spacing w:val="-3"/>
          <w:w w:val="105"/>
          <w:sz w:val="21"/>
        </w:rPr>
        <w:t> </w:t>
      </w:r>
      <w:r>
        <w:rPr>
          <w:color w:val="080808"/>
          <w:w w:val="105"/>
          <w:sz w:val="21"/>
        </w:rPr>
        <w:t>District into</w:t>
      </w:r>
      <w:r>
        <w:rPr>
          <w:color w:val="080808"/>
          <w:spacing w:val="-11"/>
          <w:w w:val="105"/>
          <w:sz w:val="21"/>
        </w:rPr>
        <w:t> </w:t>
      </w:r>
      <w:r>
        <w:rPr>
          <w:color w:val="080808"/>
          <w:w w:val="105"/>
          <w:sz w:val="21"/>
        </w:rPr>
        <w:t>the</w:t>
      </w:r>
      <w:r>
        <w:rPr>
          <w:color w:val="080808"/>
          <w:spacing w:val="-11"/>
          <w:w w:val="105"/>
          <w:sz w:val="21"/>
        </w:rPr>
        <w:t> </w:t>
      </w:r>
      <w:r>
        <w:rPr>
          <w:color w:val="080808"/>
          <w:w w:val="105"/>
          <w:sz w:val="21"/>
        </w:rPr>
        <w:t>500,000-gallon</w:t>
      </w:r>
      <w:r>
        <w:rPr>
          <w:color w:val="080808"/>
          <w:spacing w:val="-11"/>
          <w:w w:val="105"/>
          <w:sz w:val="21"/>
        </w:rPr>
        <w:t> </w:t>
      </w:r>
      <w:r>
        <w:rPr>
          <w:color w:val="080808"/>
          <w:w w:val="105"/>
          <w:sz w:val="21"/>
        </w:rPr>
        <w:t>elevated tank located</w:t>
      </w:r>
      <w:r>
        <w:rPr>
          <w:color w:val="080808"/>
          <w:spacing w:val="9"/>
          <w:w w:val="105"/>
          <w:sz w:val="21"/>
        </w:rPr>
        <w:t> </w:t>
      </w:r>
      <w:r>
        <w:rPr>
          <w:color w:val="080808"/>
          <w:w w:val="105"/>
          <w:sz w:val="21"/>
        </w:rPr>
        <w:t>1</w:t>
      </w:r>
      <w:r>
        <w:rPr>
          <w:color w:val="080808"/>
          <w:spacing w:val="-13"/>
          <w:w w:val="105"/>
          <w:sz w:val="21"/>
        </w:rPr>
        <w:t> </w:t>
      </w:r>
      <w:r>
        <w:rPr>
          <w:color w:val="080808"/>
          <w:w w:val="105"/>
          <w:sz w:val="21"/>
        </w:rPr>
        <w:t>mile</w:t>
      </w:r>
      <w:r>
        <w:rPr>
          <w:color w:val="080808"/>
          <w:spacing w:val="-14"/>
          <w:w w:val="105"/>
          <w:sz w:val="21"/>
        </w:rPr>
        <w:t> </w:t>
      </w:r>
      <w:r>
        <w:rPr>
          <w:color w:val="080808"/>
          <w:w w:val="105"/>
          <w:sz w:val="21"/>
        </w:rPr>
        <w:t>east</w:t>
      </w:r>
      <w:r>
        <w:rPr>
          <w:color w:val="080808"/>
          <w:spacing w:val="-10"/>
          <w:w w:val="105"/>
          <w:sz w:val="21"/>
        </w:rPr>
        <w:t> </w:t>
      </w:r>
      <w:r>
        <w:rPr>
          <w:color w:val="080808"/>
          <w:w w:val="105"/>
          <w:sz w:val="21"/>
        </w:rPr>
        <w:t>of Red Oak</w:t>
      </w:r>
      <w:r>
        <w:rPr>
          <w:color w:val="080808"/>
          <w:spacing w:val="-2"/>
          <w:w w:val="105"/>
          <w:sz w:val="21"/>
        </w:rPr>
        <w:t> </w:t>
      </w:r>
      <w:r>
        <w:rPr>
          <w:color w:val="080808"/>
          <w:w w:val="105"/>
          <w:sz w:val="21"/>
        </w:rPr>
        <w:t>off</w:t>
      </w:r>
      <w:r>
        <w:rPr>
          <w:color w:val="080808"/>
          <w:spacing w:val="-5"/>
          <w:w w:val="105"/>
          <w:sz w:val="21"/>
        </w:rPr>
        <w:t> </w:t>
      </w:r>
      <w:r>
        <w:rPr>
          <w:color w:val="080808"/>
          <w:w w:val="105"/>
          <w:sz w:val="21"/>
        </w:rPr>
        <w:t>Highway 34.</w:t>
      </w:r>
      <w:r>
        <w:rPr>
          <w:color w:val="080808"/>
          <w:spacing w:val="-6"/>
          <w:w w:val="105"/>
          <w:sz w:val="21"/>
        </w:rPr>
        <w:t> </w:t>
      </w:r>
      <w:r>
        <w:rPr>
          <w:color w:val="080808"/>
          <w:w w:val="105"/>
          <w:sz w:val="21"/>
        </w:rPr>
        <w:t>The</w:t>
      </w:r>
      <w:r>
        <w:rPr>
          <w:color w:val="080808"/>
          <w:spacing w:val="-5"/>
          <w:w w:val="105"/>
          <w:sz w:val="21"/>
        </w:rPr>
        <w:t> </w:t>
      </w:r>
      <w:r>
        <w:rPr>
          <w:color w:val="080808"/>
          <w:w w:val="105"/>
          <w:sz w:val="21"/>
        </w:rPr>
        <w:t>wells</w:t>
      </w:r>
      <w:r>
        <w:rPr>
          <w:color w:val="080808"/>
          <w:spacing w:val="-1"/>
          <w:w w:val="105"/>
          <w:sz w:val="21"/>
        </w:rPr>
        <w:t> </w:t>
      </w:r>
      <w:r>
        <w:rPr>
          <w:color w:val="080808"/>
          <w:w w:val="105"/>
          <w:sz w:val="21"/>
        </w:rPr>
        <w:t>constructed</w:t>
      </w:r>
      <w:r>
        <w:rPr>
          <w:color w:val="080808"/>
          <w:spacing w:val="20"/>
          <w:w w:val="105"/>
          <w:sz w:val="21"/>
        </w:rPr>
        <w:t> </w:t>
      </w:r>
      <w:r>
        <w:rPr>
          <w:color w:val="080808"/>
          <w:w w:val="105"/>
          <w:sz w:val="21"/>
        </w:rPr>
        <w:t>East</w:t>
      </w:r>
      <w:r>
        <w:rPr>
          <w:color w:val="080808"/>
          <w:spacing w:val="-3"/>
          <w:w w:val="105"/>
          <w:sz w:val="21"/>
        </w:rPr>
        <w:t> </w:t>
      </w:r>
      <w:r>
        <w:rPr>
          <w:color w:val="080808"/>
          <w:w w:val="105"/>
          <w:sz w:val="21"/>
        </w:rPr>
        <w:t>of</w:t>
      </w:r>
      <w:r>
        <w:rPr>
          <w:color w:val="080808"/>
          <w:spacing w:val="-6"/>
          <w:w w:val="105"/>
          <w:sz w:val="21"/>
        </w:rPr>
        <w:t> </w:t>
      </w:r>
      <w:r>
        <w:rPr>
          <w:color w:val="080808"/>
          <w:w w:val="105"/>
          <w:sz w:val="21"/>
        </w:rPr>
        <w:t>Red Oak on K</w:t>
      </w:r>
      <w:r>
        <w:rPr>
          <w:color w:val="080808"/>
          <w:spacing w:val="-4"/>
          <w:w w:val="105"/>
          <w:sz w:val="21"/>
        </w:rPr>
        <w:t> </w:t>
      </w:r>
      <w:r>
        <w:rPr>
          <w:color w:val="080808"/>
          <w:w w:val="105"/>
          <w:sz w:val="21"/>
        </w:rPr>
        <w:t>Ave.</w:t>
      </w:r>
      <w:r>
        <w:rPr>
          <w:color w:val="080808"/>
          <w:spacing w:val="-4"/>
          <w:w w:val="105"/>
          <w:sz w:val="21"/>
        </w:rPr>
        <w:t> </w:t>
      </w:r>
      <w:r>
        <w:rPr>
          <w:color w:val="080808"/>
          <w:w w:val="105"/>
          <w:sz w:val="21"/>
        </w:rPr>
        <w:t>in</w:t>
      </w:r>
      <w:r>
        <w:rPr>
          <w:color w:val="080808"/>
          <w:spacing w:val="-1"/>
          <w:w w:val="105"/>
          <w:sz w:val="21"/>
        </w:rPr>
        <w:t> </w:t>
      </w:r>
      <w:r>
        <w:rPr>
          <w:color w:val="080808"/>
          <w:w w:val="105"/>
          <w:sz w:val="21"/>
        </w:rPr>
        <w:t>2021 also pump</w:t>
      </w:r>
      <w:r>
        <w:rPr>
          <w:color w:val="080808"/>
          <w:spacing w:val="-6"/>
          <w:w w:val="105"/>
          <w:sz w:val="21"/>
        </w:rPr>
        <w:t> </w:t>
      </w:r>
      <w:r>
        <w:rPr>
          <w:color w:val="080808"/>
          <w:w w:val="105"/>
          <w:sz w:val="21"/>
        </w:rPr>
        <w:t>from the Dakota Aquifer. SWRWD chlorinates the</w:t>
      </w:r>
      <w:r>
        <w:rPr>
          <w:color w:val="080808"/>
          <w:spacing w:val="-3"/>
          <w:w w:val="105"/>
          <w:sz w:val="21"/>
        </w:rPr>
        <w:t> </w:t>
      </w:r>
      <w:r>
        <w:rPr>
          <w:color w:val="080808"/>
          <w:w w:val="105"/>
          <w:sz w:val="21"/>
        </w:rPr>
        <w:t>water</w:t>
      </w:r>
      <w:r>
        <w:rPr>
          <w:color w:val="080808"/>
          <w:spacing w:val="-2"/>
          <w:w w:val="105"/>
          <w:sz w:val="21"/>
        </w:rPr>
        <w:t> </w:t>
      </w:r>
      <w:r>
        <w:rPr>
          <w:color w:val="080808"/>
          <w:w w:val="105"/>
          <w:sz w:val="21"/>
        </w:rPr>
        <w:t>that is</w:t>
      </w:r>
      <w:r>
        <w:rPr>
          <w:color w:val="080808"/>
          <w:spacing w:val="-13"/>
          <w:w w:val="105"/>
          <w:sz w:val="21"/>
        </w:rPr>
        <w:t> </w:t>
      </w:r>
      <w:r>
        <w:rPr>
          <w:color w:val="080808"/>
          <w:w w:val="105"/>
          <w:sz w:val="21"/>
        </w:rPr>
        <w:t>then sent</w:t>
      </w:r>
      <w:r>
        <w:rPr>
          <w:color w:val="080808"/>
          <w:spacing w:val="-1"/>
          <w:w w:val="105"/>
          <w:sz w:val="21"/>
        </w:rPr>
        <w:t> </w:t>
      </w:r>
      <w:r>
        <w:rPr>
          <w:color w:val="080808"/>
          <w:w w:val="105"/>
          <w:sz w:val="21"/>
        </w:rPr>
        <w:t>to</w:t>
      </w:r>
      <w:r>
        <w:rPr>
          <w:color w:val="080808"/>
          <w:spacing w:val="-8"/>
          <w:w w:val="105"/>
          <w:sz w:val="21"/>
        </w:rPr>
        <w:t> </w:t>
      </w:r>
      <w:r>
        <w:rPr>
          <w:color w:val="080808"/>
          <w:w w:val="105"/>
          <w:sz w:val="21"/>
        </w:rPr>
        <w:t>the Montgomery</w:t>
      </w:r>
      <w:r>
        <w:rPr>
          <w:color w:val="080808"/>
          <w:spacing w:val="22"/>
          <w:w w:val="105"/>
          <w:sz w:val="21"/>
        </w:rPr>
        <w:t> </w:t>
      </w:r>
      <w:r>
        <w:rPr>
          <w:color w:val="080808"/>
          <w:w w:val="105"/>
          <w:sz w:val="21"/>
        </w:rPr>
        <w:t>County tank. These supplies provide</w:t>
      </w:r>
      <w:r>
        <w:rPr>
          <w:color w:val="080808"/>
          <w:spacing w:val="-2"/>
          <w:w w:val="105"/>
          <w:sz w:val="21"/>
        </w:rPr>
        <w:t> </w:t>
      </w:r>
      <w:r>
        <w:rPr>
          <w:color w:val="080808"/>
          <w:w w:val="105"/>
          <w:sz w:val="21"/>
        </w:rPr>
        <w:t>service</w:t>
      </w:r>
      <w:r>
        <w:rPr>
          <w:color w:val="080808"/>
          <w:spacing w:val="-6"/>
          <w:w w:val="105"/>
          <w:sz w:val="21"/>
        </w:rPr>
        <w:t> </w:t>
      </w:r>
      <w:r>
        <w:rPr>
          <w:color w:val="080808"/>
          <w:w w:val="105"/>
          <w:sz w:val="21"/>
        </w:rPr>
        <w:t>to the</w:t>
      </w:r>
      <w:r>
        <w:rPr>
          <w:color w:val="080808"/>
          <w:spacing w:val="-4"/>
          <w:w w:val="105"/>
          <w:sz w:val="21"/>
        </w:rPr>
        <w:t> </w:t>
      </w:r>
      <w:r>
        <w:rPr>
          <w:color w:val="080808"/>
          <w:w w:val="105"/>
          <w:sz w:val="21"/>
        </w:rPr>
        <w:t>West Service Area of</w:t>
      </w:r>
      <w:r>
        <w:rPr>
          <w:color w:val="080808"/>
          <w:spacing w:val="-6"/>
          <w:w w:val="105"/>
          <w:sz w:val="21"/>
        </w:rPr>
        <w:t> </w:t>
      </w:r>
      <w:r>
        <w:rPr>
          <w:color w:val="080808"/>
          <w:w w:val="105"/>
          <w:sz w:val="21"/>
        </w:rPr>
        <w:t>our rural water</w:t>
      </w:r>
      <w:r>
        <w:rPr>
          <w:color w:val="080808"/>
          <w:spacing w:val="-5"/>
          <w:w w:val="105"/>
          <w:sz w:val="21"/>
        </w:rPr>
        <w:t> </w:t>
      </w:r>
      <w:r>
        <w:rPr>
          <w:color w:val="080808"/>
          <w:w w:val="105"/>
          <w:sz w:val="21"/>
        </w:rPr>
        <w:t>system. The </w:t>
      </w:r>
      <w:r>
        <w:rPr>
          <w:b/>
          <w:color w:val="080808"/>
          <w:w w:val="105"/>
          <w:sz w:val="21"/>
        </w:rPr>
        <w:t>Southwest Regional Water</w:t>
      </w:r>
      <w:r>
        <w:rPr>
          <w:b/>
          <w:color w:val="080808"/>
          <w:spacing w:val="-3"/>
          <w:w w:val="105"/>
          <w:sz w:val="21"/>
        </w:rPr>
        <w:t> </w:t>
      </w:r>
      <w:r>
        <w:rPr>
          <w:b/>
          <w:color w:val="080808"/>
          <w:w w:val="105"/>
          <w:sz w:val="21"/>
        </w:rPr>
        <w:t>District</w:t>
      </w:r>
      <w:r>
        <w:rPr>
          <w:b/>
          <w:color w:val="080808"/>
          <w:spacing w:val="-8"/>
          <w:w w:val="105"/>
          <w:sz w:val="21"/>
        </w:rPr>
        <w:t> </w:t>
      </w:r>
      <w:r>
        <w:rPr>
          <w:color w:val="080808"/>
          <w:w w:val="105"/>
          <w:sz w:val="21"/>
        </w:rPr>
        <w:t>system covers over</w:t>
      </w:r>
      <w:r>
        <w:rPr>
          <w:color w:val="080808"/>
          <w:spacing w:val="-4"/>
          <w:w w:val="105"/>
          <w:sz w:val="21"/>
        </w:rPr>
        <w:t> </w:t>
      </w:r>
      <w:r>
        <w:rPr>
          <w:color w:val="080808"/>
          <w:w w:val="105"/>
          <w:sz w:val="21"/>
        </w:rPr>
        <w:t>945 miles</w:t>
      </w:r>
      <w:r>
        <w:rPr>
          <w:color w:val="080808"/>
          <w:spacing w:val="-1"/>
          <w:w w:val="105"/>
          <w:sz w:val="21"/>
        </w:rPr>
        <w:t> </w:t>
      </w:r>
      <w:r>
        <w:rPr>
          <w:color w:val="080808"/>
          <w:w w:val="105"/>
          <w:sz w:val="21"/>
        </w:rPr>
        <w:t>of water</w:t>
      </w:r>
      <w:r>
        <w:rPr>
          <w:color w:val="080808"/>
          <w:spacing w:val="-4"/>
          <w:w w:val="105"/>
          <w:sz w:val="21"/>
        </w:rPr>
        <w:t> </w:t>
      </w:r>
      <w:r>
        <w:rPr>
          <w:color w:val="080808"/>
          <w:w w:val="105"/>
          <w:sz w:val="21"/>
        </w:rPr>
        <w:t>distribution</w:t>
      </w:r>
      <w:r>
        <w:rPr>
          <w:color w:val="080808"/>
          <w:spacing w:val="24"/>
          <w:w w:val="105"/>
          <w:sz w:val="21"/>
        </w:rPr>
        <w:t> </w:t>
      </w:r>
      <w:r>
        <w:rPr>
          <w:color w:val="080808"/>
          <w:w w:val="105"/>
          <w:sz w:val="21"/>
        </w:rPr>
        <w:t>pipeline in the</w:t>
      </w:r>
      <w:r>
        <w:rPr>
          <w:color w:val="080808"/>
          <w:spacing w:val="-6"/>
          <w:w w:val="105"/>
          <w:sz w:val="21"/>
        </w:rPr>
        <w:t> </w:t>
      </w:r>
      <w:r>
        <w:rPr>
          <w:color w:val="080808"/>
          <w:w w:val="105"/>
          <w:sz w:val="21"/>
        </w:rPr>
        <w:t>counties of</w:t>
      </w:r>
      <w:r>
        <w:rPr>
          <w:color w:val="080808"/>
          <w:spacing w:val="-5"/>
          <w:w w:val="105"/>
          <w:sz w:val="21"/>
        </w:rPr>
        <w:t> </w:t>
      </w:r>
      <w:r>
        <w:rPr>
          <w:color w:val="080808"/>
          <w:w w:val="105"/>
          <w:sz w:val="21"/>
        </w:rPr>
        <w:t>Page, Montgomery, Fremont, and Taylor in</w:t>
      </w:r>
      <w:r>
        <w:rPr>
          <w:color w:val="080808"/>
          <w:spacing w:val="-1"/>
          <w:w w:val="105"/>
          <w:sz w:val="21"/>
        </w:rPr>
        <w:t> </w:t>
      </w:r>
      <w:r>
        <w:rPr>
          <w:color w:val="080808"/>
          <w:w w:val="105"/>
          <w:sz w:val="21"/>
        </w:rPr>
        <w:t>southwest Iowa</w:t>
      </w:r>
      <w:r>
        <w:rPr>
          <w:color w:val="080808"/>
          <w:spacing w:val="-4"/>
          <w:w w:val="105"/>
          <w:sz w:val="21"/>
        </w:rPr>
        <w:t> </w:t>
      </w:r>
      <w:r>
        <w:rPr>
          <w:color w:val="080808"/>
          <w:w w:val="105"/>
          <w:sz w:val="21"/>
        </w:rPr>
        <w:t>and extends some</w:t>
      </w:r>
      <w:r>
        <w:rPr>
          <w:color w:val="080808"/>
          <w:spacing w:val="-7"/>
          <w:w w:val="105"/>
          <w:sz w:val="21"/>
        </w:rPr>
        <w:t> </w:t>
      </w:r>
      <w:r>
        <w:rPr>
          <w:color w:val="080808"/>
          <w:w w:val="105"/>
          <w:sz w:val="21"/>
        </w:rPr>
        <w:t>service</w:t>
      </w:r>
      <w:r>
        <w:rPr>
          <w:color w:val="080808"/>
          <w:spacing w:val="-8"/>
          <w:w w:val="105"/>
          <w:sz w:val="21"/>
        </w:rPr>
        <w:t> </w:t>
      </w:r>
      <w:r>
        <w:rPr>
          <w:color w:val="080808"/>
          <w:w w:val="105"/>
          <w:sz w:val="21"/>
        </w:rPr>
        <w:t>to</w:t>
      </w:r>
      <w:r>
        <w:rPr>
          <w:color w:val="080808"/>
          <w:spacing w:val="-2"/>
          <w:w w:val="105"/>
          <w:sz w:val="21"/>
        </w:rPr>
        <w:t> </w:t>
      </w:r>
      <w:r>
        <w:rPr>
          <w:color w:val="080808"/>
          <w:w w:val="105"/>
          <w:sz w:val="21"/>
        </w:rPr>
        <w:t>users in</w:t>
      </w:r>
      <w:r>
        <w:rPr>
          <w:color w:val="080808"/>
          <w:spacing w:val="-4"/>
          <w:w w:val="105"/>
          <w:sz w:val="21"/>
        </w:rPr>
        <w:t> </w:t>
      </w:r>
      <w:r>
        <w:rPr>
          <w:color w:val="080808"/>
          <w:w w:val="105"/>
          <w:sz w:val="21"/>
        </w:rPr>
        <w:t>Missouri.</w:t>
      </w:r>
    </w:p>
    <w:p>
      <w:pPr>
        <w:spacing w:line="252" w:lineRule="auto" w:before="8"/>
        <w:ind w:left="886" w:right="618" w:hanging="4"/>
        <w:jc w:val="left"/>
        <w:rPr>
          <w:sz w:val="21"/>
        </w:rPr>
      </w:pPr>
      <w:r>
        <w:rPr>
          <w:color w:val="080808"/>
          <w:w w:val="105"/>
          <w:sz w:val="21"/>
        </w:rPr>
        <w:t>Today</w:t>
      </w:r>
      <w:r>
        <w:rPr>
          <w:color w:val="080808"/>
          <w:spacing w:val="-4"/>
          <w:w w:val="105"/>
          <w:sz w:val="21"/>
        </w:rPr>
        <w:t> </w:t>
      </w:r>
      <w:r>
        <w:rPr>
          <w:color w:val="080808"/>
          <w:w w:val="105"/>
          <w:sz w:val="21"/>
        </w:rPr>
        <w:t>the</w:t>
      </w:r>
      <w:r>
        <w:rPr>
          <w:color w:val="080808"/>
          <w:spacing w:val="-8"/>
          <w:w w:val="105"/>
          <w:sz w:val="21"/>
        </w:rPr>
        <w:t> </w:t>
      </w:r>
      <w:r>
        <w:rPr>
          <w:color w:val="080808"/>
          <w:w w:val="105"/>
          <w:sz w:val="21"/>
        </w:rPr>
        <w:t>rural</w:t>
      </w:r>
      <w:r>
        <w:rPr>
          <w:color w:val="080808"/>
          <w:spacing w:val="-9"/>
          <w:w w:val="105"/>
          <w:sz w:val="21"/>
        </w:rPr>
        <w:t> </w:t>
      </w:r>
      <w:r>
        <w:rPr>
          <w:color w:val="080808"/>
          <w:w w:val="105"/>
          <w:sz w:val="21"/>
        </w:rPr>
        <w:t>water</w:t>
      </w:r>
      <w:r>
        <w:rPr>
          <w:color w:val="080808"/>
          <w:spacing w:val="-11"/>
          <w:w w:val="105"/>
          <w:sz w:val="21"/>
        </w:rPr>
        <w:t> </w:t>
      </w:r>
      <w:r>
        <w:rPr>
          <w:color w:val="080808"/>
          <w:w w:val="105"/>
          <w:sz w:val="21"/>
        </w:rPr>
        <w:t>system has</w:t>
      </w:r>
      <w:r>
        <w:rPr>
          <w:color w:val="080808"/>
          <w:spacing w:val="-14"/>
          <w:w w:val="105"/>
          <w:sz w:val="21"/>
        </w:rPr>
        <w:t> </w:t>
      </w:r>
      <w:r>
        <w:rPr>
          <w:color w:val="080808"/>
          <w:w w:val="105"/>
          <w:sz w:val="21"/>
        </w:rPr>
        <w:t>2091</w:t>
      </w:r>
      <w:r>
        <w:rPr>
          <w:color w:val="080808"/>
          <w:spacing w:val="-8"/>
          <w:w w:val="105"/>
          <w:sz w:val="21"/>
        </w:rPr>
        <w:t> </w:t>
      </w:r>
      <w:r>
        <w:rPr>
          <w:color w:val="080808"/>
          <w:w w:val="105"/>
          <w:sz w:val="21"/>
        </w:rPr>
        <w:t>rural</w:t>
      </w:r>
      <w:r>
        <w:rPr>
          <w:color w:val="080808"/>
          <w:spacing w:val="-11"/>
          <w:w w:val="105"/>
          <w:sz w:val="21"/>
        </w:rPr>
        <w:t> </w:t>
      </w:r>
      <w:r>
        <w:rPr>
          <w:color w:val="080808"/>
          <w:w w:val="105"/>
          <w:sz w:val="21"/>
        </w:rPr>
        <w:t>service</w:t>
      </w:r>
      <w:r>
        <w:rPr>
          <w:color w:val="080808"/>
          <w:spacing w:val="-7"/>
          <w:w w:val="105"/>
          <w:sz w:val="21"/>
        </w:rPr>
        <w:t> </w:t>
      </w:r>
      <w:r>
        <w:rPr>
          <w:color w:val="080808"/>
          <w:w w:val="105"/>
          <w:sz w:val="21"/>
        </w:rPr>
        <w:t>connections</w:t>
      </w:r>
      <w:r>
        <w:rPr>
          <w:color w:val="080808"/>
          <w:spacing w:val="-3"/>
          <w:w w:val="105"/>
          <w:sz w:val="21"/>
        </w:rPr>
        <w:t> </w:t>
      </w:r>
      <w:r>
        <w:rPr>
          <w:color w:val="080808"/>
          <w:w w:val="105"/>
          <w:sz w:val="21"/>
        </w:rPr>
        <w:t>and</w:t>
      </w:r>
      <w:r>
        <w:rPr>
          <w:color w:val="080808"/>
          <w:spacing w:val="-2"/>
          <w:w w:val="105"/>
          <w:sz w:val="21"/>
        </w:rPr>
        <w:t> </w:t>
      </w:r>
      <w:r>
        <w:rPr>
          <w:color w:val="080808"/>
          <w:w w:val="105"/>
          <w:sz w:val="21"/>
        </w:rPr>
        <w:t>provides</w:t>
      </w:r>
      <w:r>
        <w:rPr>
          <w:color w:val="080808"/>
          <w:spacing w:val="-7"/>
          <w:w w:val="105"/>
          <w:sz w:val="21"/>
        </w:rPr>
        <w:t> </w:t>
      </w:r>
      <w:r>
        <w:rPr>
          <w:color w:val="080808"/>
          <w:w w:val="105"/>
          <w:sz w:val="21"/>
        </w:rPr>
        <w:t>water</w:t>
      </w:r>
      <w:r>
        <w:rPr>
          <w:color w:val="080808"/>
          <w:spacing w:val="-3"/>
          <w:w w:val="105"/>
          <w:sz w:val="21"/>
        </w:rPr>
        <w:t> </w:t>
      </w:r>
      <w:r>
        <w:rPr>
          <w:color w:val="080808"/>
          <w:w w:val="105"/>
          <w:sz w:val="21"/>
        </w:rPr>
        <w:t>service</w:t>
      </w:r>
      <w:r>
        <w:rPr>
          <w:color w:val="080808"/>
          <w:spacing w:val="-11"/>
          <w:w w:val="105"/>
          <w:sz w:val="21"/>
        </w:rPr>
        <w:t> </w:t>
      </w:r>
      <w:r>
        <w:rPr>
          <w:color w:val="080808"/>
          <w:w w:val="105"/>
          <w:sz w:val="21"/>
        </w:rPr>
        <w:t>to</w:t>
      </w:r>
      <w:r>
        <w:rPr>
          <w:color w:val="080808"/>
          <w:spacing w:val="-13"/>
          <w:w w:val="105"/>
          <w:sz w:val="21"/>
        </w:rPr>
        <w:t> </w:t>
      </w:r>
      <w:r>
        <w:rPr>
          <w:color w:val="080808"/>
          <w:w w:val="105"/>
          <w:sz w:val="21"/>
        </w:rPr>
        <w:t>eleven </w:t>
      </w:r>
      <w:r>
        <w:rPr>
          <w:color w:val="080808"/>
          <w:spacing w:val="-2"/>
          <w:w w:val="105"/>
          <w:sz w:val="21"/>
        </w:rPr>
        <w:t>communities.</w:t>
      </w:r>
    </w:p>
    <w:p>
      <w:pPr>
        <w:pStyle w:val="BodyText"/>
        <w:spacing w:before="10"/>
        <w:rPr>
          <w:sz w:val="21"/>
        </w:rPr>
      </w:pPr>
    </w:p>
    <w:p>
      <w:pPr>
        <w:spacing w:line="252" w:lineRule="auto" w:before="0"/>
        <w:ind w:left="885" w:right="815" w:hanging="2"/>
        <w:jc w:val="left"/>
        <w:rPr>
          <w:sz w:val="21"/>
        </w:rPr>
      </w:pPr>
      <w:r>
        <w:rPr>
          <w:color w:val="080808"/>
          <w:w w:val="105"/>
          <w:sz w:val="21"/>
        </w:rPr>
        <w:t>If</w:t>
      </w:r>
      <w:r>
        <w:rPr>
          <w:color w:val="080808"/>
          <w:spacing w:val="-6"/>
          <w:w w:val="105"/>
          <w:sz w:val="21"/>
        </w:rPr>
        <w:t> </w:t>
      </w:r>
      <w:r>
        <w:rPr>
          <w:color w:val="080808"/>
          <w:w w:val="105"/>
          <w:sz w:val="21"/>
        </w:rPr>
        <w:t>you have</w:t>
      </w:r>
      <w:r>
        <w:rPr>
          <w:color w:val="080808"/>
          <w:spacing w:val="-2"/>
          <w:w w:val="105"/>
          <w:sz w:val="21"/>
        </w:rPr>
        <w:t> </w:t>
      </w:r>
      <w:r>
        <w:rPr>
          <w:color w:val="080808"/>
          <w:w w:val="105"/>
          <w:sz w:val="21"/>
        </w:rPr>
        <w:t>any questions about</w:t>
      </w:r>
      <w:r>
        <w:rPr>
          <w:color w:val="080808"/>
          <w:spacing w:val="-4"/>
          <w:w w:val="105"/>
          <w:sz w:val="21"/>
        </w:rPr>
        <w:t> </w:t>
      </w:r>
      <w:r>
        <w:rPr>
          <w:color w:val="080808"/>
          <w:w w:val="105"/>
          <w:sz w:val="21"/>
        </w:rPr>
        <w:t>this report or concerning your water utility, please</w:t>
      </w:r>
      <w:r>
        <w:rPr>
          <w:color w:val="080808"/>
          <w:spacing w:val="-1"/>
          <w:w w:val="105"/>
          <w:sz w:val="21"/>
        </w:rPr>
        <w:t> </w:t>
      </w:r>
      <w:r>
        <w:rPr>
          <w:color w:val="080808"/>
          <w:w w:val="105"/>
          <w:sz w:val="21"/>
        </w:rPr>
        <w:t>contact our Water District</w:t>
      </w:r>
      <w:r>
        <w:rPr>
          <w:color w:val="080808"/>
          <w:spacing w:val="-12"/>
          <w:w w:val="105"/>
          <w:sz w:val="21"/>
        </w:rPr>
        <w:t> </w:t>
      </w:r>
      <w:r>
        <w:rPr>
          <w:color w:val="080808"/>
          <w:w w:val="105"/>
          <w:sz w:val="21"/>
        </w:rPr>
        <w:t>Superintendent</w:t>
      </w:r>
      <w:r>
        <w:rPr>
          <w:color w:val="080808"/>
          <w:spacing w:val="-14"/>
          <w:w w:val="105"/>
          <w:sz w:val="21"/>
        </w:rPr>
        <w:t> </w:t>
      </w:r>
      <w:r>
        <w:rPr>
          <w:color w:val="080808"/>
          <w:w w:val="105"/>
          <w:sz w:val="21"/>
        </w:rPr>
        <w:t>Jeremy</w:t>
      </w:r>
      <w:r>
        <w:rPr>
          <w:color w:val="080808"/>
          <w:spacing w:val="-13"/>
          <w:w w:val="105"/>
          <w:sz w:val="21"/>
        </w:rPr>
        <w:t> </w:t>
      </w:r>
      <w:r>
        <w:rPr>
          <w:color w:val="080808"/>
          <w:w w:val="105"/>
          <w:sz w:val="21"/>
        </w:rPr>
        <w:t>Fastenau at</w:t>
      </w:r>
      <w:r>
        <w:rPr>
          <w:color w:val="080808"/>
          <w:spacing w:val="-14"/>
          <w:w w:val="105"/>
          <w:sz w:val="21"/>
        </w:rPr>
        <w:t> </w:t>
      </w:r>
      <w:r>
        <w:rPr>
          <w:color w:val="080808"/>
          <w:w w:val="105"/>
          <w:sz w:val="21"/>
        </w:rPr>
        <w:t>(712)</w:t>
      </w:r>
      <w:r>
        <w:rPr>
          <w:color w:val="080808"/>
          <w:spacing w:val="-10"/>
          <w:w w:val="105"/>
          <w:sz w:val="21"/>
        </w:rPr>
        <w:t> </w:t>
      </w:r>
      <w:r>
        <w:rPr>
          <w:color w:val="080808"/>
          <w:w w:val="105"/>
          <w:sz w:val="21"/>
        </w:rPr>
        <w:t>542-3259.</w:t>
      </w:r>
      <w:r>
        <w:rPr>
          <w:color w:val="080808"/>
          <w:spacing w:val="-8"/>
          <w:w w:val="105"/>
          <w:sz w:val="21"/>
        </w:rPr>
        <w:t> </w:t>
      </w:r>
      <w:r>
        <w:rPr>
          <w:color w:val="080808"/>
          <w:w w:val="105"/>
          <w:sz w:val="21"/>
        </w:rPr>
        <w:t>Additional</w:t>
      </w:r>
      <w:r>
        <w:rPr>
          <w:color w:val="080808"/>
          <w:spacing w:val="-3"/>
          <w:w w:val="105"/>
          <w:sz w:val="21"/>
        </w:rPr>
        <w:t> </w:t>
      </w:r>
      <w:r>
        <w:rPr>
          <w:color w:val="080808"/>
          <w:w w:val="105"/>
          <w:sz w:val="21"/>
        </w:rPr>
        <w:t>questions</w:t>
      </w:r>
      <w:r>
        <w:rPr>
          <w:color w:val="080808"/>
          <w:spacing w:val="-8"/>
          <w:w w:val="105"/>
          <w:sz w:val="21"/>
        </w:rPr>
        <w:t> </w:t>
      </w:r>
      <w:r>
        <w:rPr>
          <w:color w:val="080808"/>
          <w:w w:val="105"/>
          <w:sz w:val="21"/>
        </w:rPr>
        <w:t>and</w:t>
      </w:r>
      <w:r>
        <w:rPr>
          <w:color w:val="080808"/>
          <w:spacing w:val="-4"/>
          <w:w w:val="105"/>
          <w:sz w:val="21"/>
        </w:rPr>
        <w:t> </w:t>
      </w:r>
      <w:r>
        <w:rPr>
          <w:color w:val="080808"/>
          <w:w w:val="105"/>
          <w:sz w:val="21"/>
        </w:rPr>
        <w:t>comments</w:t>
      </w:r>
      <w:r>
        <w:rPr>
          <w:color w:val="080808"/>
          <w:spacing w:val="-4"/>
          <w:w w:val="105"/>
          <w:sz w:val="21"/>
        </w:rPr>
        <w:t> </w:t>
      </w:r>
      <w:r>
        <w:rPr>
          <w:color w:val="080808"/>
          <w:w w:val="105"/>
          <w:sz w:val="21"/>
        </w:rPr>
        <w:t>can</w:t>
      </w:r>
      <w:r>
        <w:rPr>
          <w:color w:val="080808"/>
          <w:spacing w:val="-10"/>
          <w:w w:val="105"/>
          <w:sz w:val="21"/>
        </w:rPr>
        <w:t> </w:t>
      </w:r>
      <w:r>
        <w:rPr>
          <w:color w:val="080808"/>
          <w:w w:val="105"/>
          <w:sz w:val="21"/>
        </w:rPr>
        <w:t>be addressed at</w:t>
      </w:r>
      <w:r>
        <w:rPr>
          <w:color w:val="080808"/>
          <w:spacing w:val="-8"/>
          <w:w w:val="105"/>
          <w:sz w:val="21"/>
        </w:rPr>
        <w:t> </w:t>
      </w:r>
      <w:r>
        <w:rPr>
          <w:color w:val="080808"/>
          <w:w w:val="105"/>
          <w:sz w:val="21"/>
        </w:rPr>
        <w:t>our</w:t>
      </w:r>
      <w:r>
        <w:rPr>
          <w:color w:val="080808"/>
          <w:spacing w:val="-2"/>
          <w:w w:val="105"/>
          <w:sz w:val="21"/>
        </w:rPr>
        <w:t> </w:t>
      </w:r>
      <w:r>
        <w:rPr>
          <w:color w:val="080808"/>
          <w:w w:val="105"/>
          <w:sz w:val="21"/>
        </w:rPr>
        <w:t>monthly District Board of</w:t>
      </w:r>
      <w:r>
        <w:rPr>
          <w:color w:val="080808"/>
          <w:spacing w:val="-1"/>
          <w:w w:val="105"/>
          <w:sz w:val="21"/>
        </w:rPr>
        <w:t> </w:t>
      </w:r>
      <w:r>
        <w:rPr>
          <w:color w:val="080808"/>
          <w:w w:val="105"/>
          <w:sz w:val="21"/>
        </w:rPr>
        <w:t>Directors meetings held the</w:t>
      </w:r>
      <w:r>
        <w:rPr>
          <w:color w:val="080808"/>
          <w:spacing w:val="-2"/>
          <w:w w:val="105"/>
          <w:sz w:val="21"/>
        </w:rPr>
        <w:t> </w:t>
      </w:r>
      <w:r>
        <w:rPr>
          <w:color w:val="080808"/>
          <w:w w:val="105"/>
          <w:sz w:val="21"/>
        </w:rPr>
        <w:t>first</w:t>
      </w:r>
      <w:r>
        <w:rPr>
          <w:color w:val="080808"/>
          <w:spacing w:val="-4"/>
          <w:w w:val="105"/>
          <w:sz w:val="21"/>
        </w:rPr>
        <w:t> </w:t>
      </w:r>
      <w:r>
        <w:rPr>
          <w:color w:val="080808"/>
          <w:w w:val="105"/>
          <w:sz w:val="21"/>
        </w:rPr>
        <w:t>Thursday of</w:t>
      </w:r>
      <w:r>
        <w:rPr>
          <w:color w:val="080808"/>
          <w:spacing w:val="-5"/>
          <w:w w:val="105"/>
          <w:sz w:val="21"/>
        </w:rPr>
        <w:t> </w:t>
      </w:r>
      <w:r>
        <w:rPr>
          <w:color w:val="080808"/>
          <w:w w:val="105"/>
          <w:sz w:val="21"/>
        </w:rPr>
        <w:t>each month.</w:t>
      </w:r>
    </w:p>
    <w:p>
      <w:pPr>
        <w:spacing w:line="249" w:lineRule="auto" w:before="4"/>
        <w:ind w:left="880" w:right="815" w:firstLine="4"/>
        <w:jc w:val="left"/>
        <w:rPr>
          <w:b/>
          <w:sz w:val="21"/>
        </w:rPr>
      </w:pPr>
      <w:r>
        <w:rPr>
          <w:color w:val="080808"/>
          <w:w w:val="105"/>
          <w:sz w:val="21"/>
        </w:rPr>
        <w:t>Meeting</w:t>
      </w:r>
      <w:r>
        <w:rPr>
          <w:color w:val="080808"/>
          <w:spacing w:val="-12"/>
          <w:w w:val="105"/>
          <w:sz w:val="21"/>
        </w:rPr>
        <w:t> </w:t>
      </w:r>
      <w:r>
        <w:rPr>
          <w:color w:val="080808"/>
          <w:w w:val="105"/>
          <w:sz w:val="21"/>
        </w:rPr>
        <w:t>times</w:t>
      </w:r>
      <w:r>
        <w:rPr>
          <w:color w:val="080808"/>
          <w:spacing w:val="-6"/>
          <w:w w:val="105"/>
          <w:sz w:val="21"/>
        </w:rPr>
        <w:t> </w:t>
      </w:r>
      <w:r>
        <w:rPr>
          <w:color w:val="080808"/>
          <w:w w:val="105"/>
          <w:sz w:val="21"/>
        </w:rPr>
        <w:t>are</w:t>
      </w:r>
      <w:r>
        <w:rPr>
          <w:color w:val="080808"/>
          <w:spacing w:val="-14"/>
          <w:w w:val="105"/>
          <w:sz w:val="21"/>
        </w:rPr>
        <w:t> </w:t>
      </w:r>
      <w:r>
        <w:rPr>
          <w:color w:val="080808"/>
          <w:w w:val="105"/>
          <w:sz w:val="21"/>
        </w:rPr>
        <w:t>scheduled at</w:t>
      </w:r>
      <w:r>
        <w:rPr>
          <w:color w:val="080808"/>
          <w:spacing w:val="-8"/>
          <w:w w:val="105"/>
          <w:sz w:val="21"/>
        </w:rPr>
        <w:t> </w:t>
      </w:r>
      <w:r>
        <w:rPr>
          <w:color w:val="080808"/>
          <w:w w:val="105"/>
          <w:sz w:val="21"/>
        </w:rPr>
        <w:t>7:00</w:t>
      </w:r>
      <w:r>
        <w:rPr>
          <w:color w:val="080808"/>
          <w:spacing w:val="-1"/>
          <w:w w:val="105"/>
          <w:sz w:val="21"/>
        </w:rPr>
        <w:t> </w:t>
      </w:r>
      <w:r>
        <w:rPr>
          <w:color w:val="080808"/>
          <w:w w:val="105"/>
          <w:sz w:val="21"/>
        </w:rPr>
        <w:t>p</w:t>
      </w:r>
      <w:r>
        <w:rPr>
          <w:color w:val="343434"/>
          <w:w w:val="105"/>
          <w:sz w:val="21"/>
        </w:rPr>
        <w:t>.</w:t>
      </w:r>
      <w:r>
        <w:rPr>
          <w:color w:val="080808"/>
          <w:w w:val="105"/>
          <w:sz w:val="21"/>
        </w:rPr>
        <w:t>m.</w:t>
      </w:r>
      <w:r>
        <w:rPr>
          <w:color w:val="080808"/>
          <w:spacing w:val="-18"/>
          <w:w w:val="105"/>
          <w:sz w:val="21"/>
        </w:rPr>
        <w:t> </w:t>
      </w:r>
      <w:r>
        <w:rPr>
          <w:color w:val="080808"/>
          <w:w w:val="105"/>
          <w:sz w:val="21"/>
        </w:rPr>
        <w:t>and held</w:t>
      </w:r>
      <w:r>
        <w:rPr>
          <w:color w:val="080808"/>
          <w:spacing w:val="-6"/>
          <w:w w:val="105"/>
          <w:sz w:val="21"/>
        </w:rPr>
        <w:t> </w:t>
      </w:r>
      <w:r>
        <w:rPr>
          <w:color w:val="080808"/>
          <w:w w:val="105"/>
          <w:sz w:val="21"/>
        </w:rPr>
        <w:t>at</w:t>
      </w:r>
      <w:r>
        <w:rPr>
          <w:color w:val="080808"/>
          <w:spacing w:val="-3"/>
          <w:w w:val="105"/>
          <w:sz w:val="21"/>
        </w:rPr>
        <w:t> </w:t>
      </w:r>
      <w:r>
        <w:rPr>
          <w:color w:val="080808"/>
          <w:w w:val="105"/>
          <w:sz w:val="21"/>
        </w:rPr>
        <w:t>the</w:t>
      </w:r>
      <w:r>
        <w:rPr>
          <w:color w:val="080808"/>
          <w:spacing w:val="-7"/>
          <w:w w:val="105"/>
          <w:sz w:val="21"/>
        </w:rPr>
        <w:t> </w:t>
      </w:r>
      <w:r>
        <w:rPr>
          <w:color w:val="080808"/>
          <w:w w:val="105"/>
          <w:sz w:val="21"/>
        </w:rPr>
        <w:t>Water</w:t>
      </w:r>
      <w:r>
        <w:rPr>
          <w:color w:val="080808"/>
          <w:spacing w:val="-1"/>
          <w:w w:val="105"/>
          <w:sz w:val="21"/>
        </w:rPr>
        <w:t> </w:t>
      </w:r>
      <w:r>
        <w:rPr>
          <w:color w:val="080808"/>
          <w:w w:val="105"/>
          <w:sz w:val="21"/>
        </w:rPr>
        <w:t>District's</w:t>
      </w:r>
      <w:r>
        <w:rPr>
          <w:color w:val="080808"/>
          <w:spacing w:val="-6"/>
          <w:w w:val="105"/>
          <w:sz w:val="21"/>
        </w:rPr>
        <w:t> </w:t>
      </w:r>
      <w:r>
        <w:rPr>
          <w:color w:val="080808"/>
          <w:w w:val="105"/>
          <w:sz w:val="21"/>
        </w:rPr>
        <w:t>office</w:t>
      </w:r>
      <w:r>
        <w:rPr>
          <w:color w:val="080808"/>
          <w:spacing w:val="-9"/>
          <w:w w:val="105"/>
          <w:sz w:val="21"/>
        </w:rPr>
        <w:t> </w:t>
      </w:r>
      <w:r>
        <w:rPr>
          <w:color w:val="080808"/>
          <w:w w:val="105"/>
          <w:sz w:val="21"/>
        </w:rPr>
        <w:t>at</w:t>
      </w:r>
      <w:r>
        <w:rPr>
          <w:color w:val="080808"/>
          <w:spacing w:val="-10"/>
          <w:w w:val="105"/>
          <w:sz w:val="21"/>
        </w:rPr>
        <w:t> </w:t>
      </w:r>
      <w:r>
        <w:rPr>
          <w:color w:val="080808"/>
          <w:w w:val="105"/>
          <w:sz w:val="21"/>
        </w:rPr>
        <w:t>516</w:t>
      </w:r>
      <w:r>
        <w:rPr>
          <w:color w:val="080808"/>
          <w:spacing w:val="-6"/>
          <w:w w:val="105"/>
          <w:sz w:val="21"/>
        </w:rPr>
        <w:t> </w:t>
      </w:r>
      <w:r>
        <w:rPr>
          <w:color w:val="080808"/>
          <w:w w:val="105"/>
          <w:sz w:val="21"/>
        </w:rPr>
        <w:t>South</w:t>
      </w:r>
      <w:r>
        <w:rPr>
          <w:color w:val="080808"/>
          <w:spacing w:val="-1"/>
          <w:w w:val="105"/>
          <w:sz w:val="21"/>
        </w:rPr>
        <w:t> </w:t>
      </w:r>
      <w:r>
        <w:rPr>
          <w:color w:val="080808"/>
          <w:w w:val="105"/>
          <w:sz w:val="21"/>
        </w:rPr>
        <w:t>8th</w:t>
      </w:r>
      <w:r>
        <w:rPr>
          <w:color w:val="080808"/>
          <w:spacing w:val="-4"/>
          <w:w w:val="105"/>
          <w:sz w:val="21"/>
        </w:rPr>
        <w:t> </w:t>
      </w:r>
      <w:r>
        <w:rPr>
          <w:color w:val="080808"/>
          <w:w w:val="105"/>
          <w:sz w:val="21"/>
        </w:rPr>
        <w:t>Street</w:t>
      </w:r>
      <w:r>
        <w:rPr>
          <w:color w:val="080808"/>
          <w:spacing w:val="-3"/>
          <w:w w:val="105"/>
          <w:sz w:val="21"/>
        </w:rPr>
        <w:t> </w:t>
      </w:r>
      <w:r>
        <w:rPr>
          <w:color w:val="080808"/>
          <w:w w:val="105"/>
          <w:sz w:val="21"/>
        </w:rPr>
        <w:t>in Clarinda. You can visit</w:t>
      </w:r>
      <w:r>
        <w:rPr>
          <w:color w:val="080808"/>
          <w:spacing w:val="-4"/>
          <w:w w:val="105"/>
          <w:sz w:val="21"/>
        </w:rPr>
        <w:t> </w:t>
      </w:r>
      <w:r>
        <w:rPr>
          <w:color w:val="080808"/>
          <w:w w:val="105"/>
          <w:sz w:val="21"/>
        </w:rPr>
        <w:t>our</w:t>
      </w:r>
      <w:r>
        <w:rPr>
          <w:color w:val="080808"/>
          <w:spacing w:val="-6"/>
          <w:w w:val="105"/>
          <w:sz w:val="21"/>
        </w:rPr>
        <w:t> </w:t>
      </w:r>
      <w:r>
        <w:rPr>
          <w:color w:val="080808"/>
          <w:w w:val="105"/>
          <w:sz w:val="21"/>
        </w:rPr>
        <w:t>website at</w:t>
      </w:r>
      <w:r>
        <w:rPr>
          <w:color w:val="080808"/>
          <w:spacing w:val="-3"/>
          <w:w w:val="105"/>
          <w:sz w:val="21"/>
        </w:rPr>
        <w:t> </w:t>
      </w:r>
      <w:hyperlink r:id="rId5">
        <w:r>
          <w:rPr>
            <w:color w:val="080808"/>
            <w:w w:val="105"/>
            <w:sz w:val="21"/>
          </w:rPr>
          <w:t>www</w:t>
        </w:r>
        <w:r>
          <w:rPr>
            <w:color w:val="4F4F4F"/>
            <w:w w:val="105"/>
            <w:sz w:val="21"/>
          </w:rPr>
          <w:t>.</w:t>
        </w:r>
        <w:r>
          <w:rPr>
            <w:color w:val="080808"/>
            <w:w w:val="105"/>
            <w:sz w:val="21"/>
          </w:rPr>
          <w:t>swregional.net</w:t>
        </w:r>
      </w:hyperlink>
      <w:r>
        <w:rPr>
          <w:color w:val="080808"/>
          <w:spacing w:val="-3"/>
          <w:w w:val="105"/>
          <w:sz w:val="21"/>
        </w:rPr>
        <w:t> </w:t>
      </w:r>
      <w:r>
        <w:rPr>
          <w:color w:val="080808"/>
          <w:w w:val="105"/>
          <w:sz w:val="21"/>
        </w:rPr>
        <w:t>for</w:t>
      </w:r>
      <w:r>
        <w:rPr>
          <w:color w:val="080808"/>
          <w:spacing w:val="-6"/>
          <w:w w:val="105"/>
          <w:sz w:val="21"/>
        </w:rPr>
        <w:t> </w:t>
      </w:r>
      <w:r>
        <w:rPr>
          <w:color w:val="080808"/>
          <w:w w:val="105"/>
          <w:sz w:val="21"/>
        </w:rPr>
        <w:t>a</w:t>
      </w:r>
      <w:r>
        <w:rPr>
          <w:color w:val="080808"/>
          <w:spacing w:val="-2"/>
          <w:w w:val="105"/>
          <w:sz w:val="21"/>
        </w:rPr>
        <w:t> </w:t>
      </w:r>
      <w:r>
        <w:rPr>
          <w:color w:val="080808"/>
          <w:w w:val="105"/>
          <w:sz w:val="21"/>
        </w:rPr>
        <w:t>copy of both water district's Consumer Confidence Reports plus news and general information</w:t>
      </w:r>
      <w:r>
        <w:rPr>
          <w:color w:val="080808"/>
          <w:w w:val="105"/>
          <w:sz w:val="21"/>
        </w:rPr>
        <w:t> about</w:t>
      </w:r>
      <w:r>
        <w:rPr>
          <w:color w:val="080808"/>
          <w:spacing w:val="-3"/>
          <w:w w:val="105"/>
          <w:sz w:val="21"/>
        </w:rPr>
        <w:t> </w:t>
      </w:r>
      <w:r>
        <w:rPr>
          <w:color w:val="080808"/>
          <w:w w:val="105"/>
          <w:sz w:val="21"/>
        </w:rPr>
        <w:t>the</w:t>
      </w:r>
      <w:r>
        <w:rPr>
          <w:color w:val="080808"/>
          <w:spacing w:val="-10"/>
          <w:w w:val="105"/>
          <w:sz w:val="21"/>
        </w:rPr>
        <w:t> </w:t>
      </w:r>
      <w:r>
        <w:rPr>
          <w:b/>
          <w:color w:val="080808"/>
          <w:w w:val="105"/>
          <w:sz w:val="21"/>
        </w:rPr>
        <w:t>Southwest Regional Water District.</w:t>
      </w:r>
    </w:p>
    <w:p>
      <w:pPr>
        <w:pStyle w:val="BodyText"/>
        <w:rPr>
          <w:b/>
          <w:sz w:val="23"/>
        </w:rPr>
      </w:pPr>
    </w:p>
    <w:p>
      <w:pPr>
        <w:spacing w:line="271" w:lineRule="auto" w:before="1"/>
        <w:ind w:left="884" w:right="618" w:hanging="2"/>
        <w:jc w:val="left"/>
        <w:rPr>
          <w:sz w:val="21"/>
        </w:rPr>
      </w:pPr>
      <w:r>
        <w:rPr>
          <w:color w:val="080808"/>
          <w:w w:val="105"/>
          <w:sz w:val="21"/>
        </w:rPr>
        <w:t>The</w:t>
      </w:r>
      <w:r>
        <w:rPr>
          <w:color w:val="080808"/>
          <w:spacing w:val="-2"/>
          <w:w w:val="105"/>
          <w:sz w:val="21"/>
        </w:rPr>
        <w:t> </w:t>
      </w:r>
      <w:r>
        <w:rPr>
          <w:b/>
          <w:color w:val="080808"/>
          <w:w w:val="105"/>
          <w:sz w:val="21"/>
        </w:rPr>
        <w:t>Southwest Regional Water</w:t>
      </w:r>
      <w:r>
        <w:rPr>
          <w:b/>
          <w:color w:val="080808"/>
          <w:spacing w:val="-2"/>
          <w:w w:val="105"/>
          <w:sz w:val="21"/>
        </w:rPr>
        <w:t> </w:t>
      </w:r>
      <w:r>
        <w:rPr>
          <w:b/>
          <w:color w:val="080808"/>
          <w:w w:val="105"/>
          <w:sz w:val="21"/>
        </w:rPr>
        <w:t>District </w:t>
      </w:r>
      <w:r>
        <w:rPr>
          <w:color w:val="080808"/>
          <w:w w:val="105"/>
          <w:sz w:val="21"/>
        </w:rPr>
        <w:t>routinely monitors for constituents in</w:t>
      </w:r>
      <w:r>
        <w:rPr>
          <w:color w:val="080808"/>
          <w:spacing w:val="-6"/>
          <w:w w:val="105"/>
          <w:sz w:val="21"/>
        </w:rPr>
        <w:t> </w:t>
      </w:r>
      <w:r>
        <w:rPr>
          <w:color w:val="080808"/>
          <w:w w:val="105"/>
          <w:sz w:val="21"/>
        </w:rPr>
        <w:t>your drinking water according to</w:t>
      </w:r>
      <w:r>
        <w:rPr>
          <w:color w:val="080808"/>
          <w:spacing w:val="-2"/>
          <w:w w:val="105"/>
          <w:sz w:val="21"/>
        </w:rPr>
        <w:t> </w:t>
      </w:r>
      <w:r>
        <w:rPr>
          <w:color w:val="080808"/>
          <w:w w:val="105"/>
          <w:sz w:val="21"/>
        </w:rPr>
        <w:t>Federal and State laws. This table</w:t>
      </w:r>
      <w:r>
        <w:rPr>
          <w:color w:val="080808"/>
          <w:spacing w:val="-5"/>
          <w:w w:val="105"/>
          <w:sz w:val="21"/>
        </w:rPr>
        <w:t> </w:t>
      </w:r>
      <w:r>
        <w:rPr>
          <w:color w:val="080808"/>
          <w:w w:val="105"/>
          <w:sz w:val="21"/>
        </w:rPr>
        <w:t>shows the</w:t>
      </w:r>
      <w:r>
        <w:rPr>
          <w:color w:val="080808"/>
          <w:spacing w:val="-1"/>
          <w:w w:val="105"/>
          <w:sz w:val="21"/>
        </w:rPr>
        <w:t> </w:t>
      </w:r>
      <w:r>
        <w:rPr>
          <w:color w:val="080808"/>
          <w:w w:val="105"/>
          <w:sz w:val="21"/>
        </w:rPr>
        <w:t>results of our monitoring for</w:t>
      </w:r>
      <w:r>
        <w:rPr>
          <w:color w:val="080808"/>
          <w:spacing w:val="-6"/>
          <w:w w:val="105"/>
          <w:sz w:val="21"/>
        </w:rPr>
        <w:t> </w:t>
      </w:r>
      <w:r>
        <w:rPr>
          <w:color w:val="080808"/>
          <w:w w:val="105"/>
          <w:sz w:val="21"/>
        </w:rPr>
        <w:t>the period of January</w:t>
      </w:r>
      <w:r>
        <w:rPr>
          <w:color w:val="080808"/>
          <w:spacing w:val="-10"/>
          <w:w w:val="105"/>
          <w:sz w:val="21"/>
        </w:rPr>
        <w:t> </w:t>
      </w:r>
      <w:r>
        <w:rPr>
          <w:color w:val="080808"/>
          <w:w w:val="105"/>
          <w:sz w:val="21"/>
        </w:rPr>
        <w:t>1</w:t>
      </w:r>
      <w:r>
        <w:rPr>
          <w:color w:val="080808"/>
          <w:spacing w:val="-14"/>
          <w:w w:val="105"/>
          <w:sz w:val="21"/>
        </w:rPr>
        <w:t> </w:t>
      </w:r>
      <w:r>
        <w:rPr>
          <w:color w:val="080808"/>
          <w:w w:val="105"/>
          <w:sz w:val="21"/>
        </w:rPr>
        <w:t>to</w:t>
      </w:r>
      <w:r>
        <w:rPr>
          <w:color w:val="080808"/>
          <w:spacing w:val="-13"/>
          <w:w w:val="105"/>
          <w:sz w:val="21"/>
        </w:rPr>
        <w:t> </w:t>
      </w:r>
      <w:r>
        <w:rPr>
          <w:color w:val="080808"/>
          <w:w w:val="105"/>
          <w:sz w:val="21"/>
        </w:rPr>
        <w:t>December</w:t>
      </w:r>
      <w:r>
        <w:rPr>
          <w:color w:val="080808"/>
          <w:spacing w:val="-8"/>
          <w:w w:val="105"/>
          <w:sz w:val="21"/>
        </w:rPr>
        <w:t> </w:t>
      </w:r>
      <w:r>
        <w:rPr>
          <w:color w:val="080808"/>
          <w:w w:val="105"/>
          <w:sz w:val="21"/>
        </w:rPr>
        <w:t>31,</w:t>
      </w:r>
      <w:r>
        <w:rPr>
          <w:color w:val="080808"/>
          <w:spacing w:val="-13"/>
          <w:w w:val="105"/>
          <w:sz w:val="21"/>
        </w:rPr>
        <w:t> </w:t>
      </w:r>
      <w:r>
        <w:rPr>
          <w:color w:val="080808"/>
          <w:w w:val="105"/>
          <w:sz w:val="21"/>
        </w:rPr>
        <w:t>2021.</w:t>
      </w:r>
      <w:r>
        <w:rPr>
          <w:color w:val="080808"/>
          <w:spacing w:val="-12"/>
          <w:w w:val="105"/>
          <w:sz w:val="21"/>
        </w:rPr>
        <w:t> </w:t>
      </w:r>
      <w:r>
        <w:rPr>
          <w:color w:val="080808"/>
          <w:w w:val="105"/>
          <w:sz w:val="21"/>
        </w:rPr>
        <w:t>All</w:t>
      </w:r>
      <w:r>
        <w:rPr>
          <w:color w:val="080808"/>
          <w:spacing w:val="-9"/>
          <w:w w:val="105"/>
          <w:sz w:val="21"/>
        </w:rPr>
        <w:t> </w:t>
      </w:r>
      <w:r>
        <w:rPr>
          <w:color w:val="080808"/>
          <w:w w:val="105"/>
          <w:sz w:val="21"/>
        </w:rPr>
        <w:t>drinking</w:t>
      </w:r>
      <w:r>
        <w:rPr>
          <w:color w:val="080808"/>
          <w:spacing w:val="-6"/>
          <w:w w:val="105"/>
          <w:sz w:val="21"/>
        </w:rPr>
        <w:t> </w:t>
      </w:r>
      <w:r>
        <w:rPr>
          <w:color w:val="080808"/>
          <w:w w:val="105"/>
          <w:sz w:val="21"/>
        </w:rPr>
        <w:t>water,</w:t>
      </w:r>
      <w:r>
        <w:rPr>
          <w:color w:val="080808"/>
          <w:spacing w:val="-6"/>
          <w:w w:val="105"/>
          <w:sz w:val="21"/>
        </w:rPr>
        <w:t> </w:t>
      </w:r>
      <w:r>
        <w:rPr>
          <w:color w:val="080808"/>
          <w:w w:val="105"/>
          <w:sz w:val="21"/>
        </w:rPr>
        <w:t>including</w:t>
      </w:r>
      <w:r>
        <w:rPr>
          <w:color w:val="080808"/>
          <w:w w:val="105"/>
          <w:sz w:val="21"/>
        </w:rPr>
        <w:t> bottled drinking</w:t>
      </w:r>
      <w:r>
        <w:rPr>
          <w:color w:val="080808"/>
          <w:spacing w:val="-11"/>
          <w:w w:val="105"/>
          <w:sz w:val="21"/>
        </w:rPr>
        <w:t> </w:t>
      </w:r>
      <w:r>
        <w:rPr>
          <w:color w:val="080808"/>
          <w:w w:val="105"/>
          <w:sz w:val="21"/>
        </w:rPr>
        <w:t>water,</w:t>
      </w:r>
      <w:r>
        <w:rPr>
          <w:color w:val="080808"/>
          <w:spacing w:val="-7"/>
          <w:w w:val="105"/>
          <w:sz w:val="21"/>
        </w:rPr>
        <w:t> </w:t>
      </w:r>
      <w:r>
        <w:rPr>
          <w:color w:val="080808"/>
          <w:w w:val="105"/>
          <w:sz w:val="21"/>
        </w:rPr>
        <w:t>may</w:t>
      </w:r>
      <w:r>
        <w:rPr>
          <w:color w:val="080808"/>
          <w:spacing w:val="-1"/>
          <w:w w:val="105"/>
          <w:sz w:val="21"/>
        </w:rPr>
        <w:t> </w:t>
      </w:r>
      <w:r>
        <w:rPr>
          <w:color w:val="080808"/>
          <w:w w:val="105"/>
          <w:sz w:val="21"/>
        </w:rPr>
        <w:t>be</w:t>
      </w:r>
      <w:r>
        <w:rPr>
          <w:color w:val="080808"/>
          <w:spacing w:val="-12"/>
          <w:w w:val="105"/>
          <w:sz w:val="21"/>
        </w:rPr>
        <w:t> </w:t>
      </w:r>
      <w:r>
        <w:rPr>
          <w:color w:val="080808"/>
          <w:w w:val="105"/>
          <w:sz w:val="21"/>
        </w:rPr>
        <w:t>reasonably expected to</w:t>
      </w:r>
      <w:r>
        <w:rPr>
          <w:color w:val="080808"/>
          <w:spacing w:val="-10"/>
          <w:w w:val="105"/>
          <w:sz w:val="21"/>
        </w:rPr>
        <w:t> </w:t>
      </w:r>
      <w:r>
        <w:rPr>
          <w:color w:val="080808"/>
          <w:w w:val="105"/>
          <w:sz w:val="21"/>
        </w:rPr>
        <w:t>contain at</w:t>
      </w:r>
      <w:r>
        <w:rPr>
          <w:color w:val="080808"/>
          <w:spacing w:val="-2"/>
          <w:w w:val="105"/>
          <w:sz w:val="21"/>
        </w:rPr>
        <w:t> </w:t>
      </w:r>
      <w:r>
        <w:rPr>
          <w:color w:val="080808"/>
          <w:w w:val="105"/>
          <w:sz w:val="21"/>
        </w:rPr>
        <w:t>least</w:t>
      </w:r>
      <w:r>
        <w:rPr>
          <w:color w:val="080808"/>
          <w:spacing w:val="-7"/>
          <w:w w:val="105"/>
          <w:sz w:val="21"/>
        </w:rPr>
        <w:t> </w:t>
      </w:r>
      <w:r>
        <w:rPr>
          <w:color w:val="080808"/>
          <w:w w:val="105"/>
          <w:sz w:val="21"/>
        </w:rPr>
        <w:t>small</w:t>
      </w:r>
      <w:r>
        <w:rPr>
          <w:color w:val="080808"/>
          <w:spacing w:val="-3"/>
          <w:w w:val="105"/>
          <w:sz w:val="21"/>
        </w:rPr>
        <w:t> </w:t>
      </w:r>
      <w:r>
        <w:rPr>
          <w:color w:val="080808"/>
          <w:w w:val="105"/>
          <w:sz w:val="21"/>
        </w:rPr>
        <w:t>amounts of</w:t>
      </w:r>
      <w:r>
        <w:rPr>
          <w:color w:val="080808"/>
          <w:spacing w:val="-7"/>
          <w:w w:val="105"/>
          <w:sz w:val="21"/>
        </w:rPr>
        <w:t> </w:t>
      </w:r>
      <w:r>
        <w:rPr>
          <w:color w:val="080808"/>
          <w:w w:val="105"/>
          <w:sz w:val="21"/>
        </w:rPr>
        <w:t>some</w:t>
      </w:r>
      <w:r>
        <w:rPr>
          <w:color w:val="080808"/>
          <w:spacing w:val="-1"/>
          <w:w w:val="105"/>
          <w:sz w:val="21"/>
        </w:rPr>
        <w:t> </w:t>
      </w:r>
      <w:r>
        <w:rPr>
          <w:color w:val="080808"/>
          <w:w w:val="105"/>
          <w:sz w:val="21"/>
        </w:rPr>
        <w:t>constituents. It</w:t>
      </w:r>
      <w:r>
        <w:rPr>
          <w:color w:val="080808"/>
          <w:spacing w:val="-2"/>
          <w:w w:val="105"/>
          <w:sz w:val="21"/>
        </w:rPr>
        <w:t> </w:t>
      </w:r>
      <w:r>
        <w:rPr>
          <w:color w:val="080808"/>
          <w:w w:val="105"/>
          <w:sz w:val="21"/>
        </w:rPr>
        <w:t>is</w:t>
      </w:r>
      <w:r>
        <w:rPr>
          <w:color w:val="080808"/>
          <w:spacing w:val="-5"/>
          <w:w w:val="105"/>
          <w:sz w:val="21"/>
        </w:rPr>
        <w:t> </w:t>
      </w:r>
      <w:r>
        <w:rPr>
          <w:color w:val="080808"/>
          <w:w w:val="105"/>
          <w:sz w:val="21"/>
        </w:rPr>
        <w:t>imp01iant to</w:t>
      </w:r>
      <w:r>
        <w:rPr>
          <w:color w:val="080808"/>
          <w:spacing w:val="-1"/>
          <w:w w:val="105"/>
          <w:sz w:val="21"/>
        </w:rPr>
        <w:t> </w:t>
      </w:r>
      <w:r>
        <w:rPr>
          <w:color w:val="080808"/>
          <w:w w:val="105"/>
          <w:sz w:val="21"/>
        </w:rPr>
        <w:t>remember that the presence</w:t>
      </w:r>
      <w:r>
        <w:rPr>
          <w:color w:val="080808"/>
          <w:spacing w:val="-14"/>
          <w:w w:val="105"/>
          <w:sz w:val="21"/>
        </w:rPr>
        <w:t> </w:t>
      </w:r>
      <w:r>
        <w:rPr>
          <w:color w:val="080808"/>
          <w:w w:val="105"/>
          <w:sz w:val="21"/>
        </w:rPr>
        <w:t>of</w:t>
      </w:r>
      <w:r>
        <w:rPr>
          <w:color w:val="080808"/>
          <w:spacing w:val="-14"/>
          <w:w w:val="105"/>
          <w:sz w:val="21"/>
        </w:rPr>
        <w:t> </w:t>
      </w:r>
      <w:r>
        <w:rPr>
          <w:color w:val="080808"/>
          <w:w w:val="105"/>
          <w:sz w:val="21"/>
        </w:rPr>
        <w:t>these</w:t>
      </w:r>
      <w:r>
        <w:rPr>
          <w:color w:val="080808"/>
          <w:spacing w:val="-3"/>
          <w:w w:val="105"/>
          <w:sz w:val="21"/>
        </w:rPr>
        <w:t> </w:t>
      </w:r>
      <w:r>
        <w:rPr>
          <w:color w:val="080808"/>
          <w:w w:val="105"/>
          <w:sz w:val="21"/>
        </w:rPr>
        <w:t>constituents does</w:t>
      </w:r>
      <w:r>
        <w:rPr>
          <w:color w:val="080808"/>
          <w:spacing w:val="-6"/>
          <w:w w:val="105"/>
          <w:sz w:val="21"/>
        </w:rPr>
        <w:t> </w:t>
      </w:r>
      <w:r>
        <w:rPr>
          <w:color w:val="080808"/>
          <w:w w:val="105"/>
          <w:sz w:val="21"/>
        </w:rPr>
        <w:t>not</w:t>
      </w:r>
      <w:r>
        <w:rPr>
          <w:color w:val="080808"/>
          <w:spacing w:val="-8"/>
          <w:w w:val="105"/>
          <w:sz w:val="21"/>
        </w:rPr>
        <w:t> </w:t>
      </w:r>
      <w:r>
        <w:rPr>
          <w:color w:val="080808"/>
          <w:w w:val="105"/>
          <w:sz w:val="21"/>
        </w:rPr>
        <w:t>necessarily pose</w:t>
      </w:r>
      <w:r>
        <w:rPr>
          <w:color w:val="080808"/>
          <w:spacing w:val="-6"/>
          <w:w w:val="105"/>
          <w:sz w:val="21"/>
        </w:rPr>
        <w:t> </w:t>
      </w:r>
      <w:r>
        <w:rPr>
          <w:color w:val="080808"/>
          <w:w w:val="105"/>
          <w:sz w:val="21"/>
        </w:rPr>
        <w:t>a</w:t>
      </w:r>
      <w:r>
        <w:rPr>
          <w:color w:val="080808"/>
          <w:spacing w:val="-9"/>
          <w:w w:val="105"/>
          <w:sz w:val="21"/>
        </w:rPr>
        <w:t> </w:t>
      </w:r>
      <w:r>
        <w:rPr>
          <w:color w:val="080808"/>
          <w:w w:val="105"/>
          <w:sz w:val="21"/>
        </w:rPr>
        <w:t>health risk</w:t>
      </w:r>
      <w:r>
        <w:rPr>
          <w:color w:val="343434"/>
          <w:w w:val="105"/>
          <w:sz w:val="21"/>
        </w:rPr>
        <w:t>.</w:t>
      </w:r>
      <w:r>
        <w:rPr>
          <w:color w:val="343434"/>
          <w:spacing w:val="-14"/>
          <w:w w:val="105"/>
          <w:sz w:val="21"/>
        </w:rPr>
        <w:t> </w:t>
      </w:r>
      <w:r>
        <w:rPr>
          <w:color w:val="080808"/>
          <w:w w:val="105"/>
          <w:sz w:val="21"/>
        </w:rPr>
        <w:t>We</w:t>
      </w:r>
      <w:r>
        <w:rPr>
          <w:color w:val="080808"/>
          <w:spacing w:val="-9"/>
          <w:w w:val="105"/>
          <w:sz w:val="21"/>
        </w:rPr>
        <w:t> </w:t>
      </w:r>
      <w:r>
        <w:rPr>
          <w:color w:val="080808"/>
          <w:w w:val="105"/>
          <w:sz w:val="21"/>
        </w:rPr>
        <w:t>continually sample</w:t>
      </w:r>
      <w:r>
        <w:rPr>
          <w:color w:val="080808"/>
          <w:spacing w:val="-4"/>
          <w:w w:val="105"/>
          <w:sz w:val="21"/>
        </w:rPr>
        <w:t> </w:t>
      </w:r>
      <w:r>
        <w:rPr>
          <w:color w:val="080808"/>
          <w:w w:val="105"/>
          <w:sz w:val="21"/>
        </w:rPr>
        <w:t>on</w:t>
      </w:r>
      <w:r>
        <w:rPr>
          <w:color w:val="080808"/>
          <w:spacing w:val="-7"/>
          <w:w w:val="105"/>
          <w:sz w:val="21"/>
        </w:rPr>
        <w:t> </w:t>
      </w:r>
      <w:r>
        <w:rPr>
          <w:color w:val="080808"/>
          <w:w w:val="105"/>
          <w:sz w:val="21"/>
        </w:rPr>
        <w:t>a</w:t>
      </w:r>
      <w:r>
        <w:rPr>
          <w:color w:val="080808"/>
          <w:spacing w:val="-13"/>
          <w:w w:val="105"/>
          <w:sz w:val="21"/>
        </w:rPr>
        <w:t> </w:t>
      </w:r>
      <w:r>
        <w:rPr>
          <w:color w:val="080808"/>
          <w:w w:val="105"/>
          <w:sz w:val="21"/>
        </w:rPr>
        <w:t>regular basis to insure the absence of contaminants in the system.</w:t>
      </w:r>
    </w:p>
    <w:p>
      <w:pPr>
        <w:spacing w:after="0" w:line="271" w:lineRule="auto"/>
        <w:jc w:val="left"/>
        <w:rPr>
          <w:sz w:val="21"/>
        </w:rPr>
        <w:sectPr>
          <w:type w:val="continuous"/>
          <w:pgSz w:w="12240" w:h="15840"/>
          <w:pgMar w:top="1200" w:bottom="280" w:left="520" w:right="760"/>
        </w:sectPr>
      </w:pPr>
    </w:p>
    <w:p>
      <w:pPr>
        <w:spacing w:line="249" w:lineRule="auto" w:before="68"/>
        <w:ind w:left="1704" w:right="1597" w:firstLine="0"/>
        <w:jc w:val="center"/>
        <w:rPr>
          <w:b/>
          <w:sz w:val="46"/>
        </w:rPr>
      </w:pPr>
      <w:r>
        <w:rPr/>
        <w:pict>
          <v:line style="position:absolute;mso-position-horizontal-relative:page;mso-position-vertical-relative:page;z-index:15728640" from="607.191223pt,781.907656pt" to="607.191223pt,649.267090pt" stroked="true" strokeweight=".240377pt" strokecolor="#000000">
            <v:stroke dashstyle="solid"/>
            <w10:wrap type="none"/>
          </v:line>
        </w:pict>
      </w:r>
      <w:r>
        <w:rPr>
          <w:b/>
          <w:color w:val="050505"/>
          <w:sz w:val="46"/>
        </w:rPr>
        <w:t>2022 WATER QUALITY REPORT </w:t>
      </w:r>
      <w:r>
        <w:rPr>
          <w:b/>
          <w:color w:val="050505"/>
          <w:spacing w:val="-4"/>
          <w:sz w:val="46"/>
        </w:rPr>
        <w:t>FOR</w:t>
      </w:r>
    </w:p>
    <w:p>
      <w:pPr>
        <w:spacing w:line="249" w:lineRule="auto" w:before="6"/>
        <w:ind w:left="1393" w:right="1282" w:firstLine="0"/>
        <w:jc w:val="center"/>
        <w:rPr>
          <w:b/>
          <w:sz w:val="46"/>
        </w:rPr>
      </w:pPr>
      <w:r>
        <w:rPr>
          <w:b/>
          <w:color w:val="050505"/>
          <w:sz w:val="46"/>
        </w:rPr>
        <w:t>SOUTHWEST REG WATER DISTRICT</w:t>
      </w:r>
      <w:r>
        <w:rPr>
          <w:b/>
          <w:color w:val="050505"/>
          <w:spacing w:val="40"/>
          <w:sz w:val="46"/>
        </w:rPr>
        <w:t> </w:t>
      </w:r>
      <w:r>
        <w:rPr>
          <w:b/>
          <w:color w:val="050505"/>
          <w:spacing w:val="-2"/>
          <w:sz w:val="46"/>
        </w:rPr>
        <w:t>(CLARINDA)</w:t>
      </w:r>
    </w:p>
    <w:p>
      <w:pPr>
        <w:pStyle w:val="BodyText"/>
        <w:spacing w:line="249" w:lineRule="auto" w:before="223"/>
        <w:ind w:left="166" w:right="91" w:hanging="5"/>
      </w:pPr>
      <w:r>
        <w:rPr>
          <w:color w:val="050505"/>
          <w:w w:val="105"/>
        </w:rPr>
        <w:t>This</w:t>
      </w:r>
      <w:r>
        <w:rPr>
          <w:color w:val="050505"/>
          <w:spacing w:val="-2"/>
          <w:w w:val="105"/>
        </w:rPr>
        <w:t> </w:t>
      </w:r>
      <w:r>
        <w:rPr>
          <w:color w:val="050505"/>
          <w:w w:val="105"/>
        </w:rPr>
        <w:t>report</w:t>
      </w:r>
      <w:r>
        <w:rPr>
          <w:color w:val="050505"/>
          <w:spacing w:val="-2"/>
          <w:w w:val="105"/>
        </w:rPr>
        <w:t> </w:t>
      </w:r>
      <w:r>
        <w:rPr>
          <w:color w:val="050505"/>
          <w:w w:val="105"/>
        </w:rPr>
        <w:t>contains important information regarding</w:t>
      </w:r>
      <w:r>
        <w:rPr>
          <w:color w:val="050505"/>
          <w:spacing w:val="-1"/>
          <w:w w:val="105"/>
        </w:rPr>
        <w:t> </w:t>
      </w:r>
      <w:r>
        <w:rPr>
          <w:color w:val="050505"/>
          <w:w w:val="105"/>
        </w:rPr>
        <w:t>the</w:t>
      </w:r>
      <w:r>
        <w:rPr>
          <w:color w:val="050505"/>
          <w:spacing w:val="-3"/>
          <w:w w:val="105"/>
        </w:rPr>
        <w:t> </w:t>
      </w:r>
      <w:r>
        <w:rPr>
          <w:color w:val="050505"/>
          <w:w w:val="105"/>
        </w:rPr>
        <w:t>water</w:t>
      </w:r>
      <w:r>
        <w:rPr>
          <w:color w:val="050505"/>
          <w:spacing w:val="-4"/>
          <w:w w:val="105"/>
        </w:rPr>
        <w:t> </w:t>
      </w:r>
      <w:r>
        <w:rPr>
          <w:color w:val="050505"/>
          <w:w w:val="105"/>
        </w:rPr>
        <w:t>quality in</w:t>
      </w:r>
      <w:r>
        <w:rPr>
          <w:color w:val="050505"/>
          <w:spacing w:val="-5"/>
          <w:w w:val="105"/>
        </w:rPr>
        <w:t> </w:t>
      </w:r>
      <w:r>
        <w:rPr>
          <w:color w:val="050505"/>
          <w:w w:val="105"/>
        </w:rPr>
        <w:t>our</w:t>
      </w:r>
      <w:r>
        <w:rPr>
          <w:color w:val="050505"/>
          <w:spacing w:val="-6"/>
          <w:w w:val="105"/>
        </w:rPr>
        <w:t> </w:t>
      </w:r>
      <w:r>
        <w:rPr>
          <w:color w:val="050505"/>
          <w:w w:val="105"/>
        </w:rPr>
        <w:t>water</w:t>
      </w:r>
      <w:r>
        <w:rPr>
          <w:color w:val="050505"/>
          <w:spacing w:val="-10"/>
          <w:w w:val="105"/>
        </w:rPr>
        <w:t> </w:t>
      </w:r>
      <w:r>
        <w:rPr>
          <w:color w:val="050505"/>
          <w:w w:val="105"/>
        </w:rPr>
        <w:t>system.</w:t>
      </w:r>
      <w:r>
        <w:rPr>
          <w:color w:val="050505"/>
          <w:spacing w:val="-1"/>
          <w:w w:val="105"/>
        </w:rPr>
        <w:t> </w:t>
      </w:r>
      <w:r>
        <w:rPr>
          <w:color w:val="050505"/>
          <w:w w:val="105"/>
        </w:rPr>
        <w:t>The</w:t>
      </w:r>
      <w:r>
        <w:rPr>
          <w:color w:val="050505"/>
          <w:spacing w:val="-7"/>
          <w:w w:val="105"/>
        </w:rPr>
        <w:t> </w:t>
      </w:r>
      <w:r>
        <w:rPr>
          <w:color w:val="050505"/>
          <w:w w:val="105"/>
        </w:rPr>
        <w:t>source</w:t>
      </w:r>
      <w:r>
        <w:rPr>
          <w:color w:val="050505"/>
          <w:spacing w:val="-4"/>
          <w:w w:val="105"/>
        </w:rPr>
        <w:t> </w:t>
      </w:r>
      <w:r>
        <w:rPr>
          <w:color w:val="050505"/>
          <w:w w:val="105"/>
        </w:rPr>
        <w:t>of</w:t>
      </w:r>
      <w:r>
        <w:rPr>
          <w:color w:val="050505"/>
          <w:spacing w:val="-10"/>
          <w:w w:val="105"/>
        </w:rPr>
        <w:t> </w:t>
      </w:r>
      <w:r>
        <w:rPr>
          <w:color w:val="050505"/>
          <w:w w:val="105"/>
        </w:rPr>
        <w:t>our water</w:t>
      </w:r>
      <w:r>
        <w:rPr>
          <w:color w:val="050505"/>
          <w:spacing w:val="-2"/>
          <w:w w:val="105"/>
        </w:rPr>
        <w:t> </w:t>
      </w:r>
      <w:r>
        <w:rPr>
          <w:color w:val="050505"/>
          <w:w w:val="105"/>
        </w:rPr>
        <w:t>is</w:t>
      </w:r>
      <w:r>
        <w:rPr>
          <w:color w:val="050505"/>
          <w:spacing w:val="-13"/>
          <w:w w:val="105"/>
        </w:rPr>
        <w:t> </w:t>
      </w:r>
      <w:r>
        <w:rPr>
          <w:color w:val="050505"/>
          <w:w w:val="105"/>
        </w:rPr>
        <w:t>surface</w:t>
      </w:r>
      <w:r>
        <w:rPr>
          <w:color w:val="050505"/>
          <w:spacing w:val="-1"/>
          <w:w w:val="105"/>
        </w:rPr>
        <w:t> </w:t>
      </w:r>
      <w:r>
        <w:rPr>
          <w:color w:val="050505"/>
          <w:w w:val="105"/>
        </w:rPr>
        <w:t>water. All of</w:t>
      </w:r>
      <w:r>
        <w:rPr>
          <w:color w:val="050505"/>
          <w:spacing w:val="-2"/>
          <w:w w:val="105"/>
        </w:rPr>
        <w:t> </w:t>
      </w:r>
      <w:r>
        <w:rPr>
          <w:color w:val="050505"/>
          <w:w w:val="105"/>
        </w:rPr>
        <w:t>the water is purchased.</w:t>
      </w:r>
      <w:r>
        <w:rPr>
          <w:color w:val="050505"/>
          <w:spacing w:val="40"/>
          <w:w w:val="105"/>
        </w:rPr>
        <w:t> </w:t>
      </w:r>
      <w:r>
        <w:rPr>
          <w:color w:val="050505"/>
          <w:w w:val="105"/>
        </w:rPr>
        <w:t>Purchased</w:t>
      </w:r>
      <w:r>
        <w:rPr>
          <w:color w:val="050505"/>
          <w:spacing w:val="23"/>
          <w:w w:val="105"/>
        </w:rPr>
        <w:t> </w:t>
      </w:r>
      <w:r>
        <w:rPr>
          <w:color w:val="050505"/>
          <w:w w:val="105"/>
        </w:rPr>
        <w:t>water</w:t>
      </w:r>
      <w:r>
        <w:rPr>
          <w:color w:val="050505"/>
          <w:spacing w:val="-3"/>
          <w:w w:val="105"/>
        </w:rPr>
        <w:t> </w:t>
      </w:r>
      <w:r>
        <w:rPr>
          <w:color w:val="050505"/>
          <w:w w:val="105"/>
        </w:rPr>
        <w:t>comes</w:t>
      </w:r>
      <w:r>
        <w:rPr>
          <w:color w:val="050505"/>
          <w:spacing w:val="-1"/>
          <w:w w:val="105"/>
        </w:rPr>
        <w:t> </w:t>
      </w:r>
      <w:r>
        <w:rPr>
          <w:color w:val="050505"/>
          <w:w w:val="105"/>
        </w:rPr>
        <w:t>from Clarinda Water Plant.</w:t>
      </w:r>
      <w:r>
        <w:rPr>
          <w:color w:val="050505"/>
          <w:spacing w:val="-4"/>
          <w:w w:val="105"/>
        </w:rPr>
        <w:t> </w:t>
      </w:r>
      <w:r>
        <w:rPr>
          <w:color w:val="050505"/>
          <w:w w:val="105"/>
        </w:rPr>
        <w:t>Our water</w:t>
      </w:r>
      <w:r>
        <w:rPr>
          <w:color w:val="050505"/>
          <w:spacing w:val="-2"/>
          <w:w w:val="105"/>
        </w:rPr>
        <w:t> </w:t>
      </w:r>
      <w:r>
        <w:rPr>
          <w:color w:val="050505"/>
          <w:w w:val="105"/>
        </w:rPr>
        <w:t>quality testing</w:t>
      </w:r>
      <w:r>
        <w:rPr>
          <w:color w:val="050505"/>
          <w:spacing w:val="-5"/>
          <w:w w:val="105"/>
        </w:rPr>
        <w:t> </w:t>
      </w:r>
      <w:r>
        <w:rPr>
          <w:color w:val="050505"/>
          <w:w w:val="105"/>
        </w:rPr>
        <w:t>shows</w:t>
      </w:r>
      <w:r>
        <w:rPr>
          <w:color w:val="050505"/>
          <w:spacing w:val="-2"/>
          <w:w w:val="105"/>
        </w:rPr>
        <w:t> </w:t>
      </w:r>
      <w:r>
        <w:rPr>
          <w:color w:val="050505"/>
          <w:w w:val="105"/>
        </w:rPr>
        <w:t>the</w:t>
      </w:r>
      <w:r>
        <w:rPr>
          <w:color w:val="050505"/>
          <w:spacing w:val="-4"/>
          <w:w w:val="105"/>
        </w:rPr>
        <w:t> </w:t>
      </w:r>
      <w:r>
        <w:rPr>
          <w:color w:val="050505"/>
          <w:w w:val="105"/>
        </w:rPr>
        <w:t>following </w:t>
      </w:r>
      <w:r>
        <w:rPr>
          <w:color w:val="050505"/>
          <w:spacing w:val="-2"/>
          <w:w w:val="105"/>
        </w:rPr>
        <w:t>results:</w:t>
      </w:r>
    </w:p>
    <w:p>
      <w:pPr>
        <w:pStyle w:val="BodyText"/>
        <w:spacing w:before="5"/>
      </w:pPr>
    </w:p>
    <w:tbl>
      <w:tblPr>
        <w:tblW w:w="0" w:type="auto"/>
        <w:jc w:val="left"/>
        <w:tblInd w:w="1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23"/>
        <w:gridCol w:w="1404"/>
        <w:gridCol w:w="904"/>
        <w:gridCol w:w="1466"/>
        <w:gridCol w:w="1091"/>
        <w:gridCol w:w="923"/>
        <w:gridCol w:w="2764"/>
      </w:tblGrid>
      <w:tr>
        <w:trPr>
          <w:trHeight w:val="254" w:hRule="atLeast"/>
        </w:trPr>
        <w:tc>
          <w:tcPr>
            <w:tcW w:w="1923" w:type="dxa"/>
          </w:tcPr>
          <w:p>
            <w:pPr>
              <w:pStyle w:val="TableParagraph"/>
              <w:spacing w:before="35"/>
              <w:ind w:left="291"/>
              <w:rPr>
                <w:sz w:val="17"/>
              </w:rPr>
            </w:pPr>
            <w:r>
              <w:rPr>
                <w:color w:val="050505"/>
                <w:spacing w:val="-2"/>
                <w:w w:val="105"/>
                <w:sz w:val="17"/>
              </w:rPr>
              <w:t>CONTAMINANT</w:t>
            </w:r>
          </w:p>
        </w:tc>
        <w:tc>
          <w:tcPr>
            <w:tcW w:w="1404" w:type="dxa"/>
          </w:tcPr>
          <w:p>
            <w:pPr>
              <w:pStyle w:val="TableParagraph"/>
              <w:spacing w:before="35"/>
              <w:ind w:right="100"/>
              <w:jc w:val="right"/>
              <w:rPr>
                <w:sz w:val="17"/>
              </w:rPr>
            </w:pPr>
            <w:r>
              <w:rPr>
                <w:color w:val="050505"/>
                <w:w w:val="110"/>
                <w:sz w:val="17"/>
              </w:rPr>
              <w:t>MCL-</w:t>
            </w:r>
            <w:r>
              <w:rPr>
                <w:color w:val="050505"/>
                <w:spacing w:val="-2"/>
                <w:w w:val="110"/>
                <w:sz w:val="17"/>
              </w:rPr>
              <w:t>(MCLG)</w:t>
            </w:r>
          </w:p>
        </w:tc>
        <w:tc>
          <w:tcPr>
            <w:tcW w:w="2370" w:type="dxa"/>
            <w:gridSpan w:val="2"/>
          </w:tcPr>
          <w:p>
            <w:pPr>
              <w:pStyle w:val="TableParagraph"/>
              <w:spacing w:line="194" w:lineRule="exact" w:before="40"/>
              <w:ind w:left="772"/>
              <w:rPr>
                <w:sz w:val="17"/>
              </w:rPr>
            </w:pPr>
            <w:r>
              <w:rPr>
                <w:color w:val="050505"/>
                <w:spacing w:val="-2"/>
                <w:w w:val="105"/>
                <w:sz w:val="17"/>
              </w:rPr>
              <w:t>Compliance</w:t>
            </w:r>
          </w:p>
        </w:tc>
        <w:tc>
          <w:tcPr>
            <w:tcW w:w="1091" w:type="dxa"/>
          </w:tcPr>
          <w:p>
            <w:pPr>
              <w:pStyle w:val="TableParagraph"/>
              <w:spacing w:line="189" w:lineRule="exact" w:before="45"/>
              <w:ind w:left="106" w:right="73"/>
              <w:jc w:val="center"/>
              <w:rPr>
                <w:sz w:val="17"/>
              </w:rPr>
            </w:pPr>
            <w:r>
              <w:rPr>
                <w:color w:val="050505"/>
                <w:spacing w:val="-4"/>
                <w:sz w:val="17"/>
              </w:rPr>
              <w:t>Date</w:t>
            </w:r>
          </w:p>
        </w:tc>
        <w:tc>
          <w:tcPr>
            <w:tcW w:w="923" w:type="dxa"/>
          </w:tcPr>
          <w:p>
            <w:pPr>
              <w:pStyle w:val="TableParagraph"/>
              <w:spacing w:line="194" w:lineRule="exact" w:before="40"/>
              <w:ind w:left="120" w:right="91"/>
              <w:jc w:val="center"/>
              <w:rPr>
                <w:sz w:val="17"/>
              </w:rPr>
            </w:pPr>
            <w:r>
              <w:rPr>
                <w:color w:val="050505"/>
                <w:spacing w:val="-2"/>
                <w:w w:val="105"/>
                <w:sz w:val="17"/>
              </w:rPr>
              <w:t>Violation</w:t>
            </w:r>
          </w:p>
        </w:tc>
        <w:tc>
          <w:tcPr>
            <w:tcW w:w="2764" w:type="dxa"/>
          </w:tcPr>
          <w:p>
            <w:pPr>
              <w:pStyle w:val="TableParagraph"/>
              <w:spacing w:line="194" w:lineRule="exact" w:before="40"/>
              <w:ind w:left="1124" w:right="1101"/>
              <w:jc w:val="center"/>
              <w:rPr>
                <w:sz w:val="17"/>
              </w:rPr>
            </w:pPr>
            <w:r>
              <w:rPr>
                <w:color w:val="050505"/>
                <w:spacing w:val="-2"/>
                <w:w w:val="105"/>
                <w:sz w:val="17"/>
              </w:rPr>
              <w:t>Source</w:t>
            </w:r>
          </w:p>
        </w:tc>
      </w:tr>
      <w:tr>
        <w:trPr>
          <w:trHeight w:val="234" w:hRule="atLeast"/>
        </w:trPr>
        <w:tc>
          <w:tcPr>
            <w:tcW w:w="192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40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04" w:type="dxa"/>
          </w:tcPr>
          <w:p>
            <w:pPr>
              <w:pStyle w:val="TableParagraph"/>
              <w:spacing w:line="184" w:lineRule="exact" w:before="31"/>
              <w:ind w:left="119"/>
              <w:rPr>
                <w:sz w:val="17"/>
              </w:rPr>
            </w:pPr>
            <w:r>
              <w:rPr>
                <w:color w:val="050505"/>
                <w:spacing w:val="-4"/>
                <w:w w:val="105"/>
                <w:sz w:val="17"/>
              </w:rPr>
              <w:t>Type</w:t>
            </w:r>
          </w:p>
        </w:tc>
        <w:tc>
          <w:tcPr>
            <w:tcW w:w="1466" w:type="dxa"/>
          </w:tcPr>
          <w:p>
            <w:pPr>
              <w:pStyle w:val="TableParagraph"/>
              <w:spacing w:line="193" w:lineRule="exact" w:before="21"/>
              <w:ind w:left="96" w:right="94"/>
              <w:jc w:val="center"/>
              <w:rPr>
                <w:sz w:val="17"/>
              </w:rPr>
            </w:pPr>
            <w:r>
              <w:rPr>
                <w:color w:val="050505"/>
                <w:w w:val="105"/>
                <w:sz w:val="17"/>
              </w:rPr>
              <w:t>Value</w:t>
            </w:r>
            <w:r>
              <w:rPr>
                <w:color w:val="050505"/>
                <w:spacing w:val="-10"/>
                <w:w w:val="105"/>
                <w:sz w:val="17"/>
              </w:rPr>
              <w:t> </w:t>
            </w:r>
            <w:r>
              <w:rPr>
                <w:color w:val="050505"/>
                <w:w w:val="105"/>
                <w:sz w:val="18"/>
              </w:rPr>
              <w:t>&amp;</w:t>
            </w:r>
            <w:r>
              <w:rPr>
                <w:color w:val="050505"/>
                <w:spacing w:val="-9"/>
                <w:w w:val="105"/>
                <w:sz w:val="18"/>
              </w:rPr>
              <w:t> </w:t>
            </w:r>
            <w:r>
              <w:rPr>
                <w:color w:val="050505"/>
                <w:spacing w:val="-2"/>
                <w:w w:val="105"/>
                <w:sz w:val="17"/>
              </w:rPr>
              <w:t>(Range)</w:t>
            </w:r>
          </w:p>
        </w:tc>
        <w:tc>
          <w:tcPr>
            <w:tcW w:w="1091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23" w:type="dxa"/>
          </w:tcPr>
          <w:p>
            <w:pPr>
              <w:pStyle w:val="TableParagraph"/>
              <w:spacing w:line="184" w:lineRule="exact" w:before="31"/>
              <w:ind w:left="120" w:right="78"/>
              <w:jc w:val="center"/>
              <w:rPr>
                <w:sz w:val="17"/>
              </w:rPr>
            </w:pPr>
            <w:r>
              <w:rPr>
                <w:color w:val="050505"/>
                <w:spacing w:val="-2"/>
                <w:w w:val="105"/>
                <w:sz w:val="17"/>
              </w:rPr>
              <w:t>Yes/No</w:t>
            </w:r>
          </w:p>
        </w:tc>
        <w:tc>
          <w:tcPr>
            <w:tcW w:w="2764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407" w:hRule="atLeast"/>
        </w:trPr>
        <w:tc>
          <w:tcPr>
            <w:tcW w:w="1923" w:type="dxa"/>
          </w:tcPr>
          <w:p>
            <w:pPr>
              <w:pStyle w:val="TableParagraph"/>
              <w:spacing w:line="200" w:lineRule="atLeast"/>
              <w:ind w:left="108" w:firstLine="1"/>
              <w:rPr>
                <w:sz w:val="17"/>
              </w:rPr>
            </w:pPr>
            <w:r>
              <w:rPr>
                <w:color w:val="050505"/>
                <w:w w:val="105"/>
                <w:sz w:val="17"/>
              </w:rPr>
              <w:t>Total</w:t>
            </w:r>
            <w:r>
              <w:rPr>
                <w:color w:val="050505"/>
                <w:spacing w:val="-8"/>
                <w:w w:val="105"/>
                <w:sz w:val="17"/>
              </w:rPr>
              <w:t> </w:t>
            </w:r>
            <w:r>
              <w:rPr>
                <w:color w:val="050505"/>
                <w:w w:val="105"/>
                <w:sz w:val="17"/>
              </w:rPr>
              <w:t>Trihalomethanes (ppb) rTTHMl</w:t>
            </w:r>
          </w:p>
        </w:tc>
        <w:tc>
          <w:tcPr>
            <w:tcW w:w="1404" w:type="dxa"/>
          </w:tcPr>
          <w:p>
            <w:pPr>
              <w:pStyle w:val="TableParagraph"/>
              <w:spacing w:before="127"/>
              <w:ind w:left="345"/>
              <w:rPr>
                <w:sz w:val="17"/>
              </w:rPr>
            </w:pPr>
            <w:r>
              <w:rPr>
                <w:color w:val="050505"/>
                <w:w w:val="105"/>
                <w:sz w:val="17"/>
              </w:rPr>
              <w:t>80</w:t>
            </w:r>
            <w:r>
              <w:rPr>
                <w:color w:val="050505"/>
                <w:spacing w:val="72"/>
                <w:w w:val="150"/>
                <w:sz w:val="17"/>
              </w:rPr>
              <w:t> </w:t>
            </w:r>
            <w:r>
              <w:rPr>
                <w:color w:val="050505"/>
                <w:spacing w:val="-2"/>
                <w:w w:val="105"/>
                <w:sz w:val="17"/>
              </w:rPr>
              <w:t>(NIA)</w:t>
            </w:r>
          </w:p>
        </w:tc>
        <w:tc>
          <w:tcPr>
            <w:tcW w:w="904" w:type="dxa"/>
          </w:tcPr>
          <w:p>
            <w:pPr>
              <w:pStyle w:val="TableParagraph"/>
              <w:spacing w:before="127"/>
              <w:ind w:right="188"/>
              <w:jc w:val="right"/>
              <w:rPr>
                <w:sz w:val="17"/>
              </w:rPr>
            </w:pPr>
            <w:r>
              <w:rPr>
                <w:color w:val="050505"/>
                <w:spacing w:val="-4"/>
                <w:w w:val="105"/>
                <w:sz w:val="17"/>
              </w:rPr>
              <w:t>LRAA</w:t>
            </w:r>
          </w:p>
        </w:tc>
        <w:tc>
          <w:tcPr>
            <w:tcW w:w="1466" w:type="dxa"/>
          </w:tcPr>
          <w:p>
            <w:pPr>
              <w:pStyle w:val="TableParagraph"/>
              <w:spacing w:before="127"/>
              <w:ind w:left="212"/>
              <w:rPr>
                <w:sz w:val="17"/>
              </w:rPr>
            </w:pPr>
            <w:r>
              <w:rPr>
                <w:color w:val="050505"/>
                <w:w w:val="105"/>
                <w:sz w:val="17"/>
              </w:rPr>
              <w:t>50</w:t>
            </w:r>
            <w:r>
              <w:rPr>
                <w:color w:val="424242"/>
                <w:w w:val="105"/>
                <w:sz w:val="17"/>
              </w:rPr>
              <w:t>.</w:t>
            </w:r>
            <w:r>
              <w:rPr>
                <w:color w:val="050505"/>
                <w:w w:val="105"/>
                <w:sz w:val="17"/>
              </w:rPr>
              <w:t>00</w:t>
            </w:r>
            <w:r>
              <w:rPr>
                <w:color w:val="050505"/>
                <w:spacing w:val="-6"/>
                <w:w w:val="105"/>
                <w:sz w:val="17"/>
              </w:rPr>
              <w:t> </w:t>
            </w:r>
            <w:r>
              <w:rPr>
                <w:color w:val="050505"/>
                <w:w w:val="105"/>
                <w:sz w:val="17"/>
              </w:rPr>
              <w:t>(32</w:t>
            </w:r>
            <w:r>
              <w:rPr>
                <w:color w:val="050505"/>
                <w:spacing w:val="-2"/>
                <w:w w:val="105"/>
                <w:sz w:val="17"/>
              </w:rPr>
              <w:t> </w:t>
            </w:r>
            <w:r>
              <w:rPr>
                <w:color w:val="050505"/>
                <w:w w:val="105"/>
                <w:sz w:val="17"/>
              </w:rPr>
              <w:t>-</w:t>
            </w:r>
            <w:r>
              <w:rPr>
                <w:color w:val="050505"/>
                <w:spacing w:val="-5"/>
                <w:w w:val="105"/>
                <w:sz w:val="17"/>
              </w:rPr>
              <w:t> 69)</w:t>
            </w:r>
          </w:p>
        </w:tc>
        <w:tc>
          <w:tcPr>
            <w:tcW w:w="1091" w:type="dxa"/>
          </w:tcPr>
          <w:p>
            <w:pPr>
              <w:pStyle w:val="TableParagraph"/>
              <w:spacing w:before="127"/>
              <w:ind w:left="91" w:right="73"/>
              <w:jc w:val="center"/>
              <w:rPr>
                <w:sz w:val="17"/>
              </w:rPr>
            </w:pPr>
            <w:r>
              <w:rPr>
                <w:color w:val="050505"/>
                <w:spacing w:val="-2"/>
                <w:sz w:val="17"/>
              </w:rPr>
              <w:t>0613012022</w:t>
            </w:r>
          </w:p>
        </w:tc>
        <w:tc>
          <w:tcPr>
            <w:tcW w:w="923" w:type="dxa"/>
          </w:tcPr>
          <w:p>
            <w:pPr>
              <w:pStyle w:val="TableParagraph"/>
              <w:spacing w:before="127"/>
              <w:ind w:left="120" w:right="73"/>
              <w:jc w:val="center"/>
              <w:rPr>
                <w:sz w:val="17"/>
              </w:rPr>
            </w:pPr>
            <w:r>
              <w:rPr>
                <w:color w:val="050505"/>
                <w:spacing w:val="-5"/>
                <w:w w:val="105"/>
                <w:sz w:val="17"/>
              </w:rPr>
              <w:t>No</w:t>
            </w:r>
          </w:p>
        </w:tc>
        <w:tc>
          <w:tcPr>
            <w:tcW w:w="2764" w:type="dxa"/>
          </w:tcPr>
          <w:p>
            <w:pPr>
              <w:pStyle w:val="TableParagraph"/>
              <w:spacing w:line="200" w:lineRule="atLeast"/>
              <w:ind w:left="114" w:right="185" w:firstLine="3"/>
              <w:rPr>
                <w:sz w:val="17"/>
              </w:rPr>
            </w:pPr>
            <w:r>
              <w:rPr>
                <w:color w:val="050505"/>
                <w:w w:val="105"/>
                <w:sz w:val="17"/>
              </w:rPr>
              <w:t>By-products</w:t>
            </w:r>
            <w:r>
              <w:rPr>
                <w:color w:val="050505"/>
                <w:spacing w:val="-5"/>
                <w:w w:val="105"/>
                <w:sz w:val="17"/>
              </w:rPr>
              <w:t> </w:t>
            </w:r>
            <w:r>
              <w:rPr>
                <w:color w:val="050505"/>
                <w:w w:val="105"/>
                <w:sz w:val="17"/>
              </w:rPr>
              <w:t>of</w:t>
            </w:r>
            <w:r>
              <w:rPr>
                <w:color w:val="050505"/>
                <w:spacing w:val="-11"/>
                <w:w w:val="105"/>
                <w:sz w:val="17"/>
              </w:rPr>
              <w:t> </w:t>
            </w:r>
            <w:r>
              <w:rPr>
                <w:color w:val="050505"/>
                <w:w w:val="105"/>
                <w:sz w:val="17"/>
              </w:rPr>
              <w:t>drinking</w:t>
            </w:r>
            <w:r>
              <w:rPr>
                <w:color w:val="050505"/>
                <w:spacing w:val="-8"/>
                <w:w w:val="105"/>
                <w:sz w:val="17"/>
              </w:rPr>
              <w:t> </w:t>
            </w:r>
            <w:r>
              <w:rPr>
                <w:color w:val="050505"/>
                <w:w w:val="105"/>
                <w:sz w:val="17"/>
              </w:rPr>
              <w:t>water </w:t>
            </w:r>
            <w:r>
              <w:rPr>
                <w:color w:val="050505"/>
                <w:spacing w:val="-2"/>
                <w:w w:val="105"/>
                <w:sz w:val="17"/>
              </w:rPr>
              <w:t>chlorination</w:t>
            </w:r>
          </w:p>
        </w:tc>
      </w:tr>
      <w:tr>
        <w:trPr>
          <w:trHeight w:val="412" w:hRule="atLeast"/>
        </w:trPr>
        <w:tc>
          <w:tcPr>
            <w:tcW w:w="1923" w:type="dxa"/>
          </w:tcPr>
          <w:p>
            <w:pPr>
              <w:pStyle w:val="TableParagraph"/>
              <w:spacing w:line="200" w:lineRule="atLeast"/>
              <w:ind w:left="108" w:firstLine="1"/>
              <w:rPr>
                <w:sz w:val="17"/>
              </w:rPr>
            </w:pPr>
            <w:r>
              <w:rPr>
                <w:color w:val="050505"/>
                <w:w w:val="105"/>
                <w:sz w:val="17"/>
              </w:rPr>
              <w:t>Total</w:t>
            </w:r>
            <w:r>
              <w:rPr>
                <w:color w:val="050505"/>
                <w:spacing w:val="-5"/>
                <w:w w:val="105"/>
                <w:sz w:val="17"/>
              </w:rPr>
              <w:t> </w:t>
            </w:r>
            <w:r>
              <w:rPr>
                <w:color w:val="050505"/>
                <w:w w:val="105"/>
                <w:sz w:val="17"/>
              </w:rPr>
              <w:t>Haloacetic</w:t>
            </w:r>
            <w:r>
              <w:rPr>
                <w:color w:val="050505"/>
                <w:spacing w:val="-2"/>
                <w:w w:val="105"/>
                <w:sz w:val="17"/>
              </w:rPr>
              <w:t> </w:t>
            </w:r>
            <w:r>
              <w:rPr>
                <w:color w:val="050505"/>
                <w:w w:val="105"/>
                <w:sz w:val="17"/>
              </w:rPr>
              <w:t>Acids (ppb) rHAA5l</w:t>
            </w:r>
          </w:p>
        </w:tc>
        <w:tc>
          <w:tcPr>
            <w:tcW w:w="1404" w:type="dxa"/>
          </w:tcPr>
          <w:p>
            <w:pPr>
              <w:pStyle w:val="TableParagraph"/>
              <w:spacing w:before="121"/>
              <w:ind w:left="343"/>
              <w:rPr>
                <w:sz w:val="17"/>
              </w:rPr>
            </w:pPr>
            <w:r>
              <w:rPr>
                <w:color w:val="050505"/>
                <w:w w:val="105"/>
                <w:sz w:val="17"/>
              </w:rPr>
              <w:t>60</w:t>
            </w:r>
            <w:r>
              <w:rPr>
                <w:color w:val="050505"/>
                <w:spacing w:val="74"/>
                <w:w w:val="150"/>
                <w:sz w:val="17"/>
              </w:rPr>
              <w:t> </w:t>
            </w:r>
            <w:r>
              <w:rPr>
                <w:color w:val="050505"/>
                <w:spacing w:val="-2"/>
                <w:w w:val="105"/>
                <w:position w:val="1"/>
                <w:sz w:val="17"/>
              </w:rPr>
              <w:t>(NIA)</w:t>
            </w:r>
          </w:p>
        </w:tc>
        <w:tc>
          <w:tcPr>
            <w:tcW w:w="904" w:type="dxa"/>
          </w:tcPr>
          <w:p>
            <w:pPr>
              <w:pStyle w:val="TableParagraph"/>
              <w:spacing w:before="131"/>
              <w:ind w:right="192"/>
              <w:jc w:val="right"/>
              <w:rPr>
                <w:sz w:val="17"/>
              </w:rPr>
            </w:pPr>
            <w:r>
              <w:rPr>
                <w:color w:val="050505"/>
                <w:spacing w:val="-4"/>
                <w:sz w:val="17"/>
              </w:rPr>
              <w:t>LRAA</w:t>
            </w:r>
          </w:p>
        </w:tc>
        <w:tc>
          <w:tcPr>
            <w:tcW w:w="1466" w:type="dxa"/>
          </w:tcPr>
          <w:p>
            <w:pPr>
              <w:pStyle w:val="TableParagraph"/>
              <w:spacing w:before="127"/>
              <w:ind w:left="213"/>
              <w:rPr>
                <w:sz w:val="17"/>
              </w:rPr>
            </w:pPr>
            <w:r>
              <w:rPr>
                <w:color w:val="050505"/>
                <w:w w:val="105"/>
                <w:sz w:val="17"/>
              </w:rPr>
              <w:t>34.00 (27 -</w:t>
            </w:r>
            <w:r>
              <w:rPr>
                <w:color w:val="050505"/>
                <w:spacing w:val="-9"/>
                <w:w w:val="105"/>
                <w:sz w:val="17"/>
              </w:rPr>
              <w:t> </w:t>
            </w:r>
            <w:r>
              <w:rPr>
                <w:color w:val="050505"/>
                <w:spacing w:val="-5"/>
                <w:w w:val="105"/>
                <w:sz w:val="17"/>
              </w:rPr>
              <w:t>44)</w:t>
            </w:r>
          </w:p>
        </w:tc>
        <w:tc>
          <w:tcPr>
            <w:tcW w:w="1091" w:type="dxa"/>
          </w:tcPr>
          <w:p>
            <w:pPr>
              <w:pStyle w:val="TableParagraph"/>
              <w:spacing w:before="127"/>
              <w:ind w:left="105" w:right="73"/>
              <w:jc w:val="center"/>
              <w:rPr>
                <w:sz w:val="17"/>
              </w:rPr>
            </w:pPr>
            <w:r>
              <w:rPr>
                <w:color w:val="050505"/>
                <w:spacing w:val="-2"/>
                <w:sz w:val="17"/>
              </w:rPr>
              <w:t>1213112022</w:t>
            </w:r>
          </w:p>
        </w:tc>
        <w:tc>
          <w:tcPr>
            <w:tcW w:w="923" w:type="dxa"/>
          </w:tcPr>
          <w:p>
            <w:pPr>
              <w:pStyle w:val="TableParagraph"/>
              <w:spacing w:before="131"/>
              <w:ind w:left="120" w:right="73"/>
              <w:jc w:val="center"/>
              <w:rPr>
                <w:sz w:val="17"/>
              </w:rPr>
            </w:pPr>
            <w:r>
              <w:rPr>
                <w:color w:val="050505"/>
                <w:spacing w:val="-5"/>
                <w:w w:val="105"/>
                <w:sz w:val="17"/>
              </w:rPr>
              <w:t>No</w:t>
            </w:r>
          </w:p>
        </w:tc>
        <w:tc>
          <w:tcPr>
            <w:tcW w:w="2764" w:type="dxa"/>
          </w:tcPr>
          <w:p>
            <w:pPr>
              <w:pStyle w:val="TableParagraph"/>
              <w:spacing w:line="210" w:lineRule="atLeast"/>
              <w:ind w:left="114" w:right="185" w:firstLine="2"/>
              <w:rPr>
                <w:sz w:val="17"/>
              </w:rPr>
            </w:pPr>
            <w:r>
              <w:rPr>
                <w:color w:val="050505"/>
                <w:w w:val="105"/>
                <w:sz w:val="17"/>
              </w:rPr>
              <w:t>By-products</w:t>
            </w:r>
            <w:r>
              <w:rPr>
                <w:color w:val="050505"/>
                <w:spacing w:val="-4"/>
                <w:w w:val="105"/>
                <w:sz w:val="17"/>
              </w:rPr>
              <w:t> </w:t>
            </w:r>
            <w:r>
              <w:rPr>
                <w:color w:val="050505"/>
                <w:w w:val="105"/>
                <w:sz w:val="17"/>
              </w:rPr>
              <w:t>of</w:t>
            </w:r>
            <w:r>
              <w:rPr>
                <w:color w:val="050505"/>
                <w:spacing w:val="-11"/>
                <w:w w:val="105"/>
                <w:sz w:val="17"/>
              </w:rPr>
              <w:t> </w:t>
            </w:r>
            <w:r>
              <w:rPr>
                <w:color w:val="050505"/>
                <w:w w:val="105"/>
                <w:sz w:val="17"/>
              </w:rPr>
              <w:t>drinking</w:t>
            </w:r>
            <w:r>
              <w:rPr>
                <w:color w:val="050505"/>
                <w:spacing w:val="-8"/>
                <w:w w:val="105"/>
                <w:sz w:val="17"/>
              </w:rPr>
              <w:t> </w:t>
            </w:r>
            <w:r>
              <w:rPr>
                <w:color w:val="050505"/>
                <w:w w:val="105"/>
                <w:sz w:val="17"/>
              </w:rPr>
              <w:t>water </w:t>
            </w:r>
            <w:r>
              <w:rPr>
                <w:color w:val="050505"/>
                <w:spacing w:val="-2"/>
                <w:w w:val="105"/>
                <w:sz w:val="17"/>
              </w:rPr>
              <w:t>disinfection</w:t>
            </w:r>
          </w:p>
        </w:tc>
      </w:tr>
      <w:tr>
        <w:trPr>
          <w:trHeight w:val="819" w:hRule="atLeast"/>
        </w:trPr>
        <w:tc>
          <w:tcPr>
            <w:tcW w:w="1923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09"/>
              <w:ind w:left="113"/>
              <w:rPr>
                <w:sz w:val="17"/>
              </w:rPr>
            </w:pPr>
            <w:r>
              <w:rPr>
                <w:color w:val="050505"/>
                <w:w w:val="105"/>
                <w:sz w:val="17"/>
              </w:rPr>
              <w:t>Copper</w:t>
            </w:r>
            <w:r>
              <w:rPr>
                <w:color w:val="050505"/>
                <w:spacing w:val="5"/>
                <w:w w:val="105"/>
                <w:sz w:val="17"/>
              </w:rPr>
              <w:t> </w:t>
            </w:r>
            <w:r>
              <w:rPr>
                <w:color w:val="050505"/>
                <w:spacing w:val="-2"/>
                <w:w w:val="105"/>
                <w:sz w:val="17"/>
              </w:rPr>
              <w:t>(ppm)</w:t>
            </w:r>
          </w:p>
        </w:tc>
        <w:tc>
          <w:tcPr>
            <w:tcW w:w="1404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4"/>
              <w:ind w:right="144"/>
              <w:jc w:val="right"/>
              <w:rPr>
                <w:sz w:val="17"/>
              </w:rPr>
            </w:pPr>
            <w:r>
              <w:rPr>
                <w:color w:val="050505"/>
                <w:w w:val="110"/>
                <w:sz w:val="17"/>
              </w:rPr>
              <w:t>AL=l.3</w:t>
            </w:r>
            <w:r>
              <w:rPr>
                <w:color w:val="050505"/>
                <w:spacing w:val="74"/>
                <w:w w:val="150"/>
                <w:sz w:val="17"/>
              </w:rPr>
              <w:t> </w:t>
            </w:r>
            <w:r>
              <w:rPr>
                <w:color w:val="050505"/>
                <w:spacing w:val="-4"/>
                <w:w w:val="110"/>
                <w:sz w:val="17"/>
              </w:rPr>
              <w:t>(1.3)</w:t>
            </w:r>
          </w:p>
        </w:tc>
        <w:tc>
          <w:tcPr>
            <w:tcW w:w="904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9"/>
              <w:ind w:right="266"/>
              <w:jc w:val="right"/>
              <w:rPr>
                <w:sz w:val="17"/>
              </w:rPr>
            </w:pPr>
            <w:r>
              <w:rPr>
                <w:color w:val="050505"/>
                <w:spacing w:val="-4"/>
                <w:w w:val="105"/>
                <w:sz w:val="17"/>
              </w:rPr>
              <w:t>90th</w:t>
            </w:r>
          </w:p>
        </w:tc>
        <w:tc>
          <w:tcPr>
            <w:tcW w:w="1466" w:type="dxa"/>
          </w:tcPr>
          <w:p>
            <w:pPr>
              <w:pStyle w:val="TableParagraph"/>
              <w:spacing w:before="2"/>
              <w:rPr>
                <w:sz w:val="19"/>
              </w:rPr>
            </w:pPr>
          </w:p>
          <w:p>
            <w:pPr>
              <w:pStyle w:val="TableParagraph"/>
              <w:ind w:left="103" w:right="74"/>
              <w:jc w:val="center"/>
              <w:rPr>
                <w:sz w:val="17"/>
              </w:rPr>
            </w:pPr>
            <w:r>
              <w:rPr>
                <w:color w:val="050505"/>
                <w:spacing w:val="-2"/>
                <w:w w:val="110"/>
                <w:sz w:val="17"/>
              </w:rPr>
              <w:t>0.123(0.0116-</w:t>
            </w:r>
          </w:p>
          <w:p>
            <w:pPr>
              <w:pStyle w:val="TableParagraph"/>
              <w:spacing w:before="11"/>
              <w:ind w:left="103" w:right="63"/>
              <w:jc w:val="center"/>
              <w:rPr>
                <w:sz w:val="17"/>
              </w:rPr>
            </w:pPr>
            <w:r>
              <w:rPr>
                <w:color w:val="050505"/>
                <w:spacing w:val="-2"/>
                <w:w w:val="105"/>
                <w:sz w:val="17"/>
              </w:rPr>
              <w:t>0.129)</w:t>
            </w:r>
          </w:p>
        </w:tc>
        <w:tc>
          <w:tcPr>
            <w:tcW w:w="1091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24"/>
              <w:ind w:left="112" w:right="63"/>
              <w:jc w:val="center"/>
              <w:rPr>
                <w:sz w:val="17"/>
              </w:rPr>
            </w:pPr>
            <w:r>
              <w:rPr>
                <w:color w:val="050505"/>
                <w:spacing w:val="-4"/>
                <w:w w:val="105"/>
                <w:sz w:val="17"/>
              </w:rPr>
              <w:t>2020</w:t>
            </w:r>
          </w:p>
        </w:tc>
        <w:tc>
          <w:tcPr>
            <w:tcW w:w="923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9"/>
              <w:ind w:left="120" w:right="69"/>
              <w:jc w:val="center"/>
              <w:rPr>
                <w:sz w:val="17"/>
              </w:rPr>
            </w:pPr>
            <w:r>
              <w:rPr>
                <w:color w:val="050505"/>
                <w:spacing w:val="-5"/>
                <w:w w:val="110"/>
                <w:sz w:val="17"/>
              </w:rPr>
              <w:t>No</w:t>
            </w:r>
          </w:p>
        </w:tc>
        <w:tc>
          <w:tcPr>
            <w:tcW w:w="2764" w:type="dxa"/>
          </w:tcPr>
          <w:p>
            <w:pPr>
              <w:pStyle w:val="TableParagraph"/>
              <w:spacing w:line="256" w:lineRule="auto" w:before="9"/>
              <w:ind w:left="116" w:right="185" w:firstLine="2"/>
              <w:rPr>
                <w:sz w:val="17"/>
              </w:rPr>
            </w:pPr>
            <w:r>
              <w:rPr>
                <w:color w:val="050505"/>
                <w:w w:val="105"/>
                <w:sz w:val="17"/>
              </w:rPr>
              <w:t>Corrosion</w:t>
            </w:r>
            <w:r>
              <w:rPr>
                <w:color w:val="050505"/>
                <w:spacing w:val="-4"/>
                <w:w w:val="105"/>
                <w:sz w:val="17"/>
              </w:rPr>
              <w:t> </w:t>
            </w:r>
            <w:r>
              <w:rPr>
                <w:color w:val="050505"/>
                <w:w w:val="105"/>
                <w:sz w:val="17"/>
              </w:rPr>
              <w:t>of</w:t>
            </w:r>
            <w:r>
              <w:rPr>
                <w:color w:val="050505"/>
                <w:spacing w:val="-11"/>
                <w:w w:val="105"/>
                <w:sz w:val="17"/>
              </w:rPr>
              <w:t> </w:t>
            </w:r>
            <w:r>
              <w:rPr>
                <w:color w:val="050505"/>
                <w:w w:val="105"/>
                <w:sz w:val="17"/>
              </w:rPr>
              <w:t>household</w:t>
            </w:r>
            <w:r>
              <w:rPr>
                <w:color w:val="050505"/>
                <w:spacing w:val="3"/>
                <w:w w:val="105"/>
                <w:sz w:val="17"/>
              </w:rPr>
              <w:t> </w:t>
            </w:r>
            <w:r>
              <w:rPr>
                <w:color w:val="050505"/>
                <w:w w:val="105"/>
                <w:sz w:val="17"/>
              </w:rPr>
              <w:t>plumbing systems; Erosion of natural deposits; Leaching from wood</w:t>
            </w:r>
          </w:p>
          <w:p>
            <w:pPr>
              <w:pStyle w:val="TableParagraph"/>
              <w:spacing w:line="162" w:lineRule="exact"/>
              <w:ind w:left="125"/>
              <w:rPr>
                <w:sz w:val="17"/>
              </w:rPr>
            </w:pPr>
            <w:r>
              <w:rPr>
                <w:color w:val="050505"/>
                <w:spacing w:val="-2"/>
                <w:w w:val="105"/>
                <w:sz w:val="17"/>
              </w:rPr>
              <w:t>preservatives</w:t>
            </w:r>
          </w:p>
        </w:tc>
      </w:tr>
      <w:tr>
        <w:trPr>
          <w:trHeight w:val="619" w:hRule="atLeast"/>
        </w:trPr>
        <w:tc>
          <w:tcPr>
            <w:tcW w:w="1923" w:type="dxa"/>
          </w:tcPr>
          <w:p>
            <w:pPr>
              <w:pStyle w:val="TableParagraph"/>
              <w:spacing w:before="11"/>
              <w:rPr>
                <w:sz w:val="18"/>
              </w:rPr>
            </w:pPr>
          </w:p>
          <w:p>
            <w:pPr>
              <w:pStyle w:val="TableParagraph"/>
              <w:ind w:left="121"/>
              <w:rPr>
                <w:sz w:val="17"/>
              </w:rPr>
            </w:pPr>
            <w:r>
              <w:rPr>
                <w:color w:val="050505"/>
                <w:sz w:val="17"/>
              </w:rPr>
              <w:t>Lead</w:t>
            </w:r>
            <w:r>
              <w:rPr>
                <w:color w:val="050505"/>
                <w:spacing w:val="9"/>
                <w:sz w:val="17"/>
              </w:rPr>
              <w:t> </w:t>
            </w:r>
            <w:r>
              <w:rPr>
                <w:color w:val="050505"/>
                <w:spacing w:val="-2"/>
                <w:sz w:val="17"/>
              </w:rPr>
              <w:t>(ppb)</w:t>
            </w:r>
          </w:p>
        </w:tc>
        <w:tc>
          <w:tcPr>
            <w:tcW w:w="1404" w:type="dxa"/>
          </w:tcPr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ind w:left="291"/>
              <w:rPr>
                <w:sz w:val="17"/>
              </w:rPr>
            </w:pPr>
            <w:r>
              <w:rPr>
                <w:color w:val="050505"/>
                <w:w w:val="110"/>
                <w:sz w:val="17"/>
              </w:rPr>
              <w:t>AL=l5</w:t>
            </w:r>
            <w:r>
              <w:rPr>
                <w:color w:val="050505"/>
                <w:spacing w:val="78"/>
                <w:w w:val="150"/>
                <w:sz w:val="17"/>
              </w:rPr>
              <w:t> </w:t>
            </w:r>
            <w:r>
              <w:rPr>
                <w:color w:val="050505"/>
                <w:spacing w:val="-5"/>
                <w:w w:val="110"/>
                <w:sz w:val="17"/>
              </w:rPr>
              <w:t>(0)</w:t>
            </w:r>
          </w:p>
        </w:tc>
        <w:tc>
          <w:tcPr>
            <w:tcW w:w="904" w:type="dxa"/>
          </w:tcPr>
          <w:p>
            <w:pPr>
              <w:pStyle w:val="TableParagraph"/>
              <w:spacing w:before="2"/>
              <w:rPr>
                <w:sz w:val="20"/>
              </w:rPr>
            </w:pPr>
          </w:p>
          <w:p>
            <w:pPr>
              <w:pStyle w:val="TableParagraph"/>
              <w:ind w:right="266"/>
              <w:jc w:val="right"/>
              <w:rPr>
                <w:sz w:val="17"/>
              </w:rPr>
            </w:pPr>
            <w:r>
              <w:rPr>
                <w:color w:val="050505"/>
                <w:spacing w:val="-4"/>
                <w:w w:val="105"/>
                <w:sz w:val="17"/>
              </w:rPr>
              <w:t>90th</w:t>
            </w:r>
          </w:p>
        </w:tc>
        <w:tc>
          <w:tcPr>
            <w:tcW w:w="1466" w:type="dxa"/>
          </w:tcPr>
          <w:p>
            <w:pPr>
              <w:pStyle w:val="TableParagraph"/>
              <w:spacing w:before="9"/>
              <w:rPr>
                <w:sz w:val="19"/>
              </w:rPr>
            </w:pPr>
          </w:p>
          <w:p>
            <w:pPr>
              <w:pStyle w:val="TableParagraph"/>
              <w:ind w:left="268"/>
              <w:rPr>
                <w:sz w:val="17"/>
              </w:rPr>
            </w:pPr>
            <w:r>
              <w:rPr>
                <w:color w:val="050505"/>
                <w:w w:val="110"/>
                <w:sz w:val="17"/>
              </w:rPr>
              <w:t>1.70</w:t>
            </w:r>
            <w:r>
              <w:rPr>
                <w:color w:val="050505"/>
                <w:spacing w:val="-3"/>
                <w:w w:val="110"/>
                <w:sz w:val="17"/>
              </w:rPr>
              <w:t> </w:t>
            </w:r>
            <w:r>
              <w:rPr>
                <w:color w:val="050505"/>
                <w:w w:val="110"/>
                <w:sz w:val="17"/>
              </w:rPr>
              <w:t>(ND-</w:t>
            </w:r>
            <w:r>
              <w:rPr>
                <w:color w:val="050505"/>
                <w:spacing w:val="-6"/>
                <w:w w:val="110"/>
                <w:sz w:val="17"/>
              </w:rPr>
              <w:t> </w:t>
            </w:r>
            <w:r>
              <w:rPr>
                <w:color w:val="050505"/>
                <w:spacing w:val="-5"/>
                <w:w w:val="110"/>
                <w:sz w:val="17"/>
              </w:rPr>
              <w:t>6)</w:t>
            </w:r>
          </w:p>
        </w:tc>
        <w:tc>
          <w:tcPr>
            <w:tcW w:w="1091" w:type="dxa"/>
          </w:tcPr>
          <w:p>
            <w:pPr>
              <w:pStyle w:val="TableParagraph"/>
              <w:spacing w:before="2"/>
              <w:rPr>
                <w:sz w:val="20"/>
              </w:rPr>
            </w:pPr>
          </w:p>
          <w:p>
            <w:pPr>
              <w:pStyle w:val="TableParagraph"/>
              <w:ind w:left="112" w:right="73"/>
              <w:jc w:val="center"/>
              <w:rPr>
                <w:sz w:val="17"/>
              </w:rPr>
            </w:pPr>
            <w:r>
              <w:rPr>
                <w:color w:val="050505"/>
                <w:spacing w:val="-4"/>
                <w:w w:val="105"/>
                <w:sz w:val="17"/>
              </w:rPr>
              <w:t>2020</w:t>
            </w:r>
          </w:p>
        </w:tc>
        <w:tc>
          <w:tcPr>
            <w:tcW w:w="923" w:type="dxa"/>
          </w:tcPr>
          <w:p>
            <w:pPr>
              <w:pStyle w:val="TableParagraph"/>
              <w:spacing w:before="2"/>
              <w:rPr>
                <w:sz w:val="20"/>
              </w:rPr>
            </w:pPr>
          </w:p>
          <w:p>
            <w:pPr>
              <w:pStyle w:val="TableParagraph"/>
              <w:ind w:left="120" w:right="73"/>
              <w:jc w:val="center"/>
              <w:rPr>
                <w:sz w:val="17"/>
              </w:rPr>
            </w:pPr>
            <w:r>
              <w:rPr>
                <w:color w:val="050505"/>
                <w:spacing w:val="-5"/>
                <w:w w:val="105"/>
                <w:sz w:val="17"/>
              </w:rPr>
              <w:t>No</w:t>
            </w:r>
          </w:p>
        </w:tc>
        <w:tc>
          <w:tcPr>
            <w:tcW w:w="2764" w:type="dxa"/>
          </w:tcPr>
          <w:p>
            <w:pPr>
              <w:pStyle w:val="TableParagraph"/>
              <w:spacing w:before="16"/>
              <w:ind w:left="113"/>
              <w:rPr>
                <w:sz w:val="17"/>
              </w:rPr>
            </w:pPr>
            <w:r>
              <w:rPr>
                <w:color w:val="050505"/>
                <w:w w:val="105"/>
                <w:sz w:val="17"/>
              </w:rPr>
              <w:t>Corrosion</w:t>
            </w:r>
            <w:r>
              <w:rPr>
                <w:color w:val="050505"/>
                <w:spacing w:val="10"/>
                <w:w w:val="105"/>
                <w:sz w:val="17"/>
              </w:rPr>
              <w:t> </w:t>
            </w:r>
            <w:r>
              <w:rPr>
                <w:color w:val="050505"/>
                <w:w w:val="105"/>
                <w:sz w:val="17"/>
              </w:rPr>
              <w:t>of</w:t>
            </w:r>
            <w:r>
              <w:rPr>
                <w:color w:val="050505"/>
                <w:spacing w:val="-3"/>
                <w:w w:val="105"/>
                <w:sz w:val="17"/>
              </w:rPr>
              <w:t> </w:t>
            </w:r>
            <w:r>
              <w:rPr>
                <w:color w:val="050505"/>
                <w:w w:val="105"/>
                <w:sz w:val="17"/>
              </w:rPr>
              <w:t>household</w:t>
            </w:r>
            <w:r>
              <w:rPr>
                <w:color w:val="050505"/>
                <w:spacing w:val="17"/>
                <w:w w:val="105"/>
                <w:sz w:val="17"/>
              </w:rPr>
              <w:t> </w:t>
            </w:r>
            <w:r>
              <w:rPr>
                <w:color w:val="050505"/>
                <w:spacing w:val="-2"/>
                <w:w w:val="105"/>
                <w:sz w:val="17"/>
              </w:rPr>
              <w:t>plumbing</w:t>
            </w:r>
          </w:p>
          <w:p>
            <w:pPr>
              <w:pStyle w:val="TableParagraph"/>
              <w:spacing w:line="200" w:lineRule="atLeast"/>
              <w:ind w:left="119" w:right="185" w:hanging="3"/>
              <w:rPr>
                <w:sz w:val="17"/>
              </w:rPr>
            </w:pPr>
            <w:r>
              <w:rPr>
                <w:color w:val="050505"/>
                <w:w w:val="105"/>
                <w:sz w:val="17"/>
              </w:rPr>
              <w:t>systems;</w:t>
            </w:r>
            <w:r>
              <w:rPr>
                <w:color w:val="050505"/>
                <w:spacing w:val="-9"/>
                <w:w w:val="105"/>
                <w:sz w:val="17"/>
              </w:rPr>
              <w:t> </w:t>
            </w:r>
            <w:r>
              <w:rPr>
                <w:color w:val="050505"/>
                <w:w w:val="105"/>
                <w:sz w:val="17"/>
              </w:rPr>
              <w:t>erosion</w:t>
            </w:r>
            <w:r>
              <w:rPr>
                <w:color w:val="050505"/>
                <w:spacing w:val="-1"/>
                <w:w w:val="105"/>
                <w:sz w:val="17"/>
              </w:rPr>
              <w:t> </w:t>
            </w:r>
            <w:r>
              <w:rPr>
                <w:color w:val="050505"/>
                <w:w w:val="105"/>
                <w:sz w:val="17"/>
              </w:rPr>
              <w:t>of</w:t>
            </w:r>
            <w:r>
              <w:rPr>
                <w:color w:val="050505"/>
                <w:spacing w:val="-10"/>
                <w:w w:val="105"/>
                <w:sz w:val="17"/>
              </w:rPr>
              <w:t> </w:t>
            </w:r>
            <w:r>
              <w:rPr>
                <w:color w:val="050505"/>
                <w:w w:val="105"/>
                <w:sz w:val="17"/>
              </w:rPr>
              <w:t>natural </w:t>
            </w:r>
            <w:r>
              <w:rPr>
                <w:color w:val="050505"/>
                <w:spacing w:val="-2"/>
                <w:w w:val="105"/>
                <w:sz w:val="17"/>
              </w:rPr>
              <w:t>deposits</w:t>
            </w:r>
          </w:p>
        </w:tc>
      </w:tr>
      <w:tr>
        <w:trPr>
          <w:trHeight w:val="239" w:hRule="atLeast"/>
        </w:trPr>
        <w:tc>
          <w:tcPr>
            <w:tcW w:w="10475" w:type="dxa"/>
            <w:gridSpan w:val="7"/>
          </w:tcPr>
          <w:p>
            <w:pPr>
              <w:pStyle w:val="TableParagraph"/>
              <w:spacing w:line="189" w:lineRule="exact" w:before="31"/>
              <w:ind w:left="113"/>
              <w:rPr>
                <w:sz w:val="17"/>
              </w:rPr>
            </w:pPr>
            <w:r>
              <w:rPr>
                <w:color w:val="050505"/>
                <w:w w:val="105"/>
                <w:sz w:val="17"/>
              </w:rPr>
              <w:t>950</w:t>
            </w:r>
            <w:r>
              <w:rPr>
                <w:color w:val="050505"/>
                <w:spacing w:val="-9"/>
                <w:w w:val="105"/>
                <w:sz w:val="17"/>
              </w:rPr>
              <w:t> </w:t>
            </w:r>
            <w:r>
              <w:rPr>
                <w:color w:val="050505"/>
                <w:w w:val="105"/>
                <w:sz w:val="17"/>
              </w:rPr>
              <w:t>- DISTRIBUTION</w:t>
            </w:r>
            <w:r>
              <w:rPr>
                <w:color w:val="050505"/>
                <w:spacing w:val="20"/>
                <w:w w:val="105"/>
                <w:sz w:val="17"/>
              </w:rPr>
              <w:t> </w:t>
            </w:r>
            <w:r>
              <w:rPr>
                <w:color w:val="050505"/>
                <w:spacing w:val="-2"/>
                <w:w w:val="105"/>
                <w:sz w:val="17"/>
              </w:rPr>
              <w:t>SYSTEM</w:t>
            </w:r>
          </w:p>
        </w:tc>
      </w:tr>
      <w:tr>
        <w:trPr>
          <w:trHeight w:val="412" w:hRule="atLeast"/>
        </w:trPr>
        <w:tc>
          <w:tcPr>
            <w:tcW w:w="1923" w:type="dxa"/>
          </w:tcPr>
          <w:p>
            <w:pPr>
              <w:pStyle w:val="TableParagraph"/>
              <w:spacing w:before="112"/>
              <w:ind w:left="108"/>
              <w:rPr>
                <w:sz w:val="17"/>
              </w:rPr>
            </w:pPr>
            <w:r>
              <w:rPr>
                <w:color w:val="050505"/>
                <w:w w:val="105"/>
                <w:sz w:val="17"/>
              </w:rPr>
              <w:t>Chlorine</w:t>
            </w:r>
            <w:r>
              <w:rPr>
                <w:color w:val="050505"/>
                <w:spacing w:val="5"/>
                <w:w w:val="105"/>
                <w:sz w:val="17"/>
              </w:rPr>
              <w:t> </w:t>
            </w:r>
            <w:r>
              <w:rPr>
                <w:color w:val="050505"/>
                <w:spacing w:val="-2"/>
                <w:w w:val="105"/>
                <w:sz w:val="17"/>
              </w:rPr>
              <w:t>(ppm)</w:t>
            </w:r>
          </w:p>
        </w:tc>
        <w:tc>
          <w:tcPr>
            <w:tcW w:w="1404" w:type="dxa"/>
          </w:tcPr>
          <w:p>
            <w:pPr>
              <w:pStyle w:val="TableParagraph"/>
              <w:spacing w:line="200" w:lineRule="atLeast"/>
              <w:ind w:left="170" w:right="133" w:firstLine="134"/>
              <w:rPr>
                <w:sz w:val="17"/>
              </w:rPr>
            </w:pPr>
            <w:r>
              <w:rPr>
                <w:color w:val="050505"/>
                <w:spacing w:val="-2"/>
                <w:w w:val="105"/>
                <w:sz w:val="17"/>
              </w:rPr>
              <w:t>MRDL=4.0 (MRDLG=4.0)</w:t>
            </w:r>
          </w:p>
        </w:tc>
        <w:tc>
          <w:tcPr>
            <w:tcW w:w="904" w:type="dxa"/>
          </w:tcPr>
          <w:p>
            <w:pPr>
              <w:pStyle w:val="TableParagraph"/>
              <w:spacing w:before="117"/>
              <w:ind w:right="241"/>
              <w:jc w:val="right"/>
              <w:rPr>
                <w:rFonts w:ascii="Arial"/>
                <w:sz w:val="18"/>
              </w:rPr>
            </w:pPr>
            <w:r>
              <w:rPr>
                <w:rFonts w:ascii="Arial"/>
                <w:color w:val="050505"/>
                <w:spacing w:val="-5"/>
                <w:w w:val="105"/>
                <w:sz w:val="18"/>
              </w:rPr>
              <w:t>RAA</w:t>
            </w:r>
          </w:p>
        </w:tc>
        <w:tc>
          <w:tcPr>
            <w:tcW w:w="1466" w:type="dxa"/>
          </w:tcPr>
          <w:p>
            <w:pPr>
              <w:pStyle w:val="TableParagraph"/>
              <w:spacing w:before="127"/>
              <w:ind w:left="181"/>
              <w:rPr>
                <w:sz w:val="17"/>
              </w:rPr>
            </w:pPr>
            <w:r>
              <w:rPr>
                <w:color w:val="050505"/>
                <w:w w:val="105"/>
                <w:sz w:val="17"/>
              </w:rPr>
              <w:t>1.4</w:t>
            </w:r>
            <w:r>
              <w:rPr>
                <w:color w:val="050505"/>
                <w:spacing w:val="-6"/>
                <w:w w:val="105"/>
                <w:sz w:val="17"/>
              </w:rPr>
              <w:t> </w:t>
            </w:r>
            <w:r>
              <w:rPr>
                <w:color w:val="050505"/>
                <w:w w:val="105"/>
                <w:sz w:val="17"/>
              </w:rPr>
              <w:t>(0.59</w:t>
            </w:r>
            <w:r>
              <w:rPr>
                <w:color w:val="050505"/>
                <w:spacing w:val="-3"/>
                <w:w w:val="105"/>
                <w:sz w:val="17"/>
              </w:rPr>
              <w:t> </w:t>
            </w:r>
            <w:r>
              <w:rPr>
                <w:color w:val="050505"/>
                <w:w w:val="105"/>
                <w:sz w:val="17"/>
              </w:rPr>
              <w:t>-</w:t>
            </w:r>
            <w:r>
              <w:rPr>
                <w:color w:val="050505"/>
                <w:spacing w:val="-1"/>
                <w:w w:val="105"/>
                <w:sz w:val="17"/>
              </w:rPr>
              <w:t> </w:t>
            </w:r>
            <w:r>
              <w:rPr>
                <w:color w:val="050505"/>
                <w:spacing w:val="-4"/>
                <w:w w:val="105"/>
                <w:sz w:val="17"/>
              </w:rPr>
              <w:t>2.21)</w:t>
            </w:r>
          </w:p>
        </w:tc>
        <w:tc>
          <w:tcPr>
            <w:tcW w:w="1091" w:type="dxa"/>
          </w:tcPr>
          <w:p>
            <w:pPr>
              <w:pStyle w:val="TableParagraph"/>
              <w:spacing w:before="127"/>
              <w:ind w:left="101" w:right="73"/>
              <w:jc w:val="center"/>
              <w:rPr>
                <w:sz w:val="17"/>
              </w:rPr>
            </w:pPr>
            <w:r>
              <w:rPr>
                <w:color w:val="050505"/>
                <w:spacing w:val="-2"/>
                <w:sz w:val="17"/>
              </w:rPr>
              <w:t>0613012022</w:t>
            </w:r>
          </w:p>
        </w:tc>
        <w:tc>
          <w:tcPr>
            <w:tcW w:w="923" w:type="dxa"/>
          </w:tcPr>
          <w:p>
            <w:pPr>
              <w:pStyle w:val="TableParagraph"/>
              <w:spacing w:before="127"/>
              <w:ind w:left="120" w:right="73"/>
              <w:jc w:val="center"/>
              <w:rPr>
                <w:sz w:val="17"/>
              </w:rPr>
            </w:pPr>
            <w:r>
              <w:rPr>
                <w:color w:val="050505"/>
                <w:spacing w:val="-5"/>
                <w:w w:val="105"/>
                <w:sz w:val="17"/>
              </w:rPr>
              <w:t>No</w:t>
            </w:r>
          </w:p>
        </w:tc>
        <w:tc>
          <w:tcPr>
            <w:tcW w:w="2764" w:type="dxa"/>
          </w:tcPr>
          <w:p>
            <w:pPr>
              <w:pStyle w:val="TableParagraph"/>
              <w:spacing w:line="200" w:lineRule="atLeast"/>
              <w:ind w:left="118" w:right="185" w:firstLine="8"/>
              <w:rPr>
                <w:sz w:val="17"/>
              </w:rPr>
            </w:pPr>
            <w:r>
              <w:rPr>
                <w:color w:val="050505"/>
                <w:w w:val="105"/>
                <w:sz w:val="17"/>
              </w:rPr>
              <w:t>Water</w:t>
            </w:r>
            <w:r>
              <w:rPr>
                <w:color w:val="050505"/>
                <w:spacing w:val="-11"/>
                <w:w w:val="105"/>
                <w:sz w:val="17"/>
              </w:rPr>
              <w:t> </w:t>
            </w:r>
            <w:r>
              <w:rPr>
                <w:color w:val="050505"/>
                <w:w w:val="105"/>
                <w:sz w:val="17"/>
              </w:rPr>
              <w:t>additive</w:t>
            </w:r>
            <w:r>
              <w:rPr>
                <w:color w:val="050505"/>
                <w:spacing w:val="-3"/>
                <w:w w:val="105"/>
                <w:sz w:val="17"/>
              </w:rPr>
              <w:t> </w:t>
            </w:r>
            <w:r>
              <w:rPr>
                <w:color w:val="050505"/>
                <w:w w:val="105"/>
                <w:sz w:val="17"/>
              </w:rPr>
              <w:t>used</w:t>
            </w:r>
            <w:r>
              <w:rPr>
                <w:color w:val="050505"/>
                <w:spacing w:val="-2"/>
                <w:w w:val="105"/>
                <w:sz w:val="17"/>
              </w:rPr>
              <w:t> </w:t>
            </w:r>
            <w:r>
              <w:rPr>
                <w:color w:val="050505"/>
                <w:w w:val="105"/>
                <w:sz w:val="17"/>
              </w:rPr>
              <w:t>to</w:t>
            </w:r>
            <w:r>
              <w:rPr>
                <w:color w:val="050505"/>
                <w:spacing w:val="-11"/>
                <w:w w:val="105"/>
                <w:sz w:val="17"/>
              </w:rPr>
              <w:t> </w:t>
            </w:r>
            <w:r>
              <w:rPr>
                <w:color w:val="050505"/>
                <w:w w:val="105"/>
                <w:sz w:val="17"/>
              </w:rPr>
              <w:t>control </w:t>
            </w:r>
            <w:r>
              <w:rPr>
                <w:color w:val="050505"/>
                <w:spacing w:val="-2"/>
                <w:w w:val="105"/>
                <w:sz w:val="17"/>
              </w:rPr>
              <w:t>microbes</w:t>
            </w:r>
          </w:p>
        </w:tc>
      </w:tr>
    </w:tbl>
    <w:p>
      <w:pPr>
        <w:pStyle w:val="BodyText"/>
        <w:spacing w:before="7"/>
        <w:rPr>
          <w:sz w:val="25"/>
        </w:rPr>
      </w:pPr>
    </w:p>
    <w:p>
      <w:pPr>
        <w:pStyle w:val="BodyText"/>
        <w:ind w:left="170"/>
      </w:pPr>
      <w:r>
        <w:rPr>
          <w:color w:val="050505"/>
          <w:w w:val="105"/>
        </w:rPr>
        <w:t>Note:</w:t>
      </w:r>
      <w:r>
        <w:rPr>
          <w:color w:val="050505"/>
          <w:spacing w:val="-8"/>
          <w:w w:val="105"/>
        </w:rPr>
        <w:t> </w:t>
      </w:r>
      <w:r>
        <w:rPr>
          <w:color w:val="050505"/>
          <w:w w:val="105"/>
        </w:rPr>
        <w:t>Contaminants</w:t>
      </w:r>
      <w:r>
        <w:rPr>
          <w:color w:val="050505"/>
          <w:spacing w:val="9"/>
          <w:w w:val="105"/>
        </w:rPr>
        <w:t> </w:t>
      </w:r>
      <w:r>
        <w:rPr>
          <w:color w:val="050505"/>
          <w:w w:val="105"/>
        </w:rPr>
        <w:t>with</w:t>
      </w:r>
      <w:r>
        <w:rPr>
          <w:color w:val="050505"/>
          <w:spacing w:val="-3"/>
          <w:w w:val="105"/>
        </w:rPr>
        <w:t> </w:t>
      </w:r>
      <w:r>
        <w:rPr>
          <w:color w:val="050505"/>
          <w:w w:val="105"/>
        </w:rPr>
        <w:t>dates</w:t>
      </w:r>
      <w:r>
        <w:rPr>
          <w:color w:val="050505"/>
          <w:spacing w:val="-6"/>
          <w:w w:val="105"/>
        </w:rPr>
        <w:t> </w:t>
      </w:r>
      <w:r>
        <w:rPr>
          <w:color w:val="050505"/>
          <w:w w:val="105"/>
        </w:rPr>
        <w:t>indicate</w:t>
      </w:r>
      <w:r>
        <w:rPr>
          <w:color w:val="050505"/>
          <w:spacing w:val="-1"/>
          <w:w w:val="105"/>
        </w:rPr>
        <w:t> </w:t>
      </w:r>
      <w:r>
        <w:rPr>
          <w:color w:val="050505"/>
          <w:w w:val="105"/>
        </w:rPr>
        <w:t>results</w:t>
      </w:r>
      <w:r>
        <w:rPr>
          <w:color w:val="050505"/>
          <w:spacing w:val="-5"/>
          <w:w w:val="105"/>
        </w:rPr>
        <w:t> </w:t>
      </w:r>
      <w:r>
        <w:rPr>
          <w:color w:val="050505"/>
          <w:w w:val="105"/>
        </w:rPr>
        <w:t>from</w:t>
      </w:r>
      <w:r>
        <w:rPr>
          <w:color w:val="050505"/>
          <w:spacing w:val="-5"/>
          <w:w w:val="105"/>
        </w:rPr>
        <w:t> </w:t>
      </w:r>
      <w:r>
        <w:rPr>
          <w:color w:val="050505"/>
          <w:w w:val="105"/>
        </w:rPr>
        <w:t>the</w:t>
      </w:r>
      <w:r>
        <w:rPr>
          <w:color w:val="050505"/>
          <w:spacing w:val="-5"/>
          <w:w w:val="105"/>
        </w:rPr>
        <w:t> </w:t>
      </w:r>
      <w:r>
        <w:rPr>
          <w:color w:val="050505"/>
          <w:w w:val="105"/>
        </w:rPr>
        <w:t>most</w:t>
      </w:r>
      <w:r>
        <w:rPr>
          <w:color w:val="050505"/>
          <w:spacing w:val="-3"/>
          <w:w w:val="105"/>
        </w:rPr>
        <w:t> </w:t>
      </w:r>
      <w:r>
        <w:rPr>
          <w:color w:val="050505"/>
          <w:w w:val="105"/>
        </w:rPr>
        <w:t>recent</w:t>
      </w:r>
      <w:r>
        <w:rPr>
          <w:color w:val="050505"/>
          <w:spacing w:val="-9"/>
          <w:w w:val="105"/>
        </w:rPr>
        <w:t> </w:t>
      </w:r>
      <w:r>
        <w:rPr>
          <w:color w:val="050505"/>
          <w:w w:val="105"/>
        </w:rPr>
        <w:t>testing</w:t>
      </w:r>
      <w:r>
        <w:rPr>
          <w:color w:val="050505"/>
          <w:spacing w:val="-10"/>
          <w:w w:val="105"/>
        </w:rPr>
        <w:t> </w:t>
      </w:r>
      <w:r>
        <w:rPr>
          <w:color w:val="050505"/>
          <w:w w:val="105"/>
        </w:rPr>
        <w:t>done</w:t>
      </w:r>
      <w:r>
        <w:rPr>
          <w:color w:val="050505"/>
          <w:spacing w:val="-7"/>
          <w:w w:val="105"/>
        </w:rPr>
        <w:t> </w:t>
      </w:r>
      <w:r>
        <w:rPr>
          <w:color w:val="050505"/>
          <w:w w:val="105"/>
        </w:rPr>
        <w:t>in</w:t>
      </w:r>
      <w:r>
        <w:rPr>
          <w:color w:val="050505"/>
          <w:spacing w:val="-12"/>
          <w:w w:val="105"/>
        </w:rPr>
        <w:t> </w:t>
      </w:r>
      <w:r>
        <w:rPr>
          <w:color w:val="050505"/>
          <w:w w:val="105"/>
        </w:rPr>
        <w:t>accordance</w:t>
      </w:r>
      <w:r>
        <w:rPr>
          <w:color w:val="050505"/>
          <w:spacing w:val="3"/>
          <w:w w:val="105"/>
        </w:rPr>
        <w:t> </w:t>
      </w:r>
      <w:r>
        <w:rPr>
          <w:color w:val="050505"/>
          <w:w w:val="105"/>
        </w:rPr>
        <w:t>with</w:t>
      </w:r>
      <w:r>
        <w:rPr>
          <w:color w:val="050505"/>
          <w:spacing w:val="-7"/>
          <w:w w:val="105"/>
        </w:rPr>
        <w:t> </w:t>
      </w:r>
      <w:r>
        <w:rPr>
          <w:color w:val="050505"/>
          <w:spacing w:val="-2"/>
          <w:w w:val="105"/>
        </w:rPr>
        <w:t>regulations.</w:t>
      </w:r>
    </w:p>
    <w:p>
      <w:pPr>
        <w:pStyle w:val="BodyText"/>
        <w:spacing w:before="2"/>
        <w:rPr>
          <w:sz w:val="21"/>
        </w:rPr>
      </w:pPr>
    </w:p>
    <w:p>
      <w:pPr>
        <w:pStyle w:val="Heading1"/>
        <w:ind w:left="184"/>
      </w:pPr>
      <w:r>
        <w:rPr>
          <w:color w:val="050505"/>
          <w:spacing w:val="-2"/>
          <w:w w:val="105"/>
        </w:rPr>
        <w:t>DEFINITIONS</w:t>
      </w:r>
    </w:p>
    <w:p>
      <w:pPr>
        <w:pStyle w:val="BodyText"/>
        <w:spacing w:before="4"/>
        <w:rPr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0" w:val="left" w:leader="none"/>
        </w:tabs>
        <w:spacing w:line="247" w:lineRule="auto" w:before="0" w:after="0"/>
        <w:ind w:left="526" w:right="354" w:hanging="360"/>
        <w:jc w:val="left"/>
        <w:rPr>
          <w:color w:val="050505"/>
          <w:sz w:val="19"/>
        </w:rPr>
      </w:pPr>
      <w:r>
        <w:rPr>
          <w:color w:val="050505"/>
          <w:w w:val="105"/>
          <w:sz w:val="19"/>
        </w:rPr>
        <w:t>Maximum</w:t>
      </w:r>
      <w:r>
        <w:rPr>
          <w:color w:val="050505"/>
          <w:spacing w:val="14"/>
          <w:w w:val="105"/>
          <w:sz w:val="19"/>
        </w:rPr>
        <w:t> </w:t>
      </w:r>
      <w:r>
        <w:rPr>
          <w:color w:val="050505"/>
          <w:w w:val="105"/>
          <w:sz w:val="19"/>
        </w:rPr>
        <w:t>Contaminant</w:t>
      </w:r>
      <w:r>
        <w:rPr>
          <w:color w:val="050505"/>
          <w:spacing w:val="12"/>
          <w:w w:val="105"/>
          <w:sz w:val="19"/>
        </w:rPr>
        <w:t> </w:t>
      </w:r>
      <w:r>
        <w:rPr>
          <w:color w:val="050505"/>
          <w:w w:val="105"/>
          <w:sz w:val="19"/>
        </w:rPr>
        <w:t>Level</w:t>
      </w:r>
      <w:r>
        <w:rPr>
          <w:color w:val="050505"/>
          <w:spacing w:val="-1"/>
          <w:w w:val="105"/>
          <w:sz w:val="19"/>
        </w:rPr>
        <w:t> </w:t>
      </w:r>
      <w:r>
        <w:rPr>
          <w:color w:val="050505"/>
          <w:w w:val="105"/>
          <w:sz w:val="19"/>
        </w:rPr>
        <w:t>(MCL)</w:t>
      </w:r>
      <w:r>
        <w:rPr>
          <w:color w:val="050505"/>
          <w:spacing w:val="-13"/>
          <w:w w:val="105"/>
          <w:sz w:val="19"/>
        </w:rPr>
        <w:t> </w:t>
      </w:r>
      <w:r>
        <w:rPr>
          <w:color w:val="050505"/>
          <w:w w:val="105"/>
          <w:sz w:val="19"/>
        </w:rPr>
        <w:t>-</w:t>
      </w:r>
      <w:r>
        <w:rPr>
          <w:color w:val="050505"/>
          <w:spacing w:val="30"/>
          <w:w w:val="105"/>
          <w:sz w:val="19"/>
        </w:rPr>
        <w:t> </w:t>
      </w:r>
      <w:r>
        <w:rPr>
          <w:color w:val="050505"/>
          <w:w w:val="105"/>
          <w:sz w:val="19"/>
        </w:rPr>
        <w:t>The highest level</w:t>
      </w:r>
      <w:r>
        <w:rPr>
          <w:color w:val="050505"/>
          <w:spacing w:val="-2"/>
          <w:w w:val="105"/>
          <w:sz w:val="19"/>
        </w:rPr>
        <w:t> </w:t>
      </w:r>
      <w:r>
        <w:rPr>
          <w:color w:val="050505"/>
          <w:w w:val="105"/>
          <w:sz w:val="19"/>
        </w:rPr>
        <w:t>of</w:t>
      </w:r>
      <w:r>
        <w:rPr>
          <w:color w:val="050505"/>
          <w:spacing w:val="-8"/>
          <w:w w:val="105"/>
          <w:sz w:val="19"/>
        </w:rPr>
        <w:t> </w:t>
      </w:r>
      <w:r>
        <w:rPr>
          <w:color w:val="050505"/>
          <w:w w:val="105"/>
          <w:sz w:val="19"/>
        </w:rPr>
        <w:t>a</w:t>
      </w:r>
      <w:r>
        <w:rPr>
          <w:color w:val="050505"/>
          <w:spacing w:val="-7"/>
          <w:w w:val="105"/>
          <w:sz w:val="19"/>
        </w:rPr>
        <w:t> </w:t>
      </w:r>
      <w:r>
        <w:rPr>
          <w:color w:val="050505"/>
          <w:w w:val="105"/>
          <w:sz w:val="19"/>
        </w:rPr>
        <w:t>contaminant that</w:t>
      </w:r>
      <w:r>
        <w:rPr>
          <w:color w:val="050505"/>
          <w:spacing w:val="-1"/>
          <w:w w:val="105"/>
          <w:sz w:val="19"/>
        </w:rPr>
        <w:t> </w:t>
      </w:r>
      <w:r>
        <w:rPr>
          <w:color w:val="050505"/>
          <w:w w:val="105"/>
          <w:sz w:val="19"/>
        </w:rPr>
        <w:t>is</w:t>
      </w:r>
      <w:r>
        <w:rPr>
          <w:color w:val="050505"/>
          <w:spacing w:val="-12"/>
          <w:w w:val="105"/>
          <w:sz w:val="19"/>
        </w:rPr>
        <w:t> </w:t>
      </w:r>
      <w:r>
        <w:rPr>
          <w:color w:val="050505"/>
          <w:w w:val="105"/>
          <w:sz w:val="19"/>
        </w:rPr>
        <w:t>allowed</w:t>
      </w:r>
      <w:r>
        <w:rPr>
          <w:color w:val="050505"/>
          <w:spacing w:val="12"/>
          <w:w w:val="105"/>
          <w:sz w:val="19"/>
        </w:rPr>
        <w:t> </w:t>
      </w:r>
      <w:r>
        <w:rPr>
          <w:color w:val="050505"/>
          <w:w w:val="105"/>
          <w:sz w:val="19"/>
        </w:rPr>
        <w:t>in</w:t>
      </w:r>
      <w:r>
        <w:rPr>
          <w:color w:val="050505"/>
          <w:spacing w:val="-6"/>
          <w:w w:val="105"/>
          <w:sz w:val="19"/>
        </w:rPr>
        <w:t> </w:t>
      </w:r>
      <w:r>
        <w:rPr>
          <w:color w:val="050505"/>
          <w:w w:val="105"/>
          <w:sz w:val="19"/>
        </w:rPr>
        <w:t>drinking</w:t>
      </w:r>
      <w:r>
        <w:rPr>
          <w:color w:val="050505"/>
          <w:spacing w:val="-3"/>
          <w:w w:val="105"/>
          <w:sz w:val="19"/>
        </w:rPr>
        <w:t> </w:t>
      </w:r>
      <w:r>
        <w:rPr>
          <w:color w:val="050505"/>
          <w:w w:val="105"/>
          <w:sz w:val="19"/>
        </w:rPr>
        <w:t>water.</w:t>
      </w:r>
      <w:r>
        <w:rPr>
          <w:color w:val="050505"/>
          <w:spacing w:val="40"/>
          <w:w w:val="105"/>
          <w:sz w:val="19"/>
        </w:rPr>
        <w:t> </w:t>
      </w:r>
      <w:r>
        <w:rPr>
          <w:color w:val="050505"/>
          <w:w w:val="105"/>
          <w:sz w:val="19"/>
        </w:rPr>
        <w:t>MCLs</w:t>
      </w:r>
      <w:r>
        <w:rPr>
          <w:color w:val="050505"/>
          <w:spacing w:val="-6"/>
          <w:w w:val="105"/>
          <w:sz w:val="19"/>
        </w:rPr>
        <w:t> </w:t>
      </w:r>
      <w:r>
        <w:rPr>
          <w:color w:val="050505"/>
          <w:w w:val="105"/>
          <w:sz w:val="19"/>
        </w:rPr>
        <w:t>are</w:t>
      </w:r>
      <w:r>
        <w:rPr>
          <w:color w:val="050505"/>
          <w:spacing w:val="-11"/>
          <w:w w:val="105"/>
          <w:sz w:val="19"/>
        </w:rPr>
        <w:t> </w:t>
      </w:r>
      <w:r>
        <w:rPr>
          <w:color w:val="050505"/>
          <w:w w:val="105"/>
          <w:sz w:val="19"/>
        </w:rPr>
        <w:t>set</w:t>
      </w:r>
      <w:r>
        <w:rPr>
          <w:color w:val="050505"/>
          <w:spacing w:val="-8"/>
          <w:w w:val="105"/>
          <w:sz w:val="19"/>
        </w:rPr>
        <w:t> </w:t>
      </w:r>
      <w:r>
        <w:rPr>
          <w:color w:val="050505"/>
          <w:w w:val="105"/>
          <w:sz w:val="19"/>
        </w:rPr>
        <w:t>as close to the MCLGs as</w:t>
      </w:r>
      <w:r>
        <w:rPr>
          <w:color w:val="050505"/>
          <w:spacing w:val="-2"/>
          <w:w w:val="105"/>
          <w:sz w:val="19"/>
        </w:rPr>
        <w:t> </w:t>
      </w:r>
      <w:r>
        <w:rPr>
          <w:color w:val="050505"/>
          <w:w w:val="105"/>
          <w:sz w:val="19"/>
        </w:rPr>
        <w:t>feasible using</w:t>
      </w:r>
      <w:r>
        <w:rPr>
          <w:color w:val="050505"/>
          <w:spacing w:val="-3"/>
          <w:w w:val="105"/>
          <w:sz w:val="19"/>
        </w:rPr>
        <w:t> </w:t>
      </w:r>
      <w:r>
        <w:rPr>
          <w:color w:val="050505"/>
          <w:w w:val="105"/>
          <w:sz w:val="19"/>
        </w:rPr>
        <w:t>the best available treatment technology.</w:t>
      </w:r>
    </w:p>
    <w:p>
      <w:pPr>
        <w:pStyle w:val="ListParagraph"/>
        <w:numPr>
          <w:ilvl w:val="0"/>
          <w:numId w:val="1"/>
        </w:numPr>
        <w:tabs>
          <w:tab w:pos="534" w:val="left" w:leader="none"/>
          <w:tab w:pos="535" w:val="left" w:leader="none"/>
        </w:tabs>
        <w:spacing w:line="247" w:lineRule="auto" w:before="26" w:after="0"/>
        <w:ind w:left="525" w:right="246" w:hanging="360"/>
        <w:jc w:val="left"/>
        <w:rPr>
          <w:color w:val="050505"/>
          <w:sz w:val="19"/>
        </w:rPr>
      </w:pPr>
      <w:r>
        <w:rPr>
          <w:color w:val="050505"/>
          <w:w w:val="105"/>
          <w:sz w:val="19"/>
        </w:rPr>
        <w:t>Maximum</w:t>
      </w:r>
      <w:r>
        <w:rPr>
          <w:color w:val="050505"/>
          <w:spacing w:val="15"/>
          <w:w w:val="105"/>
          <w:sz w:val="19"/>
        </w:rPr>
        <w:t> </w:t>
      </w:r>
      <w:r>
        <w:rPr>
          <w:color w:val="050505"/>
          <w:w w:val="105"/>
          <w:sz w:val="19"/>
        </w:rPr>
        <w:t>Contaminant Level Goal (MCLG)</w:t>
      </w:r>
      <w:r>
        <w:rPr>
          <w:color w:val="050505"/>
          <w:spacing w:val="-2"/>
          <w:w w:val="105"/>
          <w:sz w:val="19"/>
        </w:rPr>
        <w:t> </w:t>
      </w:r>
      <w:r>
        <w:rPr>
          <w:color w:val="050505"/>
          <w:w w:val="105"/>
          <w:sz w:val="19"/>
        </w:rPr>
        <w:t>--The</w:t>
      </w:r>
      <w:r>
        <w:rPr>
          <w:color w:val="050505"/>
          <w:spacing w:val="-2"/>
          <w:w w:val="105"/>
          <w:sz w:val="19"/>
        </w:rPr>
        <w:t> </w:t>
      </w:r>
      <w:r>
        <w:rPr>
          <w:color w:val="050505"/>
          <w:w w:val="105"/>
          <w:sz w:val="19"/>
        </w:rPr>
        <w:t>level ofa</w:t>
      </w:r>
      <w:r>
        <w:rPr>
          <w:color w:val="050505"/>
          <w:spacing w:val="40"/>
          <w:w w:val="105"/>
          <w:sz w:val="19"/>
        </w:rPr>
        <w:t> </w:t>
      </w:r>
      <w:r>
        <w:rPr>
          <w:color w:val="050505"/>
          <w:w w:val="105"/>
          <w:sz w:val="19"/>
        </w:rPr>
        <w:t>contaminant in</w:t>
      </w:r>
      <w:r>
        <w:rPr>
          <w:color w:val="050505"/>
          <w:spacing w:val="-1"/>
          <w:w w:val="105"/>
          <w:sz w:val="19"/>
        </w:rPr>
        <w:t> </w:t>
      </w:r>
      <w:r>
        <w:rPr>
          <w:color w:val="050505"/>
          <w:w w:val="105"/>
          <w:sz w:val="19"/>
        </w:rPr>
        <w:t>drinking</w:t>
      </w:r>
      <w:r>
        <w:rPr>
          <w:color w:val="050505"/>
          <w:spacing w:val="-4"/>
          <w:w w:val="105"/>
          <w:sz w:val="19"/>
        </w:rPr>
        <w:t> </w:t>
      </w:r>
      <w:r>
        <w:rPr>
          <w:color w:val="050505"/>
          <w:w w:val="105"/>
          <w:sz w:val="19"/>
        </w:rPr>
        <w:t>water</w:t>
      </w:r>
      <w:r>
        <w:rPr>
          <w:color w:val="050505"/>
          <w:spacing w:val="-1"/>
          <w:w w:val="105"/>
          <w:sz w:val="19"/>
        </w:rPr>
        <w:t> </w:t>
      </w:r>
      <w:r>
        <w:rPr>
          <w:color w:val="050505"/>
          <w:w w:val="105"/>
          <w:sz w:val="19"/>
        </w:rPr>
        <w:t>below</w:t>
      </w:r>
      <w:r>
        <w:rPr>
          <w:color w:val="050505"/>
          <w:spacing w:val="-5"/>
          <w:w w:val="105"/>
          <w:sz w:val="19"/>
        </w:rPr>
        <w:t> </w:t>
      </w:r>
      <w:r>
        <w:rPr>
          <w:color w:val="050505"/>
          <w:w w:val="105"/>
          <w:sz w:val="19"/>
        </w:rPr>
        <w:t>which</w:t>
      </w:r>
      <w:r>
        <w:rPr>
          <w:color w:val="050505"/>
          <w:spacing w:val="-4"/>
          <w:w w:val="105"/>
          <w:sz w:val="19"/>
        </w:rPr>
        <w:t> </w:t>
      </w:r>
      <w:r>
        <w:rPr>
          <w:color w:val="050505"/>
          <w:w w:val="105"/>
          <w:sz w:val="19"/>
        </w:rPr>
        <w:t>there is</w:t>
      </w:r>
      <w:r>
        <w:rPr>
          <w:color w:val="050505"/>
          <w:spacing w:val="-1"/>
          <w:w w:val="105"/>
          <w:sz w:val="19"/>
        </w:rPr>
        <w:t> </w:t>
      </w:r>
      <w:r>
        <w:rPr>
          <w:color w:val="050505"/>
          <w:w w:val="105"/>
          <w:sz w:val="19"/>
        </w:rPr>
        <w:t>no</w:t>
      </w:r>
      <w:r>
        <w:rPr>
          <w:color w:val="050505"/>
          <w:spacing w:val="-6"/>
          <w:w w:val="105"/>
          <w:sz w:val="19"/>
        </w:rPr>
        <w:t> </w:t>
      </w:r>
      <w:r>
        <w:rPr>
          <w:color w:val="050505"/>
          <w:w w:val="105"/>
          <w:sz w:val="19"/>
        </w:rPr>
        <w:t>known or expected</w:t>
      </w:r>
      <w:r>
        <w:rPr>
          <w:color w:val="050505"/>
          <w:spacing w:val="34"/>
          <w:w w:val="105"/>
          <w:sz w:val="19"/>
        </w:rPr>
        <w:t> </w:t>
      </w:r>
      <w:r>
        <w:rPr>
          <w:color w:val="050505"/>
          <w:w w:val="105"/>
          <w:sz w:val="19"/>
        </w:rPr>
        <w:t>risk to health.</w:t>
      </w:r>
      <w:r>
        <w:rPr>
          <w:color w:val="050505"/>
          <w:spacing w:val="40"/>
          <w:w w:val="105"/>
          <w:sz w:val="19"/>
        </w:rPr>
        <w:t> </w:t>
      </w:r>
      <w:r>
        <w:rPr>
          <w:color w:val="050505"/>
          <w:w w:val="105"/>
          <w:sz w:val="19"/>
        </w:rPr>
        <w:t>MCLGs allow for a margin of</w:t>
      </w:r>
      <w:r>
        <w:rPr>
          <w:color w:val="050505"/>
          <w:spacing w:val="-4"/>
          <w:w w:val="105"/>
          <w:sz w:val="19"/>
        </w:rPr>
        <w:t> </w:t>
      </w:r>
      <w:r>
        <w:rPr>
          <w:color w:val="050505"/>
          <w:w w:val="105"/>
          <w:sz w:val="19"/>
        </w:rPr>
        <w:t>safety.</w:t>
      </w:r>
    </w:p>
    <w:p>
      <w:pPr>
        <w:pStyle w:val="ListParagraph"/>
        <w:numPr>
          <w:ilvl w:val="0"/>
          <w:numId w:val="1"/>
        </w:numPr>
        <w:tabs>
          <w:tab w:pos="533" w:val="left" w:leader="none"/>
          <w:tab w:pos="534" w:val="left" w:leader="none"/>
        </w:tabs>
        <w:spacing w:line="240" w:lineRule="auto" w:before="21" w:after="0"/>
        <w:ind w:left="533" w:right="0" w:hanging="368"/>
        <w:jc w:val="left"/>
        <w:rPr>
          <w:color w:val="050505"/>
          <w:sz w:val="19"/>
        </w:rPr>
      </w:pPr>
      <w:r>
        <w:rPr>
          <w:color w:val="050505"/>
          <w:w w:val="105"/>
          <w:sz w:val="19"/>
        </w:rPr>
        <w:t>ppb</w:t>
      </w:r>
      <w:r>
        <w:rPr>
          <w:color w:val="050505"/>
          <w:spacing w:val="-6"/>
          <w:w w:val="105"/>
          <w:sz w:val="19"/>
        </w:rPr>
        <w:t> </w:t>
      </w:r>
      <w:r>
        <w:rPr>
          <w:color w:val="050505"/>
          <w:w w:val="105"/>
          <w:sz w:val="19"/>
        </w:rPr>
        <w:t>--</w:t>
      </w:r>
      <w:r>
        <w:rPr>
          <w:color w:val="050505"/>
          <w:spacing w:val="4"/>
          <w:w w:val="105"/>
          <w:sz w:val="19"/>
        </w:rPr>
        <w:t> </w:t>
      </w:r>
      <w:r>
        <w:rPr>
          <w:color w:val="050505"/>
          <w:w w:val="105"/>
          <w:sz w:val="19"/>
        </w:rPr>
        <w:t>parts</w:t>
      </w:r>
      <w:r>
        <w:rPr>
          <w:color w:val="050505"/>
          <w:spacing w:val="5"/>
          <w:w w:val="105"/>
          <w:sz w:val="19"/>
        </w:rPr>
        <w:t> </w:t>
      </w:r>
      <w:r>
        <w:rPr>
          <w:color w:val="050505"/>
          <w:w w:val="105"/>
          <w:sz w:val="19"/>
        </w:rPr>
        <w:t>per</w:t>
      </w:r>
      <w:r>
        <w:rPr>
          <w:color w:val="050505"/>
          <w:spacing w:val="7"/>
          <w:w w:val="105"/>
          <w:sz w:val="19"/>
        </w:rPr>
        <w:t> </w:t>
      </w:r>
      <w:r>
        <w:rPr>
          <w:color w:val="050505"/>
          <w:spacing w:val="-2"/>
          <w:w w:val="105"/>
          <w:sz w:val="19"/>
        </w:rPr>
        <w:t>billion.</w:t>
      </w:r>
    </w:p>
    <w:p>
      <w:pPr>
        <w:pStyle w:val="ListParagraph"/>
        <w:numPr>
          <w:ilvl w:val="0"/>
          <w:numId w:val="1"/>
        </w:numPr>
        <w:tabs>
          <w:tab w:pos="533" w:val="left" w:leader="none"/>
          <w:tab w:pos="534" w:val="left" w:leader="none"/>
        </w:tabs>
        <w:spacing w:line="240" w:lineRule="auto" w:before="26" w:after="0"/>
        <w:ind w:left="533" w:right="0" w:hanging="368"/>
        <w:jc w:val="left"/>
        <w:rPr>
          <w:color w:val="050505"/>
          <w:sz w:val="19"/>
        </w:rPr>
      </w:pPr>
      <w:r>
        <w:rPr>
          <w:color w:val="050505"/>
          <w:w w:val="105"/>
          <w:sz w:val="19"/>
        </w:rPr>
        <w:t>ppm</w:t>
      </w:r>
      <w:r>
        <w:rPr>
          <w:color w:val="050505"/>
          <w:spacing w:val="5"/>
          <w:w w:val="105"/>
          <w:sz w:val="19"/>
        </w:rPr>
        <w:t> </w:t>
      </w:r>
      <w:r>
        <w:rPr>
          <w:color w:val="050505"/>
          <w:w w:val="105"/>
          <w:sz w:val="19"/>
        </w:rPr>
        <w:t>-- parts</w:t>
      </w:r>
      <w:r>
        <w:rPr>
          <w:color w:val="050505"/>
          <w:spacing w:val="4"/>
          <w:w w:val="105"/>
          <w:sz w:val="19"/>
        </w:rPr>
        <w:t> </w:t>
      </w:r>
      <w:r>
        <w:rPr>
          <w:color w:val="050505"/>
          <w:w w:val="105"/>
          <w:sz w:val="19"/>
        </w:rPr>
        <w:t>per</w:t>
      </w:r>
      <w:r>
        <w:rPr>
          <w:color w:val="050505"/>
          <w:spacing w:val="-3"/>
          <w:w w:val="105"/>
          <w:sz w:val="19"/>
        </w:rPr>
        <w:t> </w:t>
      </w:r>
      <w:r>
        <w:rPr>
          <w:color w:val="050505"/>
          <w:spacing w:val="-2"/>
          <w:w w:val="105"/>
          <w:sz w:val="19"/>
        </w:rPr>
        <w:t>million</w:t>
      </w:r>
      <w:r>
        <w:rPr>
          <w:color w:val="313131"/>
          <w:spacing w:val="-2"/>
          <w:w w:val="105"/>
          <w:sz w:val="19"/>
        </w:rPr>
        <w:t>.</w:t>
      </w:r>
    </w:p>
    <w:p>
      <w:pPr>
        <w:pStyle w:val="ListParagraph"/>
        <w:numPr>
          <w:ilvl w:val="0"/>
          <w:numId w:val="1"/>
        </w:numPr>
        <w:tabs>
          <w:tab w:pos="533" w:val="left" w:leader="none"/>
          <w:tab w:pos="534" w:val="left" w:leader="none"/>
        </w:tabs>
        <w:spacing w:line="240" w:lineRule="auto" w:before="27" w:after="0"/>
        <w:ind w:left="533" w:right="0" w:hanging="368"/>
        <w:jc w:val="left"/>
        <w:rPr>
          <w:color w:val="050505"/>
          <w:sz w:val="19"/>
        </w:rPr>
      </w:pPr>
      <w:r>
        <w:rPr>
          <w:color w:val="050505"/>
          <w:w w:val="105"/>
          <w:sz w:val="19"/>
        </w:rPr>
        <w:t>pCi/L</w:t>
      </w:r>
      <w:r>
        <w:rPr>
          <w:color w:val="050505"/>
          <w:spacing w:val="-12"/>
          <w:w w:val="105"/>
          <w:sz w:val="19"/>
        </w:rPr>
        <w:t> </w:t>
      </w:r>
      <w:r>
        <w:rPr>
          <w:color w:val="050505"/>
          <w:w w:val="105"/>
          <w:sz w:val="19"/>
        </w:rPr>
        <w:t>-</w:t>
      </w:r>
      <w:r>
        <w:rPr>
          <w:color w:val="050505"/>
          <w:spacing w:val="43"/>
          <w:w w:val="105"/>
          <w:sz w:val="19"/>
        </w:rPr>
        <w:t> </w:t>
      </w:r>
      <w:r>
        <w:rPr>
          <w:color w:val="050505"/>
          <w:w w:val="105"/>
          <w:sz w:val="19"/>
        </w:rPr>
        <w:t>picocuries</w:t>
      </w:r>
      <w:r>
        <w:rPr>
          <w:color w:val="050505"/>
          <w:spacing w:val="12"/>
          <w:w w:val="105"/>
          <w:sz w:val="19"/>
        </w:rPr>
        <w:t> </w:t>
      </w:r>
      <w:r>
        <w:rPr>
          <w:color w:val="050505"/>
          <w:w w:val="105"/>
          <w:sz w:val="19"/>
        </w:rPr>
        <w:t>per</w:t>
      </w:r>
      <w:r>
        <w:rPr>
          <w:color w:val="050505"/>
          <w:spacing w:val="5"/>
          <w:w w:val="105"/>
          <w:sz w:val="19"/>
        </w:rPr>
        <w:t> </w:t>
      </w:r>
      <w:r>
        <w:rPr>
          <w:color w:val="050505"/>
          <w:spacing w:val="-4"/>
          <w:w w:val="105"/>
          <w:sz w:val="19"/>
        </w:rPr>
        <w:t>liter</w:t>
      </w:r>
    </w:p>
    <w:p>
      <w:pPr>
        <w:pStyle w:val="ListParagraph"/>
        <w:numPr>
          <w:ilvl w:val="0"/>
          <w:numId w:val="1"/>
        </w:numPr>
        <w:tabs>
          <w:tab w:pos="519" w:val="left" w:leader="none"/>
          <w:tab w:pos="520" w:val="left" w:leader="none"/>
        </w:tabs>
        <w:spacing w:line="240" w:lineRule="auto" w:before="21" w:after="0"/>
        <w:ind w:left="519" w:right="0" w:hanging="353"/>
        <w:jc w:val="left"/>
        <w:rPr>
          <w:rFonts w:ascii="Arial" w:hAnsi="Arial"/>
          <w:color w:val="050505"/>
          <w:sz w:val="19"/>
        </w:rPr>
      </w:pPr>
      <w:r>
        <w:rPr>
          <w:rFonts w:ascii="Arial" w:hAnsi="Arial"/>
          <w:i/>
          <w:color w:val="050505"/>
          <w:w w:val="105"/>
          <w:sz w:val="19"/>
        </w:rPr>
        <w:t>NI</w:t>
      </w:r>
      <w:r>
        <w:rPr>
          <w:color w:val="050505"/>
          <w:w w:val="105"/>
          <w:sz w:val="19"/>
        </w:rPr>
        <w:t>A</w:t>
      </w:r>
      <w:r>
        <w:rPr>
          <w:color w:val="050505"/>
          <w:spacing w:val="-5"/>
          <w:w w:val="105"/>
          <w:sz w:val="19"/>
        </w:rPr>
        <w:t> </w:t>
      </w:r>
      <w:r>
        <w:rPr>
          <w:color w:val="050505"/>
          <w:w w:val="105"/>
          <w:sz w:val="19"/>
        </w:rPr>
        <w:t>-</w:t>
      </w:r>
      <w:r>
        <w:rPr>
          <w:color w:val="050505"/>
          <w:spacing w:val="47"/>
          <w:w w:val="105"/>
          <w:sz w:val="19"/>
        </w:rPr>
        <w:t> </w:t>
      </w:r>
      <w:r>
        <w:rPr>
          <w:color w:val="050505"/>
          <w:w w:val="105"/>
          <w:sz w:val="19"/>
        </w:rPr>
        <w:t>Not</w:t>
      </w:r>
      <w:r>
        <w:rPr>
          <w:color w:val="050505"/>
          <w:spacing w:val="2"/>
          <w:w w:val="105"/>
          <w:sz w:val="19"/>
        </w:rPr>
        <w:t> </w:t>
      </w:r>
      <w:r>
        <w:rPr>
          <w:color w:val="050505"/>
          <w:spacing w:val="-2"/>
          <w:w w:val="105"/>
          <w:sz w:val="19"/>
        </w:rPr>
        <w:t>applicable</w:t>
      </w:r>
    </w:p>
    <w:p>
      <w:pPr>
        <w:pStyle w:val="ListParagraph"/>
        <w:numPr>
          <w:ilvl w:val="0"/>
          <w:numId w:val="1"/>
        </w:numPr>
        <w:tabs>
          <w:tab w:pos="525" w:val="left" w:leader="none"/>
          <w:tab w:pos="526" w:val="left" w:leader="none"/>
        </w:tabs>
        <w:spacing w:line="240" w:lineRule="auto" w:before="31" w:after="0"/>
        <w:ind w:left="525" w:right="0" w:hanging="360"/>
        <w:jc w:val="left"/>
        <w:rPr>
          <w:color w:val="050505"/>
          <w:sz w:val="19"/>
        </w:rPr>
      </w:pPr>
      <w:r>
        <w:rPr>
          <w:color w:val="050505"/>
          <w:w w:val="105"/>
          <w:sz w:val="19"/>
        </w:rPr>
        <w:t>ND</w:t>
      </w:r>
      <w:r>
        <w:rPr>
          <w:color w:val="050505"/>
          <w:spacing w:val="-1"/>
          <w:w w:val="105"/>
          <w:sz w:val="19"/>
        </w:rPr>
        <w:t> </w:t>
      </w:r>
      <w:r>
        <w:rPr>
          <w:color w:val="050505"/>
          <w:w w:val="105"/>
          <w:sz w:val="19"/>
        </w:rPr>
        <w:t>--</w:t>
      </w:r>
      <w:r>
        <w:rPr>
          <w:color w:val="050505"/>
          <w:spacing w:val="1"/>
          <w:w w:val="105"/>
          <w:sz w:val="19"/>
        </w:rPr>
        <w:t> </w:t>
      </w:r>
      <w:r>
        <w:rPr>
          <w:color w:val="050505"/>
          <w:w w:val="105"/>
          <w:sz w:val="19"/>
        </w:rPr>
        <w:t>Not</w:t>
      </w:r>
      <w:r>
        <w:rPr>
          <w:color w:val="050505"/>
          <w:spacing w:val="5"/>
          <w:w w:val="105"/>
          <w:sz w:val="19"/>
        </w:rPr>
        <w:t> </w:t>
      </w:r>
      <w:r>
        <w:rPr>
          <w:color w:val="050505"/>
          <w:spacing w:val="-2"/>
          <w:w w:val="105"/>
          <w:sz w:val="19"/>
        </w:rPr>
        <w:t>detected</w:t>
      </w:r>
    </w:p>
    <w:p>
      <w:pPr>
        <w:pStyle w:val="ListParagraph"/>
        <w:numPr>
          <w:ilvl w:val="0"/>
          <w:numId w:val="1"/>
        </w:numPr>
        <w:tabs>
          <w:tab w:pos="534" w:val="left" w:leader="none"/>
          <w:tab w:pos="535" w:val="left" w:leader="none"/>
        </w:tabs>
        <w:spacing w:line="240" w:lineRule="auto" w:before="22" w:after="0"/>
        <w:ind w:left="534" w:right="0" w:hanging="374"/>
        <w:jc w:val="left"/>
        <w:rPr>
          <w:color w:val="050505"/>
          <w:sz w:val="19"/>
        </w:rPr>
      </w:pPr>
      <w:r>
        <w:rPr>
          <w:color w:val="050505"/>
          <w:sz w:val="19"/>
        </w:rPr>
        <w:t>RAA</w:t>
      </w:r>
      <w:r>
        <w:rPr>
          <w:color w:val="050505"/>
          <w:spacing w:val="10"/>
          <w:sz w:val="19"/>
        </w:rPr>
        <w:t> </w:t>
      </w:r>
      <w:r>
        <w:rPr>
          <w:color w:val="050505"/>
          <w:sz w:val="19"/>
        </w:rPr>
        <w:t>-</w:t>
      </w:r>
      <w:r>
        <w:rPr>
          <w:color w:val="050505"/>
          <w:spacing w:val="69"/>
          <w:sz w:val="19"/>
        </w:rPr>
        <w:t> </w:t>
      </w:r>
      <w:r>
        <w:rPr>
          <w:color w:val="050505"/>
          <w:sz w:val="19"/>
        </w:rPr>
        <w:t>Running</w:t>
      </w:r>
      <w:r>
        <w:rPr>
          <w:color w:val="050505"/>
          <w:spacing w:val="24"/>
          <w:sz w:val="19"/>
        </w:rPr>
        <w:t> </w:t>
      </w:r>
      <w:r>
        <w:rPr>
          <w:color w:val="050505"/>
          <w:sz w:val="19"/>
        </w:rPr>
        <w:t>Annual</w:t>
      </w:r>
      <w:r>
        <w:rPr>
          <w:color w:val="050505"/>
          <w:spacing w:val="19"/>
          <w:sz w:val="19"/>
        </w:rPr>
        <w:t> </w:t>
      </w:r>
      <w:r>
        <w:rPr>
          <w:color w:val="050505"/>
          <w:spacing w:val="-2"/>
          <w:sz w:val="19"/>
        </w:rPr>
        <w:t>Average</w:t>
      </w:r>
    </w:p>
    <w:p>
      <w:pPr>
        <w:pStyle w:val="ListParagraph"/>
        <w:numPr>
          <w:ilvl w:val="0"/>
          <w:numId w:val="1"/>
        </w:numPr>
        <w:tabs>
          <w:tab w:pos="522" w:val="left" w:leader="none"/>
          <w:tab w:pos="523" w:val="left" w:leader="none"/>
        </w:tabs>
        <w:spacing w:line="240" w:lineRule="auto" w:before="27" w:after="0"/>
        <w:ind w:left="522" w:right="0" w:hanging="362"/>
        <w:jc w:val="left"/>
        <w:rPr>
          <w:color w:val="050505"/>
          <w:sz w:val="19"/>
        </w:rPr>
      </w:pPr>
      <w:r>
        <w:rPr>
          <w:color w:val="050505"/>
          <w:w w:val="105"/>
          <w:sz w:val="19"/>
        </w:rPr>
        <w:t>Treatment</w:t>
      </w:r>
      <w:r>
        <w:rPr>
          <w:color w:val="050505"/>
          <w:spacing w:val="-4"/>
          <w:w w:val="105"/>
          <w:sz w:val="19"/>
        </w:rPr>
        <w:t> </w:t>
      </w:r>
      <w:r>
        <w:rPr>
          <w:color w:val="050505"/>
          <w:w w:val="105"/>
          <w:sz w:val="19"/>
        </w:rPr>
        <w:t>Technique</w:t>
      </w:r>
      <w:r>
        <w:rPr>
          <w:color w:val="050505"/>
          <w:spacing w:val="3"/>
          <w:w w:val="105"/>
          <w:sz w:val="19"/>
        </w:rPr>
        <w:t> </w:t>
      </w:r>
      <w:r>
        <w:rPr>
          <w:color w:val="050505"/>
          <w:w w:val="105"/>
          <w:sz w:val="19"/>
        </w:rPr>
        <w:t>(TT)</w:t>
      </w:r>
      <w:r>
        <w:rPr>
          <w:color w:val="050505"/>
          <w:spacing w:val="-13"/>
          <w:w w:val="105"/>
          <w:sz w:val="19"/>
        </w:rPr>
        <w:t> </w:t>
      </w:r>
      <w:r>
        <w:rPr>
          <w:color w:val="050505"/>
          <w:w w:val="105"/>
          <w:sz w:val="19"/>
        </w:rPr>
        <w:t>-A</w:t>
      </w:r>
      <w:r>
        <w:rPr>
          <w:color w:val="050505"/>
          <w:spacing w:val="67"/>
          <w:w w:val="105"/>
          <w:sz w:val="19"/>
        </w:rPr>
        <w:t> </w:t>
      </w:r>
      <w:r>
        <w:rPr>
          <w:color w:val="050505"/>
          <w:w w:val="105"/>
          <w:sz w:val="19"/>
        </w:rPr>
        <w:t>required</w:t>
      </w:r>
      <w:r>
        <w:rPr>
          <w:color w:val="050505"/>
          <w:spacing w:val="12"/>
          <w:w w:val="105"/>
          <w:sz w:val="19"/>
        </w:rPr>
        <w:t> </w:t>
      </w:r>
      <w:r>
        <w:rPr>
          <w:color w:val="050505"/>
          <w:w w:val="105"/>
          <w:sz w:val="19"/>
        </w:rPr>
        <w:t>process intended</w:t>
      </w:r>
      <w:r>
        <w:rPr>
          <w:color w:val="050505"/>
          <w:spacing w:val="3"/>
          <w:w w:val="105"/>
          <w:sz w:val="19"/>
        </w:rPr>
        <w:t> </w:t>
      </w:r>
      <w:r>
        <w:rPr>
          <w:color w:val="050505"/>
          <w:w w:val="105"/>
          <w:sz w:val="19"/>
        </w:rPr>
        <w:t>to</w:t>
      </w:r>
      <w:r>
        <w:rPr>
          <w:color w:val="050505"/>
          <w:spacing w:val="-10"/>
          <w:w w:val="105"/>
          <w:sz w:val="19"/>
        </w:rPr>
        <w:t> </w:t>
      </w:r>
      <w:r>
        <w:rPr>
          <w:color w:val="050505"/>
          <w:w w:val="105"/>
          <w:sz w:val="19"/>
        </w:rPr>
        <w:t>reduce the</w:t>
      </w:r>
      <w:r>
        <w:rPr>
          <w:color w:val="050505"/>
          <w:spacing w:val="1"/>
          <w:w w:val="105"/>
          <w:sz w:val="19"/>
        </w:rPr>
        <w:t> </w:t>
      </w:r>
      <w:r>
        <w:rPr>
          <w:color w:val="050505"/>
          <w:w w:val="105"/>
          <w:sz w:val="19"/>
        </w:rPr>
        <w:t>level</w:t>
      </w:r>
      <w:r>
        <w:rPr>
          <w:color w:val="050505"/>
          <w:spacing w:val="-5"/>
          <w:w w:val="105"/>
          <w:sz w:val="19"/>
        </w:rPr>
        <w:t> </w:t>
      </w:r>
      <w:r>
        <w:rPr>
          <w:color w:val="050505"/>
          <w:w w:val="105"/>
          <w:sz w:val="19"/>
        </w:rPr>
        <w:t>of</w:t>
      </w:r>
      <w:r>
        <w:rPr>
          <w:color w:val="050505"/>
          <w:spacing w:val="-11"/>
          <w:w w:val="105"/>
          <w:sz w:val="19"/>
        </w:rPr>
        <w:t> </w:t>
      </w:r>
      <w:r>
        <w:rPr>
          <w:color w:val="050505"/>
          <w:w w:val="105"/>
          <w:sz w:val="19"/>
        </w:rPr>
        <w:t>a</w:t>
      </w:r>
      <w:r>
        <w:rPr>
          <w:color w:val="050505"/>
          <w:spacing w:val="-10"/>
          <w:w w:val="105"/>
          <w:sz w:val="19"/>
        </w:rPr>
        <w:t> </w:t>
      </w:r>
      <w:r>
        <w:rPr>
          <w:color w:val="050505"/>
          <w:w w:val="105"/>
          <w:sz w:val="19"/>
        </w:rPr>
        <w:t>contaminant</w:t>
      </w:r>
      <w:r>
        <w:rPr>
          <w:color w:val="050505"/>
          <w:spacing w:val="7"/>
          <w:w w:val="105"/>
          <w:sz w:val="19"/>
        </w:rPr>
        <w:t> </w:t>
      </w:r>
      <w:r>
        <w:rPr>
          <w:color w:val="050505"/>
          <w:w w:val="105"/>
          <w:sz w:val="19"/>
        </w:rPr>
        <w:t>in</w:t>
      </w:r>
      <w:r>
        <w:rPr>
          <w:color w:val="050505"/>
          <w:spacing w:val="-10"/>
          <w:w w:val="105"/>
          <w:sz w:val="19"/>
        </w:rPr>
        <w:t> </w:t>
      </w:r>
      <w:r>
        <w:rPr>
          <w:color w:val="050505"/>
          <w:w w:val="105"/>
          <w:sz w:val="19"/>
        </w:rPr>
        <w:t>drinking</w:t>
      </w:r>
      <w:r>
        <w:rPr>
          <w:color w:val="050505"/>
          <w:spacing w:val="4"/>
          <w:w w:val="105"/>
          <w:sz w:val="19"/>
        </w:rPr>
        <w:t> </w:t>
      </w:r>
      <w:r>
        <w:rPr>
          <w:color w:val="050505"/>
          <w:spacing w:val="-2"/>
          <w:w w:val="105"/>
          <w:sz w:val="19"/>
        </w:rPr>
        <w:t>water.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7" w:val="left" w:leader="none"/>
        </w:tabs>
        <w:spacing w:line="247" w:lineRule="auto" w:before="31" w:after="0"/>
        <w:ind w:left="526" w:right="387" w:hanging="366"/>
        <w:jc w:val="left"/>
        <w:rPr>
          <w:color w:val="050505"/>
          <w:sz w:val="19"/>
        </w:rPr>
      </w:pPr>
      <w:r>
        <w:rPr>
          <w:color w:val="050505"/>
          <w:w w:val="105"/>
          <w:sz w:val="19"/>
        </w:rPr>
        <w:t>Action</w:t>
      </w:r>
      <w:r>
        <w:rPr>
          <w:color w:val="050505"/>
          <w:spacing w:val="7"/>
          <w:w w:val="105"/>
          <w:sz w:val="19"/>
        </w:rPr>
        <w:t> </w:t>
      </w:r>
      <w:r>
        <w:rPr>
          <w:color w:val="050505"/>
          <w:w w:val="105"/>
          <w:sz w:val="19"/>
        </w:rPr>
        <w:t>Level</w:t>
      </w:r>
      <w:r>
        <w:rPr>
          <w:color w:val="050505"/>
          <w:spacing w:val="-1"/>
          <w:w w:val="105"/>
          <w:sz w:val="19"/>
        </w:rPr>
        <w:t> </w:t>
      </w:r>
      <w:r>
        <w:rPr>
          <w:color w:val="050505"/>
          <w:w w:val="105"/>
          <w:sz w:val="19"/>
        </w:rPr>
        <w:t>(AL)</w:t>
      </w:r>
      <w:r>
        <w:rPr>
          <w:color w:val="050505"/>
          <w:spacing w:val="-13"/>
          <w:w w:val="105"/>
          <w:sz w:val="19"/>
        </w:rPr>
        <w:t> </w:t>
      </w:r>
      <w:r>
        <w:rPr>
          <w:color w:val="050505"/>
          <w:w w:val="105"/>
          <w:sz w:val="19"/>
        </w:rPr>
        <w:t>-</w:t>
      </w:r>
      <w:r>
        <w:rPr>
          <w:color w:val="050505"/>
          <w:spacing w:val="33"/>
          <w:w w:val="105"/>
          <w:sz w:val="19"/>
        </w:rPr>
        <w:t> </w:t>
      </w:r>
      <w:r>
        <w:rPr>
          <w:color w:val="050505"/>
          <w:w w:val="105"/>
          <w:sz w:val="19"/>
        </w:rPr>
        <w:t>The</w:t>
      </w:r>
      <w:r>
        <w:rPr>
          <w:color w:val="050505"/>
          <w:spacing w:val="-7"/>
          <w:w w:val="105"/>
          <w:sz w:val="19"/>
        </w:rPr>
        <w:t> </w:t>
      </w:r>
      <w:r>
        <w:rPr>
          <w:color w:val="050505"/>
          <w:w w:val="105"/>
          <w:sz w:val="19"/>
        </w:rPr>
        <w:t>concentration</w:t>
      </w:r>
      <w:r>
        <w:rPr>
          <w:color w:val="050505"/>
          <w:spacing w:val="13"/>
          <w:w w:val="105"/>
          <w:sz w:val="19"/>
        </w:rPr>
        <w:t> </w:t>
      </w:r>
      <w:r>
        <w:rPr>
          <w:color w:val="050505"/>
          <w:w w:val="105"/>
          <w:sz w:val="19"/>
        </w:rPr>
        <w:t>of</w:t>
      </w:r>
      <w:r>
        <w:rPr>
          <w:color w:val="050505"/>
          <w:spacing w:val="-9"/>
          <w:w w:val="105"/>
          <w:sz w:val="19"/>
        </w:rPr>
        <w:t> </w:t>
      </w:r>
      <w:r>
        <w:rPr>
          <w:color w:val="050505"/>
          <w:w w:val="105"/>
          <w:sz w:val="19"/>
        </w:rPr>
        <w:t>a</w:t>
      </w:r>
      <w:r>
        <w:rPr>
          <w:color w:val="050505"/>
          <w:spacing w:val="-7"/>
          <w:w w:val="105"/>
          <w:sz w:val="19"/>
        </w:rPr>
        <w:t> </w:t>
      </w:r>
      <w:r>
        <w:rPr>
          <w:color w:val="050505"/>
          <w:w w:val="105"/>
          <w:sz w:val="19"/>
        </w:rPr>
        <w:t>contaminant</w:t>
      </w:r>
      <w:r>
        <w:rPr>
          <w:color w:val="050505"/>
          <w:w w:val="105"/>
          <w:sz w:val="19"/>
        </w:rPr>
        <w:t> which,</w:t>
      </w:r>
      <w:r>
        <w:rPr>
          <w:color w:val="050505"/>
          <w:spacing w:val="-5"/>
          <w:w w:val="105"/>
          <w:sz w:val="19"/>
        </w:rPr>
        <w:t> </w:t>
      </w:r>
      <w:r>
        <w:rPr>
          <w:color w:val="050505"/>
          <w:w w:val="105"/>
          <w:sz w:val="19"/>
        </w:rPr>
        <w:t>if</w:t>
      </w:r>
      <w:r>
        <w:rPr>
          <w:color w:val="050505"/>
          <w:spacing w:val="-13"/>
          <w:w w:val="105"/>
          <w:sz w:val="19"/>
        </w:rPr>
        <w:t> </w:t>
      </w:r>
      <w:r>
        <w:rPr>
          <w:color w:val="050505"/>
          <w:w w:val="105"/>
          <w:sz w:val="19"/>
        </w:rPr>
        <w:t>exceeded, triggers</w:t>
      </w:r>
      <w:r>
        <w:rPr>
          <w:color w:val="050505"/>
          <w:spacing w:val="-4"/>
          <w:w w:val="105"/>
          <w:sz w:val="19"/>
        </w:rPr>
        <w:t> </w:t>
      </w:r>
      <w:r>
        <w:rPr>
          <w:color w:val="050505"/>
          <w:w w:val="105"/>
          <w:sz w:val="19"/>
        </w:rPr>
        <w:t>treatment</w:t>
      </w:r>
      <w:r>
        <w:rPr>
          <w:color w:val="050505"/>
          <w:spacing w:val="-1"/>
          <w:w w:val="105"/>
          <w:sz w:val="19"/>
        </w:rPr>
        <w:t> </w:t>
      </w:r>
      <w:r>
        <w:rPr>
          <w:color w:val="050505"/>
          <w:w w:val="105"/>
          <w:sz w:val="19"/>
        </w:rPr>
        <w:t>or</w:t>
      </w:r>
      <w:r>
        <w:rPr>
          <w:color w:val="050505"/>
          <w:spacing w:val="-13"/>
          <w:w w:val="105"/>
          <w:sz w:val="19"/>
        </w:rPr>
        <w:t> </w:t>
      </w:r>
      <w:r>
        <w:rPr>
          <w:color w:val="050505"/>
          <w:w w:val="105"/>
          <w:sz w:val="19"/>
        </w:rPr>
        <w:t>other</w:t>
      </w:r>
      <w:r>
        <w:rPr>
          <w:color w:val="050505"/>
          <w:spacing w:val="-3"/>
          <w:w w:val="105"/>
          <w:sz w:val="19"/>
        </w:rPr>
        <w:t> </w:t>
      </w:r>
      <w:r>
        <w:rPr>
          <w:color w:val="050505"/>
          <w:w w:val="105"/>
          <w:sz w:val="19"/>
        </w:rPr>
        <w:t>requirements which a water system must follow.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0" w:val="left" w:leader="none"/>
        </w:tabs>
        <w:spacing w:line="249" w:lineRule="auto" w:before="26" w:after="0"/>
        <w:ind w:left="516" w:right="552" w:hanging="355"/>
        <w:jc w:val="left"/>
        <w:rPr>
          <w:color w:val="050505"/>
          <w:sz w:val="19"/>
        </w:rPr>
      </w:pPr>
      <w:r>
        <w:rPr>
          <w:color w:val="050505"/>
          <w:w w:val="105"/>
          <w:sz w:val="19"/>
        </w:rPr>
        <w:t>Maximum</w:t>
      </w:r>
      <w:r>
        <w:rPr>
          <w:color w:val="050505"/>
          <w:spacing w:val="24"/>
          <w:w w:val="105"/>
          <w:sz w:val="19"/>
        </w:rPr>
        <w:t> </w:t>
      </w:r>
      <w:r>
        <w:rPr>
          <w:color w:val="050505"/>
          <w:w w:val="105"/>
          <w:sz w:val="19"/>
        </w:rPr>
        <w:t>Residual</w:t>
      </w:r>
      <w:r>
        <w:rPr>
          <w:color w:val="050505"/>
          <w:w w:val="105"/>
          <w:sz w:val="19"/>
        </w:rPr>
        <w:t> Disinfectant Level</w:t>
      </w:r>
      <w:r>
        <w:rPr>
          <w:color w:val="050505"/>
          <w:spacing w:val="-1"/>
          <w:w w:val="105"/>
          <w:sz w:val="19"/>
        </w:rPr>
        <w:t> </w:t>
      </w:r>
      <w:r>
        <w:rPr>
          <w:color w:val="050505"/>
          <w:w w:val="105"/>
          <w:sz w:val="19"/>
        </w:rPr>
        <w:t>Goal</w:t>
      </w:r>
      <w:r>
        <w:rPr>
          <w:color w:val="050505"/>
          <w:spacing w:val="-8"/>
          <w:w w:val="105"/>
          <w:sz w:val="19"/>
        </w:rPr>
        <w:t> </w:t>
      </w:r>
      <w:r>
        <w:rPr>
          <w:color w:val="050505"/>
          <w:w w:val="105"/>
          <w:sz w:val="19"/>
        </w:rPr>
        <w:t>(MRDLG)</w:t>
      </w:r>
      <w:r>
        <w:rPr>
          <w:color w:val="050505"/>
          <w:spacing w:val="-4"/>
          <w:w w:val="105"/>
          <w:sz w:val="19"/>
        </w:rPr>
        <w:t> </w:t>
      </w:r>
      <w:r>
        <w:rPr>
          <w:color w:val="050505"/>
          <w:w w:val="105"/>
          <w:sz w:val="19"/>
        </w:rPr>
        <w:t>-</w:t>
      </w:r>
      <w:r>
        <w:rPr>
          <w:color w:val="050505"/>
          <w:spacing w:val="-12"/>
          <w:w w:val="105"/>
          <w:sz w:val="19"/>
        </w:rPr>
        <w:t> </w:t>
      </w:r>
      <w:r>
        <w:rPr>
          <w:color w:val="050505"/>
          <w:w w:val="105"/>
          <w:sz w:val="19"/>
        </w:rPr>
        <w:t>The</w:t>
      </w:r>
      <w:r>
        <w:rPr>
          <w:color w:val="050505"/>
          <w:spacing w:val="-8"/>
          <w:w w:val="105"/>
          <w:sz w:val="19"/>
        </w:rPr>
        <w:t> </w:t>
      </w:r>
      <w:r>
        <w:rPr>
          <w:color w:val="050505"/>
          <w:w w:val="105"/>
          <w:sz w:val="19"/>
        </w:rPr>
        <w:t>level</w:t>
      </w:r>
      <w:r>
        <w:rPr>
          <w:color w:val="050505"/>
          <w:spacing w:val="-3"/>
          <w:w w:val="105"/>
          <w:sz w:val="19"/>
        </w:rPr>
        <w:t> </w:t>
      </w:r>
      <w:r>
        <w:rPr>
          <w:color w:val="050505"/>
          <w:w w:val="105"/>
          <w:sz w:val="19"/>
        </w:rPr>
        <w:t>of</w:t>
      </w:r>
      <w:r>
        <w:rPr>
          <w:color w:val="050505"/>
          <w:spacing w:val="-12"/>
          <w:w w:val="105"/>
          <w:sz w:val="19"/>
        </w:rPr>
        <w:t> </w:t>
      </w:r>
      <w:r>
        <w:rPr>
          <w:color w:val="050505"/>
          <w:w w:val="105"/>
          <w:sz w:val="19"/>
        </w:rPr>
        <w:t>a</w:t>
      </w:r>
      <w:r>
        <w:rPr>
          <w:color w:val="050505"/>
          <w:spacing w:val="-12"/>
          <w:w w:val="105"/>
          <w:sz w:val="19"/>
        </w:rPr>
        <w:t> </w:t>
      </w:r>
      <w:r>
        <w:rPr>
          <w:color w:val="050505"/>
          <w:w w:val="105"/>
          <w:sz w:val="19"/>
        </w:rPr>
        <w:t>drinking water</w:t>
      </w:r>
      <w:r>
        <w:rPr>
          <w:color w:val="050505"/>
          <w:spacing w:val="-9"/>
          <w:w w:val="105"/>
          <w:sz w:val="19"/>
        </w:rPr>
        <w:t> </w:t>
      </w:r>
      <w:r>
        <w:rPr>
          <w:color w:val="050505"/>
          <w:w w:val="105"/>
          <w:sz w:val="19"/>
        </w:rPr>
        <w:t>disinfectant below which there is</w:t>
      </w:r>
      <w:r>
        <w:rPr>
          <w:color w:val="050505"/>
          <w:spacing w:val="-8"/>
          <w:w w:val="105"/>
          <w:sz w:val="19"/>
        </w:rPr>
        <w:t> </w:t>
      </w:r>
      <w:r>
        <w:rPr>
          <w:color w:val="050505"/>
          <w:w w:val="105"/>
          <w:sz w:val="19"/>
        </w:rPr>
        <w:t>no known or</w:t>
      </w:r>
      <w:r>
        <w:rPr>
          <w:color w:val="050505"/>
          <w:spacing w:val="-2"/>
          <w:w w:val="105"/>
          <w:sz w:val="19"/>
        </w:rPr>
        <w:t> </w:t>
      </w:r>
      <w:r>
        <w:rPr>
          <w:color w:val="050505"/>
          <w:w w:val="105"/>
          <w:sz w:val="19"/>
        </w:rPr>
        <w:t>expected</w:t>
      </w:r>
      <w:r>
        <w:rPr>
          <w:color w:val="050505"/>
          <w:spacing w:val="22"/>
          <w:w w:val="105"/>
          <w:sz w:val="19"/>
        </w:rPr>
        <w:t> </w:t>
      </w:r>
      <w:r>
        <w:rPr>
          <w:color w:val="050505"/>
          <w:w w:val="105"/>
          <w:sz w:val="19"/>
        </w:rPr>
        <w:t>risk to health.</w:t>
      </w:r>
      <w:r>
        <w:rPr>
          <w:color w:val="050505"/>
          <w:spacing w:val="40"/>
          <w:w w:val="105"/>
          <w:sz w:val="19"/>
        </w:rPr>
        <w:t> </w:t>
      </w:r>
      <w:r>
        <w:rPr>
          <w:color w:val="050505"/>
          <w:w w:val="105"/>
          <w:sz w:val="19"/>
        </w:rPr>
        <w:t>MRDLGs do</w:t>
      </w:r>
      <w:r>
        <w:rPr>
          <w:color w:val="050505"/>
          <w:spacing w:val="-4"/>
          <w:w w:val="105"/>
          <w:sz w:val="19"/>
        </w:rPr>
        <w:t> </w:t>
      </w:r>
      <w:r>
        <w:rPr>
          <w:color w:val="050505"/>
          <w:w w:val="105"/>
          <w:sz w:val="19"/>
        </w:rPr>
        <w:t>not reflect the benefits of</w:t>
      </w:r>
      <w:r>
        <w:rPr>
          <w:color w:val="050505"/>
          <w:spacing w:val="-1"/>
          <w:w w:val="105"/>
          <w:sz w:val="19"/>
        </w:rPr>
        <w:t> </w:t>
      </w:r>
      <w:r>
        <w:rPr>
          <w:color w:val="050505"/>
          <w:w w:val="105"/>
          <w:sz w:val="19"/>
        </w:rPr>
        <w:t>the use</w:t>
      </w:r>
      <w:r>
        <w:rPr>
          <w:color w:val="050505"/>
          <w:spacing w:val="-2"/>
          <w:w w:val="105"/>
          <w:sz w:val="19"/>
        </w:rPr>
        <w:t> </w:t>
      </w:r>
      <w:r>
        <w:rPr>
          <w:color w:val="050505"/>
          <w:w w:val="105"/>
          <w:sz w:val="19"/>
        </w:rPr>
        <w:t>of</w:t>
      </w:r>
      <w:r>
        <w:rPr>
          <w:color w:val="050505"/>
          <w:spacing w:val="-5"/>
          <w:w w:val="105"/>
          <w:sz w:val="19"/>
        </w:rPr>
        <w:t> </w:t>
      </w:r>
      <w:r>
        <w:rPr>
          <w:color w:val="050505"/>
          <w:w w:val="105"/>
          <w:sz w:val="19"/>
        </w:rPr>
        <w:t>disinfectants to</w:t>
      </w:r>
      <w:r>
        <w:rPr>
          <w:color w:val="050505"/>
          <w:spacing w:val="-5"/>
          <w:w w:val="105"/>
          <w:sz w:val="19"/>
        </w:rPr>
        <w:t> </w:t>
      </w:r>
      <w:r>
        <w:rPr>
          <w:color w:val="050505"/>
          <w:w w:val="105"/>
          <w:sz w:val="19"/>
        </w:rPr>
        <w:t>control microbial </w:t>
      </w:r>
      <w:r>
        <w:rPr>
          <w:color w:val="050505"/>
          <w:spacing w:val="-2"/>
          <w:w w:val="105"/>
          <w:sz w:val="19"/>
        </w:rPr>
        <w:t>contaminants.</w:t>
      </w:r>
    </w:p>
    <w:p>
      <w:pPr>
        <w:pStyle w:val="ListParagraph"/>
        <w:numPr>
          <w:ilvl w:val="0"/>
          <w:numId w:val="1"/>
        </w:numPr>
        <w:tabs>
          <w:tab w:pos="525" w:val="left" w:leader="none"/>
          <w:tab w:pos="526" w:val="left" w:leader="none"/>
        </w:tabs>
        <w:spacing w:line="247" w:lineRule="auto" w:before="25" w:after="0"/>
        <w:ind w:left="516" w:right="781" w:hanging="360"/>
        <w:jc w:val="left"/>
        <w:rPr>
          <w:color w:val="050505"/>
          <w:sz w:val="19"/>
        </w:rPr>
      </w:pPr>
      <w:r>
        <w:rPr>
          <w:color w:val="050505"/>
          <w:w w:val="105"/>
          <w:sz w:val="19"/>
        </w:rPr>
        <w:t>Maximum</w:t>
      </w:r>
      <w:r>
        <w:rPr>
          <w:color w:val="050505"/>
          <w:spacing w:val="23"/>
          <w:w w:val="105"/>
          <w:sz w:val="19"/>
        </w:rPr>
        <w:t> </w:t>
      </w:r>
      <w:r>
        <w:rPr>
          <w:color w:val="050505"/>
          <w:w w:val="105"/>
          <w:sz w:val="19"/>
        </w:rPr>
        <w:t>Residual</w:t>
      </w:r>
      <w:r>
        <w:rPr>
          <w:color w:val="050505"/>
          <w:w w:val="105"/>
          <w:sz w:val="19"/>
        </w:rPr>
        <w:t> Disinfectant</w:t>
      </w:r>
      <w:r>
        <w:rPr>
          <w:color w:val="050505"/>
          <w:spacing w:val="11"/>
          <w:w w:val="105"/>
          <w:sz w:val="19"/>
        </w:rPr>
        <w:t> </w:t>
      </w:r>
      <w:r>
        <w:rPr>
          <w:color w:val="050505"/>
          <w:w w:val="105"/>
          <w:sz w:val="19"/>
        </w:rPr>
        <w:t>Level</w:t>
      </w:r>
      <w:r>
        <w:rPr>
          <w:color w:val="050505"/>
          <w:spacing w:val="-6"/>
          <w:w w:val="105"/>
          <w:sz w:val="19"/>
        </w:rPr>
        <w:t> </w:t>
      </w:r>
      <w:r>
        <w:rPr>
          <w:color w:val="050505"/>
          <w:w w:val="105"/>
          <w:sz w:val="19"/>
        </w:rPr>
        <w:t>(MRDL)</w:t>
      </w:r>
      <w:r>
        <w:rPr>
          <w:color w:val="050505"/>
          <w:spacing w:val="-6"/>
          <w:w w:val="105"/>
          <w:sz w:val="19"/>
        </w:rPr>
        <w:t> </w:t>
      </w:r>
      <w:r>
        <w:rPr>
          <w:color w:val="050505"/>
          <w:w w:val="105"/>
          <w:sz w:val="19"/>
        </w:rPr>
        <w:t>-</w:t>
      </w:r>
      <w:r>
        <w:rPr>
          <w:color w:val="050505"/>
          <w:spacing w:val="-9"/>
          <w:w w:val="105"/>
          <w:sz w:val="19"/>
        </w:rPr>
        <w:t> </w:t>
      </w:r>
      <w:r>
        <w:rPr>
          <w:color w:val="050505"/>
          <w:w w:val="105"/>
          <w:sz w:val="19"/>
        </w:rPr>
        <w:t>The</w:t>
      </w:r>
      <w:r>
        <w:rPr>
          <w:color w:val="050505"/>
          <w:spacing w:val="-7"/>
          <w:w w:val="105"/>
          <w:sz w:val="19"/>
        </w:rPr>
        <w:t> </w:t>
      </w:r>
      <w:r>
        <w:rPr>
          <w:color w:val="050505"/>
          <w:w w:val="105"/>
          <w:sz w:val="19"/>
        </w:rPr>
        <w:t>highest level</w:t>
      </w:r>
      <w:r>
        <w:rPr>
          <w:color w:val="050505"/>
          <w:spacing w:val="-6"/>
          <w:w w:val="105"/>
          <w:sz w:val="19"/>
        </w:rPr>
        <w:t> </w:t>
      </w:r>
      <w:r>
        <w:rPr>
          <w:color w:val="050505"/>
          <w:w w:val="105"/>
          <w:sz w:val="19"/>
        </w:rPr>
        <w:t>of</w:t>
      </w:r>
      <w:r>
        <w:rPr>
          <w:color w:val="050505"/>
          <w:spacing w:val="-13"/>
          <w:w w:val="105"/>
          <w:sz w:val="19"/>
        </w:rPr>
        <w:t> </w:t>
      </w:r>
      <w:r>
        <w:rPr>
          <w:color w:val="050505"/>
          <w:w w:val="105"/>
          <w:sz w:val="19"/>
        </w:rPr>
        <w:t>a</w:t>
      </w:r>
      <w:r>
        <w:rPr>
          <w:color w:val="050505"/>
          <w:spacing w:val="-11"/>
          <w:w w:val="105"/>
          <w:sz w:val="19"/>
        </w:rPr>
        <w:t> </w:t>
      </w:r>
      <w:r>
        <w:rPr>
          <w:color w:val="050505"/>
          <w:w w:val="105"/>
          <w:sz w:val="19"/>
        </w:rPr>
        <w:t>disinfectant allowed in</w:t>
      </w:r>
      <w:r>
        <w:rPr>
          <w:color w:val="050505"/>
          <w:spacing w:val="-7"/>
          <w:w w:val="105"/>
          <w:sz w:val="19"/>
        </w:rPr>
        <w:t> </w:t>
      </w:r>
      <w:r>
        <w:rPr>
          <w:color w:val="050505"/>
          <w:w w:val="105"/>
          <w:sz w:val="19"/>
        </w:rPr>
        <w:t>drinking</w:t>
      </w:r>
      <w:r>
        <w:rPr>
          <w:color w:val="050505"/>
          <w:spacing w:val="-1"/>
          <w:w w:val="105"/>
          <w:sz w:val="19"/>
        </w:rPr>
        <w:t> </w:t>
      </w:r>
      <w:r>
        <w:rPr>
          <w:color w:val="050505"/>
          <w:w w:val="105"/>
          <w:sz w:val="19"/>
        </w:rPr>
        <w:t>water.</w:t>
      </w:r>
      <w:r>
        <w:rPr>
          <w:color w:val="050505"/>
          <w:spacing w:val="33"/>
          <w:w w:val="105"/>
          <w:sz w:val="19"/>
        </w:rPr>
        <w:t> </w:t>
      </w:r>
      <w:r>
        <w:rPr>
          <w:color w:val="050505"/>
          <w:w w:val="105"/>
          <w:sz w:val="19"/>
        </w:rPr>
        <w:t>There</w:t>
      </w:r>
      <w:r>
        <w:rPr>
          <w:color w:val="050505"/>
          <w:spacing w:val="-2"/>
          <w:w w:val="105"/>
          <w:sz w:val="19"/>
        </w:rPr>
        <w:t> </w:t>
      </w:r>
      <w:r>
        <w:rPr>
          <w:color w:val="050505"/>
          <w:w w:val="105"/>
          <w:sz w:val="19"/>
        </w:rPr>
        <w:t>is convincing evidence that addition of</w:t>
      </w:r>
      <w:r>
        <w:rPr>
          <w:color w:val="050505"/>
          <w:spacing w:val="-1"/>
          <w:w w:val="105"/>
          <w:sz w:val="19"/>
        </w:rPr>
        <w:t> </w:t>
      </w:r>
      <w:r>
        <w:rPr>
          <w:color w:val="050505"/>
          <w:w w:val="105"/>
          <w:sz w:val="19"/>
        </w:rPr>
        <w:t>a disinfectant is necessary for control of</w:t>
      </w:r>
      <w:r>
        <w:rPr>
          <w:color w:val="050505"/>
          <w:spacing w:val="-1"/>
          <w:w w:val="105"/>
          <w:sz w:val="19"/>
        </w:rPr>
        <w:t> </w:t>
      </w:r>
      <w:r>
        <w:rPr>
          <w:color w:val="050505"/>
          <w:w w:val="105"/>
          <w:sz w:val="19"/>
        </w:rPr>
        <w:t>microbial contaminants.</w:t>
      </w:r>
    </w:p>
    <w:p>
      <w:pPr>
        <w:pStyle w:val="ListParagraph"/>
        <w:numPr>
          <w:ilvl w:val="0"/>
          <w:numId w:val="1"/>
        </w:numPr>
        <w:tabs>
          <w:tab w:pos="516" w:val="left" w:leader="none"/>
          <w:tab w:pos="517" w:val="left" w:leader="none"/>
        </w:tabs>
        <w:spacing w:line="240" w:lineRule="auto" w:before="16" w:after="0"/>
        <w:ind w:left="516" w:right="0" w:hanging="360"/>
        <w:jc w:val="left"/>
        <w:rPr>
          <w:color w:val="050505"/>
          <w:sz w:val="19"/>
        </w:rPr>
      </w:pPr>
      <w:r>
        <w:rPr>
          <w:color w:val="050505"/>
          <w:w w:val="105"/>
          <w:sz w:val="19"/>
        </w:rPr>
        <w:t>SGL</w:t>
      </w:r>
      <w:r>
        <w:rPr>
          <w:color w:val="050505"/>
          <w:spacing w:val="-6"/>
          <w:w w:val="105"/>
          <w:sz w:val="19"/>
        </w:rPr>
        <w:t> </w:t>
      </w:r>
      <w:r>
        <w:rPr>
          <w:color w:val="050505"/>
          <w:w w:val="105"/>
          <w:sz w:val="19"/>
        </w:rPr>
        <w:t>-</w:t>
      </w:r>
      <w:r>
        <w:rPr>
          <w:color w:val="050505"/>
          <w:spacing w:val="39"/>
          <w:w w:val="105"/>
          <w:sz w:val="19"/>
        </w:rPr>
        <w:t> </w:t>
      </w:r>
      <w:r>
        <w:rPr>
          <w:color w:val="050505"/>
          <w:w w:val="105"/>
          <w:sz w:val="19"/>
        </w:rPr>
        <w:t>Single Sample</w:t>
      </w:r>
      <w:r>
        <w:rPr>
          <w:color w:val="050505"/>
          <w:spacing w:val="10"/>
          <w:w w:val="105"/>
          <w:sz w:val="19"/>
        </w:rPr>
        <w:t> </w:t>
      </w:r>
      <w:r>
        <w:rPr>
          <w:color w:val="050505"/>
          <w:spacing w:val="-2"/>
          <w:w w:val="105"/>
          <w:sz w:val="19"/>
        </w:rPr>
        <w:t>Result</w:t>
      </w:r>
    </w:p>
    <w:p>
      <w:pPr>
        <w:pStyle w:val="ListParagraph"/>
        <w:numPr>
          <w:ilvl w:val="0"/>
          <w:numId w:val="1"/>
        </w:numPr>
        <w:tabs>
          <w:tab w:pos="524" w:val="left" w:leader="none"/>
          <w:tab w:pos="525" w:val="left" w:leader="none"/>
        </w:tabs>
        <w:spacing w:line="240" w:lineRule="auto" w:before="26" w:after="0"/>
        <w:ind w:left="524" w:right="0" w:hanging="373"/>
        <w:jc w:val="left"/>
        <w:rPr>
          <w:color w:val="050505"/>
          <w:sz w:val="19"/>
        </w:rPr>
      </w:pPr>
      <w:r>
        <w:rPr>
          <w:color w:val="050505"/>
          <w:w w:val="105"/>
          <w:sz w:val="19"/>
        </w:rPr>
        <w:t>RTCR-</w:t>
      </w:r>
      <w:r>
        <w:rPr>
          <w:color w:val="050505"/>
          <w:spacing w:val="8"/>
          <w:w w:val="105"/>
          <w:sz w:val="19"/>
        </w:rPr>
        <w:t> </w:t>
      </w:r>
      <w:r>
        <w:rPr>
          <w:color w:val="050505"/>
          <w:w w:val="105"/>
          <w:sz w:val="19"/>
        </w:rPr>
        <w:t>Revised</w:t>
      </w:r>
      <w:r>
        <w:rPr>
          <w:color w:val="050505"/>
          <w:spacing w:val="16"/>
          <w:w w:val="105"/>
          <w:sz w:val="19"/>
        </w:rPr>
        <w:t> </w:t>
      </w:r>
      <w:r>
        <w:rPr>
          <w:color w:val="050505"/>
          <w:w w:val="105"/>
          <w:sz w:val="19"/>
        </w:rPr>
        <w:t>Total</w:t>
      </w:r>
      <w:r>
        <w:rPr>
          <w:color w:val="050505"/>
          <w:spacing w:val="13"/>
          <w:w w:val="105"/>
          <w:sz w:val="19"/>
        </w:rPr>
        <w:t> </w:t>
      </w:r>
      <w:r>
        <w:rPr>
          <w:color w:val="050505"/>
          <w:w w:val="105"/>
          <w:sz w:val="19"/>
        </w:rPr>
        <w:t>Coliform</w:t>
      </w:r>
      <w:r>
        <w:rPr>
          <w:color w:val="050505"/>
          <w:spacing w:val="35"/>
          <w:w w:val="105"/>
          <w:sz w:val="19"/>
        </w:rPr>
        <w:t> </w:t>
      </w:r>
      <w:r>
        <w:rPr>
          <w:color w:val="050505"/>
          <w:spacing w:val="-4"/>
          <w:w w:val="105"/>
          <w:sz w:val="19"/>
        </w:rPr>
        <w:t>Rule</w:t>
      </w:r>
    </w:p>
    <w:p>
      <w:pPr>
        <w:pStyle w:val="ListParagraph"/>
        <w:numPr>
          <w:ilvl w:val="0"/>
          <w:numId w:val="1"/>
        </w:numPr>
        <w:tabs>
          <w:tab w:pos="516" w:val="left" w:leader="none"/>
          <w:tab w:pos="517" w:val="left" w:leader="none"/>
        </w:tabs>
        <w:spacing w:line="240" w:lineRule="auto" w:before="27" w:after="0"/>
        <w:ind w:left="516" w:right="0" w:hanging="365"/>
        <w:jc w:val="left"/>
        <w:rPr>
          <w:color w:val="050505"/>
          <w:sz w:val="19"/>
        </w:rPr>
      </w:pPr>
      <w:r>
        <w:rPr>
          <w:color w:val="050505"/>
          <w:w w:val="105"/>
          <w:sz w:val="19"/>
        </w:rPr>
        <w:t>NTU</w:t>
      </w:r>
      <w:r>
        <w:rPr>
          <w:color w:val="050505"/>
          <w:spacing w:val="-13"/>
          <w:w w:val="105"/>
          <w:sz w:val="19"/>
        </w:rPr>
        <w:t> </w:t>
      </w:r>
      <w:r>
        <w:rPr>
          <w:color w:val="050505"/>
          <w:w w:val="105"/>
          <w:sz w:val="19"/>
        </w:rPr>
        <w:t>-</w:t>
      </w:r>
      <w:r>
        <w:rPr>
          <w:color w:val="050505"/>
          <w:spacing w:val="32"/>
          <w:w w:val="105"/>
          <w:sz w:val="19"/>
        </w:rPr>
        <w:t> </w:t>
      </w:r>
      <w:r>
        <w:rPr>
          <w:color w:val="050505"/>
          <w:w w:val="105"/>
          <w:sz w:val="19"/>
        </w:rPr>
        <w:t>Nephelometric</w:t>
      </w:r>
      <w:r>
        <w:rPr>
          <w:color w:val="050505"/>
          <w:spacing w:val="-1"/>
          <w:w w:val="105"/>
          <w:sz w:val="19"/>
        </w:rPr>
        <w:t> </w:t>
      </w:r>
      <w:r>
        <w:rPr>
          <w:color w:val="050505"/>
          <w:w w:val="105"/>
          <w:sz w:val="19"/>
        </w:rPr>
        <w:t>Turbidity</w:t>
      </w:r>
      <w:r>
        <w:rPr>
          <w:color w:val="050505"/>
          <w:spacing w:val="5"/>
          <w:w w:val="105"/>
          <w:sz w:val="19"/>
        </w:rPr>
        <w:t> </w:t>
      </w:r>
      <w:r>
        <w:rPr>
          <w:color w:val="050505"/>
          <w:spacing w:val="-2"/>
          <w:w w:val="105"/>
          <w:sz w:val="19"/>
        </w:rPr>
        <w:t>Units</w:t>
      </w:r>
    </w:p>
    <w:p>
      <w:pPr>
        <w:pStyle w:val="BodyText"/>
        <w:spacing w:before="1"/>
        <w:rPr>
          <w:sz w:val="21"/>
        </w:rPr>
      </w:pPr>
    </w:p>
    <w:p>
      <w:pPr>
        <w:pStyle w:val="Heading1"/>
        <w:ind w:left="150"/>
      </w:pPr>
      <w:r>
        <w:rPr>
          <w:color w:val="050505"/>
          <w:w w:val="105"/>
        </w:rPr>
        <w:t>GENERAL</w:t>
      </w:r>
      <w:r>
        <w:rPr>
          <w:color w:val="050505"/>
          <w:spacing w:val="17"/>
          <w:w w:val="105"/>
        </w:rPr>
        <w:t> </w:t>
      </w:r>
      <w:r>
        <w:rPr>
          <w:color w:val="050505"/>
          <w:spacing w:val="-2"/>
          <w:w w:val="105"/>
        </w:rPr>
        <w:t>INFORMATION</w:t>
      </w:r>
    </w:p>
    <w:p>
      <w:pPr>
        <w:spacing w:after="0"/>
        <w:sectPr>
          <w:footerReference w:type="default" r:id="rId6"/>
          <w:pgSz w:w="12240" w:h="15840"/>
          <w:pgMar w:footer="902" w:header="0" w:top="660" w:bottom="1100" w:left="520" w:right="760"/>
        </w:sectPr>
      </w:pPr>
    </w:p>
    <w:p>
      <w:pPr>
        <w:pStyle w:val="BodyText"/>
        <w:spacing w:line="252" w:lineRule="auto" w:before="76"/>
        <w:ind w:left="111" w:right="91" w:firstLine="9"/>
      </w:pPr>
      <w:r>
        <w:rPr>
          <w:w w:val="105"/>
        </w:rPr>
        <w:t>Drinking water,</w:t>
      </w:r>
      <w:r>
        <w:rPr>
          <w:spacing w:val="-6"/>
          <w:w w:val="105"/>
        </w:rPr>
        <w:t> </w:t>
      </w:r>
      <w:r>
        <w:rPr>
          <w:w w:val="105"/>
        </w:rPr>
        <w:t>including bottled water,</w:t>
      </w:r>
      <w:r>
        <w:rPr>
          <w:spacing w:val="-4"/>
          <w:w w:val="105"/>
        </w:rPr>
        <w:t> </w:t>
      </w:r>
      <w:r>
        <w:rPr>
          <w:w w:val="105"/>
        </w:rPr>
        <w:t>may</w:t>
      </w:r>
      <w:r>
        <w:rPr>
          <w:spacing w:val="-4"/>
          <w:w w:val="105"/>
        </w:rPr>
        <w:t> </w:t>
      </w:r>
      <w:r>
        <w:rPr>
          <w:w w:val="105"/>
        </w:rPr>
        <w:t>reasonably be</w:t>
      </w:r>
      <w:r>
        <w:rPr>
          <w:spacing w:val="-12"/>
          <w:w w:val="105"/>
        </w:rPr>
        <w:t> </w:t>
      </w:r>
      <w:r>
        <w:rPr>
          <w:w w:val="105"/>
        </w:rPr>
        <w:t>expected to</w:t>
      </w:r>
      <w:r>
        <w:rPr>
          <w:spacing w:val="-8"/>
          <w:w w:val="105"/>
        </w:rPr>
        <w:t> </w:t>
      </w:r>
      <w:r>
        <w:rPr>
          <w:w w:val="105"/>
        </w:rPr>
        <w:t>contain at</w:t>
      </w:r>
      <w:r>
        <w:rPr>
          <w:spacing w:val="-6"/>
          <w:w w:val="105"/>
        </w:rPr>
        <w:t> </w:t>
      </w:r>
      <w:r>
        <w:rPr>
          <w:w w:val="105"/>
        </w:rPr>
        <w:t>least</w:t>
      </w:r>
      <w:r>
        <w:rPr>
          <w:spacing w:val="-10"/>
          <w:w w:val="105"/>
        </w:rPr>
        <w:t> </w:t>
      </w:r>
      <w:r>
        <w:rPr>
          <w:w w:val="105"/>
        </w:rPr>
        <w:t>small</w:t>
      </w:r>
      <w:r>
        <w:rPr>
          <w:spacing w:val="-7"/>
          <w:w w:val="105"/>
        </w:rPr>
        <w:t> </w:t>
      </w:r>
      <w:r>
        <w:rPr>
          <w:w w:val="105"/>
        </w:rPr>
        <w:t>amounts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some</w:t>
      </w:r>
      <w:r>
        <w:rPr>
          <w:spacing w:val="-4"/>
          <w:w w:val="105"/>
        </w:rPr>
        <w:t> </w:t>
      </w:r>
      <w:r>
        <w:rPr>
          <w:w w:val="105"/>
        </w:rPr>
        <w:t>contaminants.</w:t>
      </w:r>
      <w:r>
        <w:rPr>
          <w:spacing w:val="40"/>
          <w:w w:val="105"/>
        </w:rPr>
        <w:t> </w:t>
      </w:r>
      <w:r>
        <w:rPr>
          <w:w w:val="105"/>
        </w:rPr>
        <w:t>The presence of</w:t>
      </w:r>
      <w:r>
        <w:rPr>
          <w:spacing w:val="-5"/>
          <w:w w:val="105"/>
        </w:rPr>
        <w:t> </w:t>
      </w:r>
      <w:r>
        <w:rPr>
          <w:w w:val="105"/>
        </w:rPr>
        <w:t>contaminants does not</w:t>
      </w:r>
      <w:r>
        <w:rPr>
          <w:spacing w:val="-3"/>
          <w:w w:val="105"/>
        </w:rPr>
        <w:t> </w:t>
      </w:r>
      <w:r>
        <w:rPr>
          <w:w w:val="105"/>
        </w:rPr>
        <w:t>necessarily</w:t>
      </w:r>
      <w:r>
        <w:rPr>
          <w:w w:val="105"/>
        </w:rPr>
        <w:t> indicate that water posed a</w:t>
      </w:r>
      <w:r>
        <w:rPr>
          <w:spacing w:val="-3"/>
          <w:w w:val="105"/>
        </w:rPr>
        <w:t> </w:t>
      </w:r>
      <w:r>
        <w:rPr>
          <w:w w:val="105"/>
        </w:rPr>
        <w:t>health risk.</w:t>
      </w:r>
      <w:r>
        <w:rPr>
          <w:spacing w:val="40"/>
          <w:w w:val="105"/>
        </w:rPr>
        <w:t> </w:t>
      </w:r>
      <w:r>
        <w:rPr>
          <w:w w:val="105"/>
        </w:rPr>
        <w:t>More information about contaminants or potential</w:t>
      </w:r>
      <w:r>
        <w:rPr>
          <w:w w:val="105"/>
        </w:rPr>
        <w:t> health effects</w:t>
      </w:r>
      <w:r>
        <w:rPr>
          <w:spacing w:val="-2"/>
          <w:w w:val="105"/>
        </w:rPr>
        <w:t> </w:t>
      </w:r>
      <w:r>
        <w:rPr>
          <w:w w:val="105"/>
        </w:rPr>
        <w:t>can</w:t>
      </w:r>
      <w:r>
        <w:rPr>
          <w:spacing w:val="-5"/>
          <w:w w:val="105"/>
        </w:rPr>
        <w:t> </w:t>
      </w:r>
      <w:r>
        <w:rPr>
          <w:w w:val="105"/>
        </w:rPr>
        <w:t>be</w:t>
      </w:r>
      <w:r>
        <w:rPr>
          <w:spacing w:val="-8"/>
          <w:w w:val="105"/>
        </w:rPr>
        <w:t> </w:t>
      </w:r>
      <w:r>
        <w:rPr>
          <w:w w:val="105"/>
        </w:rPr>
        <w:t>obtained by</w:t>
      </w:r>
      <w:r>
        <w:rPr>
          <w:spacing w:val="-8"/>
          <w:w w:val="105"/>
        </w:rPr>
        <w:t> </w:t>
      </w:r>
      <w:r>
        <w:rPr>
          <w:w w:val="105"/>
        </w:rPr>
        <w:t>calling</w:t>
      </w:r>
      <w:r>
        <w:rPr>
          <w:spacing w:val="-5"/>
          <w:w w:val="105"/>
        </w:rPr>
        <w:t> </w:t>
      </w:r>
      <w:r>
        <w:rPr>
          <w:w w:val="105"/>
        </w:rPr>
        <w:t>the</w:t>
      </w:r>
      <w:r>
        <w:rPr>
          <w:spacing w:val="-6"/>
          <w:w w:val="105"/>
        </w:rPr>
        <w:t> </w:t>
      </w:r>
      <w:r>
        <w:rPr>
          <w:w w:val="105"/>
        </w:rPr>
        <w:t>Environmental</w:t>
      </w:r>
      <w:r>
        <w:rPr>
          <w:spacing w:val="15"/>
          <w:w w:val="105"/>
        </w:rPr>
        <w:t> </w:t>
      </w:r>
      <w:r>
        <w:rPr>
          <w:w w:val="105"/>
        </w:rPr>
        <w:t>Protection Agency's</w:t>
      </w:r>
      <w:r>
        <w:rPr>
          <w:spacing w:val="-1"/>
          <w:w w:val="105"/>
        </w:rPr>
        <w:t> </w:t>
      </w:r>
      <w:r>
        <w:rPr>
          <w:w w:val="105"/>
        </w:rPr>
        <w:t>Safe Drinking Water Hotline (800-426- </w:t>
      </w:r>
      <w:r>
        <w:rPr>
          <w:spacing w:val="-2"/>
          <w:w w:val="105"/>
        </w:rPr>
        <w:t>4791).</w:t>
      </w:r>
    </w:p>
    <w:p>
      <w:pPr>
        <w:pStyle w:val="BodyText"/>
        <w:spacing w:before="5"/>
        <w:rPr>
          <w:sz w:val="20"/>
        </w:rPr>
      </w:pPr>
    </w:p>
    <w:p>
      <w:pPr>
        <w:pStyle w:val="BodyText"/>
        <w:spacing w:line="256" w:lineRule="auto" w:before="1"/>
        <w:ind w:left="110" w:right="91" w:firstLine="2"/>
      </w:pPr>
      <w:r>
        <w:rPr>
          <w:w w:val="105"/>
        </w:rPr>
        <w:t>Some people</w:t>
      </w:r>
      <w:r>
        <w:rPr>
          <w:spacing w:val="-1"/>
          <w:w w:val="105"/>
        </w:rPr>
        <w:t> </w:t>
      </w:r>
      <w:r>
        <w:rPr>
          <w:w w:val="105"/>
        </w:rPr>
        <w:t>may be</w:t>
      </w:r>
      <w:r>
        <w:rPr>
          <w:spacing w:val="-7"/>
          <w:w w:val="105"/>
        </w:rPr>
        <w:t> </w:t>
      </w:r>
      <w:r>
        <w:rPr>
          <w:w w:val="105"/>
        </w:rPr>
        <w:t>more</w:t>
      </w:r>
      <w:r>
        <w:rPr>
          <w:spacing w:val="-5"/>
          <w:w w:val="105"/>
        </w:rPr>
        <w:t> </w:t>
      </w:r>
      <w:r>
        <w:rPr>
          <w:w w:val="105"/>
        </w:rPr>
        <w:t>vulnerable</w:t>
      </w:r>
      <w:r>
        <w:rPr>
          <w:spacing w:val="-1"/>
          <w:w w:val="105"/>
        </w:rPr>
        <w:t> </w:t>
      </w:r>
      <w:r>
        <w:rPr>
          <w:w w:val="105"/>
        </w:rPr>
        <w:t>to</w:t>
      </w:r>
      <w:r>
        <w:rPr>
          <w:spacing w:val="-10"/>
          <w:w w:val="105"/>
        </w:rPr>
        <w:t> </w:t>
      </w:r>
      <w:r>
        <w:rPr>
          <w:w w:val="105"/>
        </w:rPr>
        <w:t>contaminants in</w:t>
      </w:r>
      <w:r>
        <w:rPr>
          <w:spacing w:val="-4"/>
          <w:w w:val="105"/>
        </w:rPr>
        <w:t> </w:t>
      </w:r>
      <w:r>
        <w:rPr>
          <w:w w:val="105"/>
        </w:rPr>
        <w:t>drinking</w:t>
      </w:r>
      <w:r>
        <w:rPr>
          <w:spacing w:val="-1"/>
          <w:w w:val="105"/>
        </w:rPr>
        <w:t> </w:t>
      </w:r>
      <w:r>
        <w:rPr>
          <w:w w:val="105"/>
        </w:rPr>
        <w:t>water</w:t>
      </w:r>
      <w:r>
        <w:rPr>
          <w:spacing w:val="-4"/>
          <w:w w:val="105"/>
        </w:rPr>
        <w:t> </w:t>
      </w:r>
      <w:r>
        <w:rPr>
          <w:w w:val="105"/>
        </w:rPr>
        <w:t>than</w:t>
      </w:r>
      <w:r>
        <w:rPr>
          <w:spacing w:val="-2"/>
          <w:w w:val="105"/>
        </w:rPr>
        <w:t> </w:t>
      </w:r>
      <w:r>
        <w:rPr>
          <w:w w:val="105"/>
        </w:rPr>
        <w:t>the</w:t>
      </w:r>
      <w:r>
        <w:rPr>
          <w:spacing w:val="-7"/>
          <w:w w:val="105"/>
        </w:rPr>
        <w:t> </w:t>
      </w:r>
      <w:r>
        <w:rPr>
          <w:w w:val="105"/>
        </w:rPr>
        <w:t>general population.</w:t>
      </w:r>
      <w:r>
        <w:rPr>
          <w:spacing w:val="40"/>
          <w:w w:val="105"/>
        </w:rPr>
        <w:t> </w:t>
      </w:r>
      <w:r>
        <w:rPr>
          <w:w w:val="105"/>
        </w:rPr>
        <w:t>Immuno-compromised persons such as persons with cancer undergoing</w:t>
      </w:r>
      <w:r>
        <w:rPr>
          <w:spacing w:val="-1"/>
          <w:w w:val="105"/>
        </w:rPr>
        <w:t> </w:t>
      </w:r>
      <w:r>
        <w:rPr>
          <w:w w:val="105"/>
        </w:rPr>
        <w:t>chemotherapy, persons who</w:t>
      </w:r>
      <w:r>
        <w:rPr>
          <w:spacing w:val="-2"/>
          <w:w w:val="105"/>
        </w:rPr>
        <w:t> </w:t>
      </w:r>
      <w:r>
        <w:rPr>
          <w:w w:val="105"/>
        </w:rPr>
        <w:t>have undergone organ transplants, people with HIV/AIDS or other</w:t>
      </w:r>
      <w:r>
        <w:rPr>
          <w:spacing w:val="-3"/>
          <w:w w:val="105"/>
        </w:rPr>
        <w:t> </w:t>
      </w:r>
      <w:r>
        <w:rPr>
          <w:w w:val="105"/>
        </w:rPr>
        <w:t>immune</w:t>
      </w:r>
      <w:r>
        <w:rPr>
          <w:spacing w:val="-4"/>
          <w:w w:val="105"/>
        </w:rPr>
        <w:t> </w:t>
      </w:r>
      <w:r>
        <w:rPr>
          <w:w w:val="105"/>
        </w:rPr>
        <w:t>system</w:t>
      </w:r>
      <w:r>
        <w:rPr>
          <w:spacing w:val="-1"/>
          <w:w w:val="105"/>
        </w:rPr>
        <w:t> </w:t>
      </w:r>
      <w:r>
        <w:rPr>
          <w:w w:val="105"/>
        </w:rPr>
        <w:t>disorders,</w:t>
      </w:r>
      <w:r>
        <w:rPr>
          <w:spacing w:val="-5"/>
          <w:w w:val="105"/>
        </w:rPr>
        <w:t> </w:t>
      </w:r>
      <w:r>
        <w:rPr>
          <w:w w:val="105"/>
        </w:rPr>
        <w:t>some</w:t>
      </w:r>
      <w:r>
        <w:rPr>
          <w:spacing w:val="-12"/>
          <w:w w:val="105"/>
        </w:rPr>
        <w:t> </w:t>
      </w:r>
      <w:r>
        <w:rPr>
          <w:w w:val="105"/>
        </w:rPr>
        <w:t>elderly,</w:t>
      </w:r>
      <w:r>
        <w:rPr>
          <w:spacing w:val="-4"/>
          <w:w w:val="105"/>
        </w:rPr>
        <w:t> </w:t>
      </w:r>
      <w:r>
        <w:rPr>
          <w:w w:val="105"/>
        </w:rPr>
        <w:t>and infants</w:t>
      </w:r>
      <w:r>
        <w:rPr>
          <w:spacing w:val="-6"/>
          <w:w w:val="105"/>
        </w:rPr>
        <w:t> </w:t>
      </w:r>
      <w:r>
        <w:rPr>
          <w:w w:val="105"/>
        </w:rPr>
        <w:t>can</w:t>
      </w:r>
      <w:r>
        <w:rPr>
          <w:spacing w:val="-2"/>
          <w:w w:val="105"/>
        </w:rPr>
        <w:t> </w:t>
      </w:r>
      <w:r>
        <w:rPr>
          <w:w w:val="105"/>
        </w:rPr>
        <w:t>be</w:t>
      </w:r>
      <w:r>
        <w:rPr>
          <w:spacing w:val="-8"/>
          <w:w w:val="105"/>
        </w:rPr>
        <w:t> </w:t>
      </w:r>
      <w:r>
        <w:rPr>
          <w:w w:val="105"/>
        </w:rPr>
        <w:t>particularly</w:t>
      </w:r>
      <w:r>
        <w:rPr>
          <w:spacing w:val="-1"/>
          <w:w w:val="105"/>
        </w:rPr>
        <w:t> </w:t>
      </w:r>
      <w:r>
        <w:rPr>
          <w:w w:val="105"/>
        </w:rPr>
        <w:t>at</w:t>
      </w:r>
      <w:r>
        <w:rPr>
          <w:spacing w:val="-8"/>
          <w:w w:val="105"/>
        </w:rPr>
        <w:t> </w:t>
      </w:r>
      <w:r>
        <w:rPr>
          <w:w w:val="105"/>
        </w:rPr>
        <w:t>risk</w:t>
      </w:r>
      <w:r>
        <w:rPr>
          <w:spacing w:val="-6"/>
          <w:w w:val="105"/>
        </w:rPr>
        <w:t> </w:t>
      </w:r>
      <w:r>
        <w:rPr>
          <w:w w:val="105"/>
        </w:rPr>
        <w:t>from</w:t>
      </w:r>
      <w:r>
        <w:rPr>
          <w:spacing w:val="-2"/>
          <w:w w:val="105"/>
        </w:rPr>
        <w:t> </w:t>
      </w:r>
      <w:r>
        <w:rPr>
          <w:w w:val="105"/>
        </w:rPr>
        <w:t>infections. These</w:t>
      </w:r>
      <w:r>
        <w:rPr>
          <w:spacing w:val="-1"/>
          <w:w w:val="105"/>
        </w:rPr>
        <w:t> </w:t>
      </w:r>
      <w:r>
        <w:rPr>
          <w:w w:val="105"/>
        </w:rPr>
        <w:t>people</w:t>
      </w:r>
      <w:r>
        <w:rPr>
          <w:spacing w:val="-6"/>
          <w:w w:val="105"/>
        </w:rPr>
        <w:t> </w:t>
      </w:r>
      <w:r>
        <w:rPr>
          <w:w w:val="105"/>
        </w:rPr>
        <w:t>should seek</w:t>
      </w:r>
      <w:r>
        <w:rPr>
          <w:spacing w:val="-2"/>
          <w:w w:val="105"/>
        </w:rPr>
        <w:t> </w:t>
      </w:r>
      <w:r>
        <w:rPr>
          <w:w w:val="105"/>
        </w:rPr>
        <w:t>advice about drinking water from</w:t>
      </w:r>
      <w:r>
        <w:rPr>
          <w:spacing w:val="-1"/>
          <w:w w:val="105"/>
        </w:rPr>
        <w:t> </w:t>
      </w:r>
      <w:r>
        <w:rPr>
          <w:w w:val="105"/>
        </w:rPr>
        <w:t>their</w:t>
      </w:r>
      <w:r>
        <w:rPr>
          <w:spacing w:val="-1"/>
          <w:w w:val="105"/>
        </w:rPr>
        <w:t> </w:t>
      </w:r>
      <w:r>
        <w:rPr>
          <w:w w:val="105"/>
        </w:rPr>
        <w:t>health care providers.</w:t>
      </w:r>
      <w:r>
        <w:rPr>
          <w:spacing w:val="40"/>
          <w:w w:val="105"/>
        </w:rPr>
        <w:t> </w:t>
      </w:r>
      <w:r>
        <w:rPr>
          <w:w w:val="105"/>
        </w:rPr>
        <w:t>EPA/CDC guidelines on appropriate means to</w:t>
      </w:r>
      <w:r>
        <w:rPr>
          <w:spacing w:val="-2"/>
          <w:w w:val="105"/>
        </w:rPr>
        <w:t> </w:t>
      </w:r>
      <w:r>
        <w:rPr>
          <w:w w:val="105"/>
        </w:rPr>
        <w:t>lessen the risk</w:t>
      </w:r>
      <w:r>
        <w:rPr>
          <w:spacing w:val="-4"/>
          <w:w w:val="105"/>
        </w:rPr>
        <w:t> </w:t>
      </w:r>
      <w:r>
        <w:rPr>
          <w:w w:val="105"/>
        </w:rPr>
        <w:t>of infection</w:t>
      </w:r>
      <w:r>
        <w:rPr>
          <w:spacing w:val="29"/>
          <w:w w:val="105"/>
        </w:rPr>
        <w:t> </w:t>
      </w:r>
      <w:r>
        <w:rPr>
          <w:w w:val="105"/>
        </w:rPr>
        <w:t>by </w:t>
      </w:r>
      <w:r>
        <w:rPr>
          <w:i/>
          <w:w w:val="105"/>
        </w:rPr>
        <w:t>Cryptosporidium</w:t>
      </w:r>
      <w:r>
        <w:rPr>
          <w:i/>
          <w:spacing w:val="-4"/>
          <w:w w:val="105"/>
        </w:rPr>
        <w:t> </w:t>
      </w:r>
      <w:r>
        <w:rPr>
          <w:w w:val="105"/>
        </w:rPr>
        <w:t>and other microbial contaminants are available from the</w:t>
      </w:r>
      <w:r>
        <w:rPr>
          <w:spacing w:val="-1"/>
          <w:w w:val="105"/>
        </w:rPr>
        <w:t> </w:t>
      </w:r>
      <w:r>
        <w:rPr>
          <w:w w:val="105"/>
        </w:rPr>
        <w:t>Safe Drinking Water Hotline (800-426-4791).</w:t>
      </w:r>
    </w:p>
    <w:p>
      <w:pPr>
        <w:pStyle w:val="BodyText"/>
        <w:spacing w:before="1"/>
      </w:pPr>
    </w:p>
    <w:p>
      <w:pPr>
        <w:pStyle w:val="BodyText"/>
        <w:spacing w:line="254" w:lineRule="auto"/>
        <w:ind w:left="117" w:right="91" w:firstLine="2"/>
      </w:pPr>
      <w:r>
        <w:rPr>
          <w:w w:val="105"/>
        </w:rPr>
        <w:t>If</w:t>
      </w:r>
      <w:r>
        <w:rPr>
          <w:spacing w:val="-6"/>
          <w:w w:val="105"/>
        </w:rPr>
        <w:t> </w:t>
      </w:r>
      <w:r>
        <w:rPr>
          <w:w w:val="105"/>
        </w:rPr>
        <w:t>present, elevated levels</w:t>
      </w:r>
      <w:r>
        <w:rPr>
          <w:spacing w:val="-1"/>
          <w:w w:val="105"/>
        </w:rPr>
        <w:t> </w:t>
      </w:r>
      <w:r>
        <w:rPr>
          <w:w w:val="105"/>
        </w:rPr>
        <w:t>of</w:t>
      </w:r>
      <w:r>
        <w:rPr>
          <w:spacing w:val="-3"/>
          <w:w w:val="105"/>
        </w:rPr>
        <w:t> </w:t>
      </w:r>
      <w:r>
        <w:rPr>
          <w:w w:val="105"/>
        </w:rPr>
        <w:t>lead</w:t>
      </w:r>
      <w:r>
        <w:rPr>
          <w:spacing w:val="-1"/>
          <w:w w:val="105"/>
        </w:rPr>
        <w:t> </w:t>
      </w:r>
      <w:r>
        <w:rPr>
          <w:w w:val="105"/>
        </w:rPr>
        <w:t>can</w:t>
      </w:r>
      <w:r>
        <w:rPr>
          <w:spacing w:val="-4"/>
          <w:w w:val="105"/>
        </w:rPr>
        <w:t> </w:t>
      </w:r>
      <w:r>
        <w:rPr>
          <w:w w:val="105"/>
        </w:rPr>
        <w:t>cause serious</w:t>
      </w:r>
      <w:r>
        <w:rPr>
          <w:spacing w:val="-1"/>
          <w:w w:val="105"/>
        </w:rPr>
        <w:t> </w:t>
      </w:r>
      <w:r>
        <w:rPr>
          <w:w w:val="105"/>
        </w:rPr>
        <w:t>health problems, especially for pregnant women and young</w:t>
      </w:r>
      <w:r>
        <w:rPr>
          <w:spacing w:val="-2"/>
          <w:w w:val="105"/>
        </w:rPr>
        <w:t> </w:t>
      </w:r>
      <w:r>
        <w:rPr>
          <w:w w:val="105"/>
        </w:rPr>
        <w:t>children.</w:t>
      </w:r>
      <w:r>
        <w:rPr>
          <w:spacing w:val="40"/>
          <w:w w:val="105"/>
        </w:rPr>
        <w:t> </w:t>
      </w:r>
      <w:r>
        <w:rPr>
          <w:w w:val="105"/>
        </w:rPr>
        <w:t>Lead</w:t>
      </w:r>
      <w:r>
        <w:rPr>
          <w:spacing w:val="21"/>
          <w:w w:val="105"/>
        </w:rPr>
        <w:t> </w:t>
      </w:r>
      <w:r>
        <w:rPr>
          <w:w w:val="105"/>
        </w:rPr>
        <w:t>in drinking water is</w:t>
      </w:r>
      <w:r>
        <w:rPr>
          <w:spacing w:val="-4"/>
          <w:w w:val="105"/>
        </w:rPr>
        <w:t> </w:t>
      </w:r>
      <w:r>
        <w:rPr>
          <w:w w:val="105"/>
        </w:rPr>
        <w:t>primarily from materials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components associated with service lines</w:t>
      </w:r>
      <w:r>
        <w:rPr>
          <w:spacing w:val="-1"/>
          <w:w w:val="105"/>
        </w:rPr>
        <w:t> </w:t>
      </w:r>
      <w:r>
        <w:rPr>
          <w:w w:val="105"/>
        </w:rPr>
        <w:t>and home plumbing.</w:t>
      </w:r>
      <w:r>
        <w:rPr>
          <w:spacing w:val="40"/>
          <w:w w:val="105"/>
        </w:rPr>
        <w:t> </w:t>
      </w:r>
      <w:r>
        <w:rPr>
          <w:w w:val="105"/>
        </w:rPr>
        <w:t>SOUTHWEST REG WATER</w:t>
      </w:r>
      <w:r>
        <w:rPr>
          <w:spacing w:val="14"/>
          <w:w w:val="105"/>
        </w:rPr>
        <w:t> </w:t>
      </w:r>
      <w:r>
        <w:rPr>
          <w:w w:val="105"/>
        </w:rPr>
        <w:t>DISTRICT (CLARINDA)</w:t>
      </w:r>
      <w:r>
        <w:rPr>
          <w:spacing w:val="22"/>
          <w:w w:val="105"/>
        </w:rPr>
        <w:t> </w:t>
      </w:r>
      <w:r>
        <w:rPr>
          <w:w w:val="105"/>
        </w:rPr>
        <w:t>is</w:t>
      </w:r>
      <w:r>
        <w:rPr>
          <w:spacing w:val="-6"/>
          <w:w w:val="105"/>
        </w:rPr>
        <w:t> </w:t>
      </w:r>
      <w:r>
        <w:rPr>
          <w:w w:val="105"/>
        </w:rPr>
        <w:t>responsible</w:t>
      </w:r>
      <w:r>
        <w:rPr>
          <w:spacing w:val="14"/>
          <w:w w:val="105"/>
        </w:rPr>
        <w:t> </w:t>
      </w:r>
      <w:r>
        <w:rPr>
          <w:w w:val="105"/>
        </w:rPr>
        <w:t>for providing high</w:t>
      </w:r>
      <w:r>
        <w:rPr>
          <w:spacing w:val="-1"/>
          <w:w w:val="105"/>
        </w:rPr>
        <w:t> </w:t>
      </w:r>
      <w:r>
        <w:rPr>
          <w:w w:val="105"/>
        </w:rPr>
        <w:t>quality drinking water, but</w:t>
      </w:r>
      <w:r>
        <w:rPr>
          <w:spacing w:val="-5"/>
          <w:w w:val="105"/>
        </w:rPr>
        <w:t> </w:t>
      </w:r>
      <w:r>
        <w:rPr>
          <w:w w:val="105"/>
        </w:rPr>
        <w:t>cannot control the variety of</w:t>
      </w:r>
      <w:r>
        <w:rPr>
          <w:w w:val="105"/>
        </w:rPr>
        <w:t> materials</w:t>
      </w:r>
      <w:r>
        <w:rPr>
          <w:w w:val="105"/>
        </w:rPr>
        <w:t> used</w:t>
      </w:r>
      <w:r>
        <w:rPr>
          <w:w w:val="105"/>
        </w:rPr>
        <w:t> in plumbing</w:t>
      </w:r>
      <w:r>
        <w:rPr>
          <w:spacing w:val="-2"/>
          <w:w w:val="105"/>
        </w:rPr>
        <w:t> </w:t>
      </w:r>
      <w:r>
        <w:rPr>
          <w:w w:val="105"/>
        </w:rPr>
        <w:t>components.</w:t>
      </w:r>
      <w:r>
        <w:rPr>
          <w:spacing w:val="40"/>
          <w:w w:val="105"/>
        </w:rPr>
        <w:t> </w:t>
      </w:r>
      <w:r>
        <w:rPr>
          <w:w w:val="105"/>
        </w:rPr>
        <w:t>When your water</w:t>
      </w:r>
      <w:r>
        <w:rPr>
          <w:spacing w:val="-1"/>
          <w:w w:val="105"/>
        </w:rPr>
        <w:t> </w:t>
      </w:r>
      <w:r>
        <w:rPr>
          <w:w w:val="105"/>
        </w:rPr>
        <w:t>has</w:t>
      </w:r>
      <w:r>
        <w:rPr>
          <w:spacing w:val="-9"/>
          <w:w w:val="105"/>
        </w:rPr>
        <w:t> </w:t>
      </w:r>
      <w:r>
        <w:rPr>
          <w:w w:val="105"/>
        </w:rPr>
        <w:t>been sitting</w:t>
      </w:r>
      <w:r>
        <w:rPr>
          <w:spacing w:val="-5"/>
          <w:w w:val="105"/>
        </w:rPr>
        <w:t> </w:t>
      </w:r>
      <w:r>
        <w:rPr>
          <w:w w:val="105"/>
        </w:rPr>
        <w:t>for</w:t>
      </w:r>
      <w:r>
        <w:rPr>
          <w:spacing w:val="-6"/>
          <w:w w:val="105"/>
        </w:rPr>
        <w:t> </w:t>
      </w:r>
      <w:r>
        <w:rPr>
          <w:w w:val="105"/>
        </w:rPr>
        <w:t>several hours,</w:t>
      </w:r>
      <w:r>
        <w:rPr>
          <w:spacing w:val="-2"/>
          <w:w w:val="105"/>
        </w:rPr>
        <w:t> </w:t>
      </w:r>
      <w:r>
        <w:rPr>
          <w:w w:val="105"/>
        </w:rPr>
        <w:t>you can minimize the</w:t>
      </w:r>
      <w:r>
        <w:rPr>
          <w:spacing w:val="-4"/>
          <w:w w:val="105"/>
        </w:rPr>
        <w:t> </w:t>
      </w:r>
      <w:r>
        <w:rPr>
          <w:w w:val="105"/>
        </w:rPr>
        <w:t>potential for lead exposure by</w:t>
      </w:r>
      <w:r>
        <w:rPr>
          <w:spacing w:val="-4"/>
          <w:w w:val="105"/>
        </w:rPr>
        <w:t> </w:t>
      </w:r>
      <w:r>
        <w:rPr>
          <w:w w:val="105"/>
        </w:rPr>
        <w:t>flushing</w:t>
      </w:r>
      <w:r>
        <w:rPr>
          <w:spacing w:val="-4"/>
          <w:w w:val="105"/>
        </w:rPr>
        <w:t> </w:t>
      </w:r>
      <w:r>
        <w:rPr>
          <w:w w:val="105"/>
        </w:rPr>
        <w:t>your</w:t>
      </w:r>
      <w:r>
        <w:rPr>
          <w:spacing w:val="-3"/>
          <w:w w:val="105"/>
        </w:rPr>
        <w:t> </w:t>
      </w:r>
      <w:r>
        <w:rPr>
          <w:w w:val="105"/>
        </w:rPr>
        <w:t>tap</w:t>
      </w:r>
      <w:r>
        <w:rPr>
          <w:spacing w:val="-12"/>
          <w:w w:val="105"/>
        </w:rPr>
        <w:t> </w:t>
      </w:r>
      <w:r>
        <w:rPr>
          <w:w w:val="105"/>
        </w:rPr>
        <w:t>for</w:t>
      </w:r>
      <w:r>
        <w:rPr>
          <w:spacing w:val="-10"/>
          <w:w w:val="105"/>
        </w:rPr>
        <w:t> </w:t>
      </w:r>
      <w:r>
        <w:rPr>
          <w:w w:val="105"/>
        </w:rPr>
        <w:t>30</w:t>
      </w:r>
      <w:r>
        <w:rPr>
          <w:spacing w:val="-8"/>
          <w:w w:val="105"/>
        </w:rPr>
        <w:t> </w:t>
      </w:r>
      <w:r>
        <w:rPr>
          <w:w w:val="105"/>
        </w:rPr>
        <w:t>seconds</w:t>
      </w:r>
      <w:r>
        <w:rPr>
          <w:spacing w:val="-4"/>
          <w:w w:val="105"/>
        </w:rPr>
        <w:t> </w:t>
      </w:r>
      <w:r>
        <w:rPr>
          <w:w w:val="105"/>
        </w:rPr>
        <w:t>to</w:t>
      </w:r>
      <w:r>
        <w:rPr>
          <w:spacing w:val="-7"/>
          <w:w w:val="105"/>
        </w:rPr>
        <w:t> </w:t>
      </w:r>
      <w:r>
        <w:rPr>
          <w:w w:val="105"/>
        </w:rPr>
        <w:t>2</w:t>
      </w:r>
      <w:r>
        <w:rPr>
          <w:spacing w:val="-7"/>
          <w:w w:val="105"/>
        </w:rPr>
        <w:t> </w:t>
      </w:r>
      <w:r>
        <w:rPr>
          <w:w w:val="105"/>
        </w:rPr>
        <w:t>minutes before using</w:t>
      </w:r>
      <w:r>
        <w:rPr>
          <w:spacing w:val="-3"/>
          <w:w w:val="105"/>
        </w:rPr>
        <w:t> </w:t>
      </w:r>
      <w:r>
        <w:rPr>
          <w:w w:val="105"/>
        </w:rPr>
        <w:t>water</w:t>
      </w:r>
      <w:r>
        <w:rPr>
          <w:spacing w:val="-4"/>
          <w:w w:val="105"/>
        </w:rPr>
        <w:t> </w:t>
      </w:r>
      <w:r>
        <w:rPr>
          <w:w w:val="105"/>
        </w:rPr>
        <w:t>for</w:t>
      </w:r>
      <w:r>
        <w:rPr>
          <w:spacing w:val="-9"/>
          <w:w w:val="105"/>
        </w:rPr>
        <w:t> </w:t>
      </w:r>
      <w:r>
        <w:rPr>
          <w:w w:val="105"/>
        </w:rPr>
        <w:t>drinking</w:t>
      </w:r>
      <w:r>
        <w:rPr>
          <w:spacing w:val="-2"/>
          <w:w w:val="105"/>
        </w:rPr>
        <w:t> </w:t>
      </w:r>
      <w:r>
        <w:rPr>
          <w:w w:val="105"/>
        </w:rPr>
        <w:t>or</w:t>
      </w:r>
      <w:r>
        <w:rPr>
          <w:spacing w:val="-11"/>
          <w:w w:val="105"/>
        </w:rPr>
        <w:t> </w:t>
      </w:r>
      <w:r>
        <w:rPr>
          <w:w w:val="105"/>
        </w:rPr>
        <w:t>cooking.</w:t>
      </w:r>
      <w:r>
        <w:rPr>
          <w:spacing w:val="40"/>
          <w:w w:val="105"/>
        </w:rPr>
        <w:t> </w:t>
      </w:r>
      <w:r>
        <w:rPr>
          <w:w w:val="105"/>
        </w:rPr>
        <w:t>If</w:t>
      </w:r>
      <w:r>
        <w:rPr>
          <w:spacing w:val="-5"/>
          <w:w w:val="105"/>
        </w:rPr>
        <w:t> </w:t>
      </w:r>
      <w:r>
        <w:rPr>
          <w:w w:val="105"/>
        </w:rPr>
        <w:t>you</w:t>
      </w:r>
      <w:r>
        <w:rPr>
          <w:spacing w:val="-5"/>
          <w:w w:val="105"/>
        </w:rPr>
        <w:t> </w:t>
      </w:r>
      <w:r>
        <w:rPr>
          <w:w w:val="105"/>
        </w:rPr>
        <w:t>are</w:t>
      </w:r>
      <w:r>
        <w:rPr>
          <w:spacing w:val="-2"/>
          <w:w w:val="105"/>
        </w:rPr>
        <w:t> </w:t>
      </w:r>
      <w:r>
        <w:rPr>
          <w:w w:val="105"/>
        </w:rPr>
        <w:t>concerned</w:t>
      </w:r>
      <w:r>
        <w:rPr>
          <w:spacing w:val="12"/>
          <w:w w:val="105"/>
        </w:rPr>
        <w:t> </w:t>
      </w:r>
      <w:r>
        <w:rPr>
          <w:w w:val="105"/>
        </w:rPr>
        <w:t>about lead in your water, you</w:t>
      </w:r>
      <w:r>
        <w:rPr>
          <w:spacing w:val="-1"/>
          <w:w w:val="105"/>
        </w:rPr>
        <w:t> </w:t>
      </w:r>
      <w:r>
        <w:rPr>
          <w:w w:val="105"/>
        </w:rPr>
        <w:t>may</w:t>
      </w:r>
      <w:r>
        <w:rPr>
          <w:spacing w:val="-1"/>
          <w:w w:val="105"/>
        </w:rPr>
        <w:t> </w:t>
      </w:r>
      <w:r>
        <w:rPr>
          <w:w w:val="105"/>
        </w:rPr>
        <w:t>wish</w:t>
      </w:r>
      <w:r>
        <w:rPr>
          <w:spacing w:val="-1"/>
          <w:w w:val="105"/>
        </w:rPr>
        <w:t> </w:t>
      </w:r>
      <w:r>
        <w:rPr>
          <w:w w:val="105"/>
        </w:rPr>
        <w:t>to</w:t>
      </w:r>
      <w:r>
        <w:rPr>
          <w:spacing w:val="-9"/>
          <w:w w:val="105"/>
        </w:rPr>
        <w:t> </w:t>
      </w:r>
      <w:r>
        <w:rPr>
          <w:w w:val="105"/>
        </w:rPr>
        <w:t>have</w:t>
      </w:r>
      <w:r>
        <w:rPr>
          <w:spacing w:val="-6"/>
          <w:w w:val="105"/>
        </w:rPr>
        <w:t> </w:t>
      </w:r>
      <w:r>
        <w:rPr>
          <w:w w:val="105"/>
        </w:rPr>
        <w:t>your water</w:t>
      </w:r>
      <w:r>
        <w:rPr>
          <w:spacing w:val="-3"/>
          <w:w w:val="105"/>
        </w:rPr>
        <w:t> </w:t>
      </w:r>
      <w:r>
        <w:rPr>
          <w:w w:val="105"/>
        </w:rPr>
        <w:t>tested.</w:t>
      </w:r>
      <w:r>
        <w:rPr>
          <w:spacing w:val="40"/>
          <w:w w:val="105"/>
        </w:rPr>
        <w:t> </w:t>
      </w:r>
      <w:r>
        <w:rPr>
          <w:w w:val="105"/>
        </w:rPr>
        <w:t>Information</w:t>
      </w:r>
      <w:r>
        <w:rPr>
          <w:spacing w:val="13"/>
          <w:w w:val="105"/>
        </w:rPr>
        <w:t> </w:t>
      </w:r>
      <w:r>
        <w:rPr>
          <w:w w:val="105"/>
        </w:rPr>
        <w:t>on lead in</w:t>
      </w:r>
      <w:r>
        <w:rPr>
          <w:spacing w:val="-5"/>
          <w:w w:val="105"/>
        </w:rPr>
        <w:t> </w:t>
      </w:r>
      <w:r>
        <w:rPr>
          <w:w w:val="105"/>
        </w:rPr>
        <w:t>drinking water,</w:t>
      </w:r>
      <w:r>
        <w:rPr>
          <w:spacing w:val="-4"/>
          <w:w w:val="105"/>
        </w:rPr>
        <w:t> </w:t>
      </w:r>
      <w:r>
        <w:rPr>
          <w:w w:val="105"/>
        </w:rPr>
        <w:t>testing methods</w:t>
      </w:r>
      <w:r>
        <w:rPr>
          <w:spacing w:val="-1"/>
          <w:w w:val="105"/>
        </w:rPr>
        <w:t> </w:t>
      </w:r>
      <w:r>
        <w:rPr>
          <w:w w:val="105"/>
        </w:rPr>
        <w:t>and steps</w:t>
      </w:r>
      <w:r>
        <w:rPr>
          <w:spacing w:val="-2"/>
          <w:w w:val="105"/>
        </w:rPr>
        <w:t> </w:t>
      </w:r>
      <w:r>
        <w:rPr>
          <w:w w:val="105"/>
        </w:rPr>
        <w:t>you can take to</w:t>
      </w:r>
      <w:r>
        <w:rPr>
          <w:spacing w:val="-7"/>
          <w:w w:val="105"/>
        </w:rPr>
        <w:t> </w:t>
      </w:r>
      <w:r>
        <w:rPr>
          <w:w w:val="105"/>
        </w:rPr>
        <w:t>minimize exposure is available from the Safe Drinking Water Hotline or at </w:t>
      </w:r>
      <w:hyperlink r:id="rId8">
        <w:r>
          <w:rPr>
            <w:w w:val="105"/>
          </w:rPr>
          <w:t>http://www.epa.gov/safewater/lead.</w:t>
        </w:r>
      </w:hyperlink>
    </w:p>
    <w:p>
      <w:pPr>
        <w:pStyle w:val="BodyText"/>
        <w:spacing w:before="9"/>
        <w:rPr>
          <w:sz w:val="20"/>
        </w:rPr>
      </w:pPr>
    </w:p>
    <w:p>
      <w:pPr>
        <w:pStyle w:val="Heading1"/>
        <w:ind w:left="114"/>
      </w:pPr>
      <w:r>
        <w:rPr>
          <w:w w:val="105"/>
        </w:rPr>
        <w:t>SOURCE</w:t>
      </w:r>
      <w:r>
        <w:rPr>
          <w:spacing w:val="-7"/>
          <w:w w:val="105"/>
        </w:rPr>
        <w:t> </w:t>
      </w:r>
      <w:r>
        <w:rPr>
          <w:w w:val="105"/>
        </w:rPr>
        <w:t>WATER</w:t>
      </w:r>
      <w:r>
        <w:rPr>
          <w:w w:val="105"/>
        </w:rPr>
        <w:t> ASSESSMENT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INFORMATION</w:t>
      </w:r>
    </w:p>
    <w:p>
      <w:pPr>
        <w:pStyle w:val="BodyText"/>
        <w:spacing w:before="7"/>
        <w:rPr>
          <w:b/>
          <w:sz w:val="18"/>
        </w:rPr>
      </w:pPr>
    </w:p>
    <w:p>
      <w:pPr>
        <w:pStyle w:val="BodyText"/>
        <w:spacing w:line="247" w:lineRule="auto"/>
        <w:ind w:left="112" w:right="742" w:firstLine="5"/>
      </w:pPr>
      <w:r>
        <w:rPr>
          <w:w w:val="105"/>
        </w:rPr>
        <w:t>This</w:t>
      </w:r>
      <w:r>
        <w:rPr>
          <w:spacing w:val="-1"/>
          <w:w w:val="105"/>
        </w:rPr>
        <w:t> </w:t>
      </w:r>
      <w:r>
        <w:rPr>
          <w:w w:val="105"/>
        </w:rPr>
        <w:t>water</w:t>
      </w:r>
      <w:r>
        <w:rPr>
          <w:spacing w:val="-9"/>
          <w:w w:val="105"/>
        </w:rPr>
        <w:t> </w:t>
      </w:r>
      <w:r>
        <w:rPr>
          <w:w w:val="105"/>
        </w:rPr>
        <w:t>supply obtains</w:t>
      </w:r>
      <w:r>
        <w:rPr>
          <w:spacing w:val="-7"/>
          <w:w w:val="105"/>
        </w:rPr>
        <w:t> </w:t>
      </w:r>
      <w:r>
        <w:rPr>
          <w:w w:val="105"/>
        </w:rPr>
        <w:t>some</w:t>
      </w:r>
      <w:r>
        <w:rPr>
          <w:spacing w:val="-5"/>
          <w:w w:val="105"/>
        </w:rPr>
        <w:t> </w:t>
      </w:r>
      <w:r>
        <w:rPr>
          <w:w w:val="105"/>
        </w:rPr>
        <w:t>or</w:t>
      </w:r>
      <w:r>
        <w:rPr>
          <w:spacing w:val="-7"/>
          <w:w w:val="105"/>
        </w:rPr>
        <w:t> </w:t>
      </w:r>
      <w:r>
        <w:rPr>
          <w:w w:val="105"/>
        </w:rPr>
        <w:t>all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5"/>
          <w:w w:val="105"/>
        </w:rPr>
        <w:t> </w:t>
      </w:r>
      <w:r>
        <w:rPr>
          <w:w w:val="105"/>
        </w:rPr>
        <w:t>its</w:t>
      </w:r>
      <w:r>
        <w:rPr>
          <w:spacing w:val="-5"/>
          <w:w w:val="105"/>
        </w:rPr>
        <w:t> </w:t>
      </w:r>
      <w:r>
        <w:rPr>
          <w:w w:val="105"/>
        </w:rPr>
        <w:t>water</w:t>
      </w:r>
      <w:r>
        <w:rPr>
          <w:spacing w:val="-3"/>
          <w:w w:val="105"/>
        </w:rPr>
        <w:t> </w:t>
      </w:r>
      <w:r>
        <w:rPr>
          <w:w w:val="105"/>
        </w:rPr>
        <w:t>from</w:t>
      </w:r>
      <w:r>
        <w:rPr>
          <w:spacing w:val="-2"/>
          <w:w w:val="105"/>
        </w:rPr>
        <w:t> </w:t>
      </w:r>
      <w:r>
        <w:rPr>
          <w:w w:val="105"/>
        </w:rPr>
        <w:t>another</w:t>
      </w:r>
      <w:r>
        <w:rPr>
          <w:spacing w:val="-3"/>
          <w:w w:val="105"/>
        </w:rPr>
        <w:t> </w:t>
      </w:r>
      <w:r>
        <w:rPr>
          <w:w w:val="105"/>
        </w:rPr>
        <w:t>public water</w:t>
      </w:r>
      <w:r>
        <w:rPr>
          <w:spacing w:val="-6"/>
          <w:w w:val="105"/>
        </w:rPr>
        <w:t> </w:t>
      </w:r>
      <w:r>
        <w:rPr>
          <w:w w:val="105"/>
        </w:rPr>
        <w:t>supply.</w:t>
      </w:r>
      <w:r>
        <w:rPr>
          <w:spacing w:val="40"/>
          <w:w w:val="105"/>
        </w:rPr>
        <w:t> </w:t>
      </w:r>
      <w:r>
        <w:rPr>
          <w:w w:val="105"/>
          <w:sz w:val="21"/>
        </w:rPr>
        <w:t>It</w:t>
      </w:r>
      <w:r>
        <w:rPr>
          <w:spacing w:val="-8"/>
          <w:w w:val="105"/>
          <w:sz w:val="21"/>
        </w:rPr>
        <w:t> </w:t>
      </w:r>
      <w:r>
        <w:rPr>
          <w:w w:val="105"/>
        </w:rPr>
        <w:t>is</w:t>
      </w:r>
      <w:r>
        <w:rPr>
          <w:spacing w:val="-10"/>
          <w:w w:val="105"/>
        </w:rPr>
        <w:t> </w:t>
      </w:r>
      <w:r>
        <w:rPr>
          <w:w w:val="105"/>
        </w:rPr>
        <w:t>a</w:t>
      </w:r>
      <w:r>
        <w:rPr>
          <w:spacing w:val="-10"/>
          <w:w w:val="105"/>
        </w:rPr>
        <w:t> </w:t>
      </w:r>
      <w:r>
        <w:rPr>
          <w:w w:val="105"/>
        </w:rPr>
        <w:t>consecutive</w:t>
      </w:r>
      <w:r>
        <w:rPr>
          <w:spacing w:val="12"/>
          <w:w w:val="105"/>
        </w:rPr>
        <w:t> </w:t>
      </w:r>
      <w:r>
        <w:rPr>
          <w:w w:val="105"/>
        </w:rPr>
        <w:t>water</w:t>
      </w:r>
      <w:r>
        <w:rPr>
          <w:spacing w:val="-5"/>
          <w:w w:val="105"/>
        </w:rPr>
        <w:t> </w:t>
      </w:r>
      <w:r>
        <w:rPr>
          <w:w w:val="105"/>
        </w:rPr>
        <w:t>supply, where</w:t>
      </w:r>
      <w:r>
        <w:rPr>
          <w:spacing w:val="-3"/>
          <w:w w:val="105"/>
        </w:rPr>
        <w:t> </w:t>
      </w:r>
      <w:r>
        <w:rPr>
          <w:w w:val="105"/>
        </w:rPr>
        <w:t>an originating parent supply provides drinking water to one or</w:t>
      </w:r>
      <w:r>
        <w:rPr>
          <w:spacing w:val="-1"/>
          <w:w w:val="105"/>
        </w:rPr>
        <w:t> </w:t>
      </w:r>
      <w:r>
        <w:rPr>
          <w:w w:val="105"/>
        </w:rPr>
        <w:t>more downstream supplies.</w:t>
      </w:r>
    </w:p>
    <w:p>
      <w:pPr>
        <w:pStyle w:val="BodyText"/>
        <w:spacing w:before="7"/>
        <w:rPr>
          <w:sz w:val="15"/>
        </w:rPr>
      </w:pPr>
      <w:r>
        <w:rPr/>
        <w:pict>
          <v:group style="position:absolute;margin-left:89.419899pt;margin-top:10.179092pt;width:305.8pt;height:26.95pt;mso-position-horizontal-relative:page;mso-position-vertical-relative:paragraph;z-index:-15728128;mso-wrap-distance-left:0;mso-wrap-distance-right:0" id="docshapegroup7" coordorigin="1788,204" coordsize="6116,539">
            <v:shape style="position:absolute;left:6115;top:203;width:1789;height:539" type="#_x0000_t75" id="docshape8" stroked="false">
              <v:imagedata r:id="rId9" o:title=""/>
            </v:shape>
            <v:line style="position:absolute" from="1788,232" to="6115,232" stroked="true" strokeweight=".480582pt" strokecolor="#000000">
              <v:stroke dashstyle="solid"/>
            </v:line>
            <v:line style="position:absolute" from="1788,473" to="6115,473" stroked="true" strokeweight=".720873pt" strokecolor="#000000">
              <v:stroke dashstyle="solid"/>
            </v:line>
            <v:shape style="position:absolute;left:1788;top:203;width:6116;height:539" type="#_x0000_t202" id="docshape9" filled="false" stroked="false">
              <v:textbox inset="0,0,0,0">
                <w:txbxContent>
                  <w:p>
                    <w:pPr>
                      <w:tabs>
                        <w:tab w:pos="1259" w:val="left" w:leader="none"/>
                      </w:tabs>
                      <w:spacing w:before="48"/>
                      <w:ind w:left="127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Ori</w:t>
                    </w:r>
                    <w:r>
                      <w:rPr>
                        <w:spacing w:val="68"/>
                        <w:sz w:val="19"/>
                      </w:rPr>
                      <w:t> </w:t>
                    </w:r>
                    <w:r>
                      <w:rPr>
                        <w:sz w:val="19"/>
                      </w:rPr>
                      <w:t>inal</w:t>
                    </w:r>
                    <w:r>
                      <w:rPr>
                        <w:spacing w:val="12"/>
                        <w:sz w:val="19"/>
                      </w:rPr>
                      <w:t> </w:t>
                    </w:r>
                    <w:r>
                      <w:rPr>
                        <w:spacing w:val="-5"/>
                        <w:sz w:val="19"/>
                      </w:rPr>
                      <w:t>Su</w:t>
                    </w:r>
                    <w:r>
                      <w:rPr>
                        <w:sz w:val="19"/>
                      </w:rPr>
                      <w:tab/>
                      <w:t>I</w:t>
                    </w:r>
                    <w:r>
                      <w:rPr>
                        <w:spacing w:val="62"/>
                        <w:w w:val="150"/>
                        <w:sz w:val="19"/>
                      </w:rPr>
                      <w:t> </w:t>
                    </w:r>
                    <w:r>
                      <w:rPr>
                        <w:spacing w:val="-5"/>
                        <w:sz w:val="19"/>
                      </w:rPr>
                      <w:t>ID</w:t>
                    </w:r>
                  </w:p>
                  <w:p>
                    <w:pPr>
                      <w:tabs>
                        <w:tab w:pos="4458" w:val="left" w:leader="none"/>
                      </w:tabs>
                      <w:spacing w:before="22"/>
                      <w:ind w:left="19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pacing w:val="64"/>
                        <w:w w:val="105"/>
                        <w:sz w:val="19"/>
                        <w:u w:val="single"/>
                      </w:rPr>
                      <w:t> </w:t>
                    </w:r>
                    <w:r>
                      <w:rPr>
                        <w:spacing w:val="-2"/>
                        <w:w w:val="105"/>
                        <w:sz w:val="19"/>
                        <w:u w:val="single"/>
                      </w:rPr>
                      <w:t>IA7329029</w:t>
                    </w:r>
                    <w:r>
                      <w:rPr>
                        <w:sz w:val="19"/>
                        <w:u w:val="single"/>
                      </w:rPr>
                      <w:tab/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7"/>
        <w:rPr>
          <w:sz w:val="11"/>
        </w:rPr>
      </w:pPr>
    </w:p>
    <w:p>
      <w:pPr>
        <w:pStyle w:val="Heading1"/>
        <w:spacing w:before="93"/>
      </w:pPr>
      <w:r>
        <w:rPr>
          <w:w w:val="105"/>
        </w:rPr>
        <w:t>OTHER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INFORMATION</w:t>
      </w:r>
    </w:p>
    <w:p>
      <w:pPr>
        <w:pStyle w:val="BodyText"/>
        <w:spacing w:before="3"/>
        <w:rPr>
          <w:b/>
          <w:sz w:val="20"/>
        </w:rPr>
      </w:pPr>
    </w:p>
    <w:p>
      <w:pPr>
        <w:pStyle w:val="BodyText"/>
        <w:ind w:left="118"/>
      </w:pPr>
      <w:r>
        <w:rPr>
          <w:w w:val="105"/>
        </w:rPr>
        <w:t>Turbidity</w:t>
      </w:r>
      <w:r>
        <w:rPr>
          <w:spacing w:val="4"/>
          <w:w w:val="105"/>
        </w:rPr>
        <w:t> </w:t>
      </w:r>
      <w:r>
        <w:rPr>
          <w:w w:val="105"/>
        </w:rPr>
        <w:t>is</w:t>
      </w:r>
      <w:r>
        <w:rPr>
          <w:spacing w:val="-13"/>
          <w:w w:val="105"/>
        </w:rPr>
        <w:t> </w:t>
      </w:r>
      <w:r>
        <w:rPr>
          <w:w w:val="105"/>
        </w:rPr>
        <w:t>an</w:t>
      </w:r>
      <w:r>
        <w:rPr>
          <w:spacing w:val="-2"/>
          <w:w w:val="105"/>
        </w:rPr>
        <w:t> </w:t>
      </w:r>
      <w:r>
        <w:rPr>
          <w:w w:val="105"/>
        </w:rPr>
        <w:t>indicator of</w:t>
      </w:r>
      <w:r>
        <w:rPr>
          <w:spacing w:val="-13"/>
          <w:w w:val="105"/>
        </w:rPr>
        <w:t> </w:t>
      </w:r>
      <w:r>
        <w:rPr>
          <w:w w:val="105"/>
        </w:rPr>
        <w:t>treatment</w:t>
      </w:r>
      <w:r>
        <w:rPr>
          <w:spacing w:val="-3"/>
          <w:w w:val="105"/>
        </w:rPr>
        <w:t> </w:t>
      </w:r>
      <w:r>
        <w:rPr>
          <w:w w:val="105"/>
        </w:rPr>
        <w:t>filter</w:t>
      </w:r>
      <w:r>
        <w:rPr>
          <w:spacing w:val="-4"/>
          <w:w w:val="105"/>
        </w:rPr>
        <w:t> </w:t>
      </w:r>
      <w:r>
        <w:rPr>
          <w:w w:val="105"/>
        </w:rPr>
        <w:t>performance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is</w:t>
      </w:r>
      <w:r>
        <w:rPr>
          <w:spacing w:val="-13"/>
          <w:w w:val="105"/>
        </w:rPr>
        <w:t> </w:t>
      </w:r>
      <w:r>
        <w:rPr>
          <w:w w:val="105"/>
        </w:rPr>
        <w:t>regulated</w:t>
      </w:r>
      <w:r>
        <w:rPr>
          <w:spacing w:val="6"/>
          <w:w w:val="105"/>
        </w:rPr>
        <w:t> </w:t>
      </w:r>
      <w:r>
        <w:rPr>
          <w:w w:val="105"/>
        </w:rPr>
        <w:t>as</w:t>
      </w:r>
      <w:r>
        <w:rPr>
          <w:spacing w:val="-12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treatment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technique.</w:t>
      </w:r>
    </w:p>
    <w:p>
      <w:pPr>
        <w:pStyle w:val="BodyText"/>
        <w:spacing w:before="11"/>
        <w:rPr>
          <w:sz w:val="21"/>
        </w:rPr>
      </w:pPr>
    </w:p>
    <w:p>
      <w:pPr>
        <w:pStyle w:val="Heading1"/>
      </w:pPr>
      <w:r>
        <w:rPr>
          <w:w w:val="105"/>
        </w:rPr>
        <w:t>CONTACT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INFORMATION</w:t>
      </w:r>
    </w:p>
    <w:p>
      <w:pPr>
        <w:pStyle w:val="BodyText"/>
        <w:spacing w:before="3"/>
        <w:rPr>
          <w:b/>
          <w:sz w:val="20"/>
        </w:rPr>
      </w:pPr>
    </w:p>
    <w:p>
      <w:pPr>
        <w:pStyle w:val="BodyText"/>
        <w:spacing w:line="259" w:lineRule="auto"/>
        <w:ind w:left="117" w:right="815" w:firstLine="8"/>
      </w:pPr>
      <w:r>
        <w:rPr>
          <w:w w:val="105"/>
        </w:rPr>
        <w:t>For</w:t>
      </w:r>
      <w:r>
        <w:rPr>
          <w:spacing w:val="-7"/>
          <w:w w:val="105"/>
        </w:rPr>
        <w:t> </w:t>
      </w:r>
      <w:r>
        <w:rPr>
          <w:w w:val="105"/>
        </w:rPr>
        <w:t>questions</w:t>
      </w:r>
      <w:r>
        <w:rPr>
          <w:spacing w:val="-2"/>
          <w:w w:val="105"/>
        </w:rPr>
        <w:t> </w:t>
      </w:r>
      <w:r>
        <w:rPr>
          <w:w w:val="105"/>
        </w:rPr>
        <w:t>regarding this</w:t>
      </w:r>
      <w:r>
        <w:rPr>
          <w:spacing w:val="-10"/>
          <w:w w:val="105"/>
        </w:rPr>
        <w:t> </w:t>
      </w:r>
      <w:r>
        <w:rPr>
          <w:w w:val="105"/>
        </w:rPr>
        <w:t>information or</w:t>
      </w:r>
      <w:r>
        <w:rPr>
          <w:spacing w:val="-6"/>
          <w:w w:val="105"/>
        </w:rPr>
        <w:t> </w:t>
      </w:r>
      <w:r>
        <w:rPr>
          <w:w w:val="105"/>
        </w:rPr>
        <w:t>how</w:t>
      </w:r>
      <w:r>
        <w:rPr>
          <w:spacing w:val="-5"/>
          <w:w w:val="105"/>
        </w:rPr>
        <w:t> </w:t>
      </w:r>
      <w:r>
        <w:rPr>
          <w:w w:val="105"/>
        </w:rPr>
        <w:t>you</w:t>
      </w:r>
      <w:r>
        <w:rPr>
          <w:spacing w:val="-9"/>
          <w:w w:val="105"/>
        </w:rPr>
        <w:t> </w:t>
      </w:r>
      <w:r>
        <w:rPr>
          <w:w w:val="105"/>
        </w:rPr>
        <w:t>can</w:t>
      </w:r>
      <w:r>
        <w:rPr>
          <w:spacing w:val="-4"/>
          <w:w w:val="105"/>
        </w:rPr>
        <w:t> </w:t>
      </w:r>
      <w:r>
        <w:rPr>
          <w:w w:val="105"/>
        </w:rPr>
        <w:t>get</w:t>
      </w:r>
      <w:r>
        <w:rPr>
          <w:spacing w:val="-5"/>
          <w:w w:val="105"/>
        </w:rPr>
        <w:t> </w:t>
      </w:r>
      <w:r>
        <w:rPr>
          <w:w w:val="105"/>
        </w:rPr>
        <w:t>involved in</w:t>
      </w:r>
      <w:r>
        <w:rPr>
          <w:spacing w:val="-11"/>
          <w:w w:val="105"/>
        </w:rPr>
        <w:t> </w:t>
      </w:r>
      <w:r>
        <w:rPr>
          <w:w w:val="105"/>
        </w:rPr>
        <w:t>decisions regarding</w:t>
      </w:r>
      <w:r>
        <w:rPr>
          <w:spacing w:val="-7"/>
          <w:w w:val="105"/>
        </w:rPr>
        <w:t> </w:t>
      </w:r>
      <w:r>
        <w:rPr>
          <w:w w:val="105"/>
        </w:rPr>
        <w:t>the</w:t>
      </w:r>
      <w:r>
        <w:rPr>
          <w:spacing w:val="-10"/>
          <w:w w:val="105"/>
        </w:rPr>
        <w:t> </w:t>
      </w:r>
      <w:r>
        <w:rPr>
          <w:w w:val="105"/>
        </w:rPr>
        <w:t>water</w:t>
      </w:r>
      <w:r>
        <w:rPr>
          <w:spacing w:val="-8"/>
          <w:w w:val="105"/>
        </w:rPr>
        <w:t> </w:t>
      </w:r>
      <w:r>
        <w:rPr>
          <w:w w:val="105"/>
        </w:rPr>
        <w:t>system, please</w:t>
      </w:r>
      <w:r>
        <w:rPr>
          <w:spacing w:val="-5"/>
          <w:w w:val="105"/>
        </w:rPr>
        <w:t> </w:t>
      </w:r>
      <w:r>
        <w:rPr>
          <w:w w:val="105"/>
        </w:rPr>
        <w:t>contact SOUTHWEST REG WATER DISTRICT (CLARINDA) at 712-542-3259.</w:t>
      </w:r>
    </w:p>
    <w:p>
      <w:pPr>
        <w:spacing w:after="0" w:line="259" w:lineRule="auto"/>
        <w:sectPr>
          <w:footerReference w:type="default" r:id="rId7"/>
          <w:pgSz w:w="12240" w:h="15840"/>
          <w:pgMar w:footer="878" w:header="0" w:top="900" w:bottom="1060" w:left="520" w:right="760"/>
        </w:sectPr>
      </w:pPr>
    </w:p>
    <w:p>
      <w:pPr>
        <w:pStyle w:val="Heading1"/>
        <w:spacing w:before="67"/>
        <w:ind w:left="186"/>
      </w:pPr>
      <w:r>
        <w:rPr>
          <w:spacing w:val="-2"/>
          <w:w w:val="105"/>
        </w:rPr>
        <w:t>PURCHASED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WATER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INFORMATION</w:t>
      </w:r>
    </w:p>
    <w:p>
      <w:pPr>
        <w:pStyle w:val="BodyText"/>
        <w:spacing w:before="3"/>
        <w:rPr>
          <w:b/>
          <w:sz w:val="20"/>
        </w:rPr>
      </w:pPr>
    </w:p>
    <w:p>
      <w:pPr>
        <w:pStyle w:val="BodyText"/>
        <w:ind w:left="175"/>
      </w:pPr>
      <w:r>
        <w:rPr>
          <w:w w:val="105"/>
        </w:rPr>
        <w:t>Our</w:t>
      </w:r>
      <w:r>
        <w:rPr>
          <w:spacing w:val="-8"/>
          <w:w w:val="105"/>
        </w:rPr>
        <w:t> </w:t>
      </w:r>
      <w:r>
        <w:rPr>
          <w:w w:val="105"/>
        </w:rPr>
        <w:t>water</w:t>
      </w:r>
      <w:r>
        <w:rPr>
          <w:spacing w:val="-6"/>
          <w:w w:val="105"/>
        </w:rPr>
        <w:t> </w:t>
      </w:r>
      <w:r>
        <w:rPr>
          <w:w w:val="105"/>
        </w:rPr>
        <w:t>system</w:t>
      </w:r>
      <w:r>
        <w:rPr>
          <w:spacing w:val="6"/>
          <w:w w:val="105"/>
        </w:rPr>
        <w:t> </w:t>
      </w:r>
      <w:r>
        <w:rPr>
          <w:w w:val="105"/>
        </w:rPr>
        <w:t>purchases</w:t>
      </w:r>
      <w:r>
        <w:rPr>
          <w:spacing w:val="4"/>
          <w:w w:val="105"/>
        </w:rPr>
        <w:t> </w:t>
      </w:r>
      <w:r>
        <w:rPr>
          <w:w w:val="105"/>
        </w:rPr>
        <w:t>water</w:t>
      </w:r>
      <w:r>
        <w:rPr>
          <w:spacing w:val="-8"/>
          <w:w w:val="105"/>
        </w:rPr>
        <w:t> </w:t>
      </w:r>
      <w:r>
        <w:rPr>
          <w:w w:val="105"/>
        </w:rPr>
        <w:t>from</w:t>
      </w:r>
      <w:r>
        <w:rPr>
          <w:spacing w:val="-5"/>
          <w:w w:val="105"/>
        </w:rPr>
        <w:t> </w:t>
      </w:r>
      <w:r>
        <w:rPr>
          <w:w w:val="105"/>
        </w:rPr>
        <w:t>the</w:t>
      </w:r>
      <w:r>
        <w:rPr>
          <w:spacing w:val="-13"/>
          <w:w w:val="105"/>
        </w:rPr>
        <w:t> </w:t>
      </w:r>
      <w:r>
        <w:rPr>
          <w:w w:val="105"/>
        </w:rPr>
        <w:t>system(s)</w:t>
      </w:r>
      <w:r>
        <w:rPr>
          <w:spacing w:val="-5"/>
          <w:w w:val="105"/>
        </w:rPr>
        <w:t> </w:t>
      </w:r>
      <w:r>
        <w:rPr>
          <w:w w:val="105"/>
        </w:rPr>
        <w:t>shown</w:t>
      </w:r>
      <w:r>
        <w:rPr>
          <w:spacing w:val="-3"/>
          <w:w w:val="105"/>
        </w:rPr>
        <w:t> </w:t>
      </w:r>
      <w:r>
        <w:rPr>
          <w:w w:val="105"/>
        </w:rPr>
        <w:t>below.</w:t>
      </w:r>
      <w:r>
        <w:rPr>
          <w:spacing w:val="-9"/>
          <w:w w:val="105"/>
        </w:rPr>
        <w:t> </w:t>
      </w:r>
      <w:r>
        <w:rPr>
          <w:w w:val="105"/>
        </w:rPr>
        <w:t>Their</w:t>
      </w:r>
      <w:r>
        <w:rPr>
          <w:spacing w:val="-6"/>
          <w:w w:val="105"/>
        </w:rPr>
        <w:t> </w:t>
      </w:r>
      <w:r>
        <w:rPr>
          <w:w w:val="105"/>
        </w:rPr>
        <w:t>water</w:t>
      </w:r>
      <w:r>
        <w:rPr>
          <w:spacing w:val="-8"/>
          <w:w w:val="105"/>
        </w:rPr>
        <w:t> </w:t>
      </w:r>
      <w:r>
        <w:rPr>
          <w:w w:val="105"/>
        </w:rPr>
        <w:t>quality</w:t>
      </w:r>
      <w:r>
        <w:rPr>
          <w:spacing w:val="3"/>
          <w:w w:val="105"/>
        </w:rPr>
        <w:t> </w:t>
      </w:r>
      <w:r>
        <w:rPr>
          <w:w w:val="105"/>
        </w:rPr>
        <w:t>is</w:t>
      </w:r>
      <w:r>
        <w:rPr>
          <w:spacing w:val="-10"/>
          <w:w w:val="105"/>
        </w:rPr>
        <w:t> </w:t>
      </w:r>
      <w:r>
        <w:rPr>
          <w:w w:val="105"/>
        </w:rPr>
        <w:t>as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follows:</w:t>
      </w:r>
    </w:p>
    <w:p>
      <w:pPr>
        <w:pStyle w:val="BodyText"/>
        <w:spacing w:before="4"/>
        <w:rPr>
          <w:sz w:val="18"/>
        </w:rPr>
      </w:pPr>
    </w:p>
    <w:tbl>
      <w:tblPr>
        <w:tblW w:w="0" w:type="auto"/>
        <w:jc w:val="left"/>
        <w:tblInd w:w="1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3"/>
        <w:gridCol w:w="1413"/>
        <w:gridCol w:w="894"/>
        <w:gridCol w:w="1466"/>
        <w:gridCol w:w="1086"/>
        <w:gridCol w:w="918"/>
        <w:gridCol w:w="2990"/>
      </w:tblGrid>
      <w:tr>
        <w:trPr>
          <w:trHeight w:val="254" w:hRule="atLeast"/>
        </w:trPr>
        <w:tc>
          <w:tcPr>
            <w:tcW w:w="1913" w:type="dxa"/>
          </w:tcPr>
          <w:p>
            <w:pPr>
              <w:pStyle w:val="TableParagraph"/>
              <w:spacing w:line="184" w:lineRule="exact" w:before="50"/>
              <w:ind w:left="305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CONTAMINANT</w:t>
            </w:r>
          </w:p>
        </w:tc>
        <w:tc>
          <w:tcPr>
            <w:tcW w:w="1413" w:type="dxa"/>
          </w:tcPr>
          <w:p>
            <w:pPr>
              <w:pStyle w:val="TableParagraph"/>
              <w:spacing w:line="184" w:lineRule="exact" w:before="50"/>
              <w:ind w:left="128" w:right="78"/>
              <w:jc w:val="center"/>
              <w:rPr>
                <w:sz w:val="17"/>
              </w:rPr>
            </w:pPr>
            <w:r>
              <w:rPr>
                <w:w w:val="110"/>
                <w:sz w:val="17"/>
              </w:rPr>
              <w:t>MCL-</w:t>
            </w:r>
            <w:r>
              <w:rPr>
                <w:spacing w:val="-2"/>
                <w:w w:val="115"/>
                <w:sz w:val="17"/>
              </w:rPr>
              <w:t>(MCLO)</w:t>
            </w:r>
          </w:p>
        </w:tc>
        <w:tc>
          <w:tcPr>
            <w:tcW w:w="2360" w:type="dxa"/>
            <w:gridSpan w:val="2"/>
          </w:tcPr>
          <w:p>
            <w:pPr>
              <w:pStyle w:val="TableParagraph"/>
              <w:spacing w:line="179" w:lineRule="exact" w:before="55"/>
              <w:ind w:left="768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Compliance</w:t>
            </w:r>
          </w:p>
        </w:tc>
        <w:tc>
          <w:tcPr>
            <w:tcW w:w="1086" w:type="dxa"/>
          </w:tcPr>
          <w:p>
            <w:pPr>
              <w:pStyle w:val="TableParagraph"/>
              <w:spacing w:line="179" w:lineRule="exact" w:before="55"/>
              <w:ind w:left="145" w:right="88"/>
              <w:jc w:val="center"/>
              <w:rPr>
                <w:sz w:val="17"/>
              </w:rPr>
            </w:pPr>
            <w:r>
              <w:rPr>
                <w:spacing w:val="-4"/>
                <w:sz w:val="17"/>
              </w:rPr>
              <w:t>Date</w:t>
            </w:r>
          </w:p>
        </w:tc>
        <w:tc>
          <w:tcPr>
            <w:tcW w:w="918" w:type="dxa"/>
          </w:tcPr>
          <w:p>
            <w:pPr>
              <w:pStyle w:val="TableParagraph"/>
              <w:spacing w:line="179" w:lineRule="exact" w:before="55"/>
              <w:ind w:left="144" w:right="94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Violation</w:t>
            </w:r>
          </w:p>
        </w:tc>
        <w:tc>
          <w:tcPr>
            <w:tcW w:w="2990" w:type="dxa"/>
          </w:tcPr>
          <w:p>
            <w:pPr>
              <w:pStyle w:val="TableParagraph"/>
              <w:spacing w:line="184" w:lineRule="exact" w:before="50"/>
              <w:ind w:left="1241" w:right="1209"/>
              <w:jc w:val="center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Source</w:t>
            </w:r>
          </w:p>
        </w:tc>
      </w:tr>
      <w:tr>
        <w:trPr>
          <w:trHeight w:val="239" w:hRule="atLeast"/>
        </w:trPr>
        <w:tc>
          <w:tcPr>
            <w:tcW w:w="191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41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94" w:type="dxa"/>
          </w:tcPr>
          <w:p>
            <w:pPr>
              <w:pStyle w:val="TableParagraph"/>
              <w:spacing w:line="170" w:lineRule="exact" w:before="50"/>
              <w:ind w:left="125"/>
              <w:rPr>
                <w:sz w:val="17"/>
              </w:rPr>
            </w:pPr>
            <w:r>
              <w:rPr>
                <w:spacing w:val="-4"/>
                <w:w w:val="105"/>
                <w:sz w:val="17"/>
              </w:rPr>
              <w:t>Type</w:t>
            </w:r>
          </w:p>
        </w:tc>
        <w:tc>
          <w:tcPr>
            <w:tcW w:w="1466" w:type="dxa"/>
          </w:tcPr>
          <w:p>
            <w:pPr>
              <w:pStyle w:val="TableParagraph"/>
              <w:spacing w:line="170" w:lineRule="exact" w:before="50"/>
              <w:ind w:left="103" w:right="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Value</w:t>
            </w:r>
            <w:r>
              <w:rPr>
                <w:spacing w:val="-6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&amp;</w:t>
            </w:r>
            <w:r>
              <w:rPr>
                <w:spacing w:val="-6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(Range)</w:t>
            </w:r>
          </w:p>
        </w:tc>
        <w:tc>
          <w:tcPr>
            <w:tcW w:w="108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spacing w:line="170" w:lineRule="exact" w:before="50"/>
              <w:ind w:left="144" w:right="84"/>
              <w:jc w:val="center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Yes/No</w:t>
            </w:r>
          </w:p>
        </w:tc>
        <w:tc>
          <w:tcPr>
            <w:tcW w:w="2990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10680" w:type="dxa"/>
            <w:gridSpan w:val="7"/>
          </w:tcPr>
          <w:p>
            <w:pPr>
              <w:pStyle w:val="TableParagraph"/>
              <w:spacing w:line="179" w:lineRule="exact" w:before="45"/>
              <w:ind w:left="132"/>
              <w:rPr>
                <w:sz w:val="17"/>
              </w:rPr>
            </w:pPr>
            <w:r>
              <w:rPr>
                <w:w w:val="105"/>
                <w:sz w:val="17"/>
              </w:rPr>
              <w:t>7329029</w:t>
            </w:r>
            <w:r>
              <w:rPr>
                <w:spacing w:val="-6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-</w:t>
            </w:r>
            <w:r>
              <w:rPr>
                <w:spacing w:val="-5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CLARINDA</w:t>
            </w:r>
            <w:r>
              <w:rPr>
                <w:spacing w:val="14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WATER</w:t>
            </w:r>
            <w:r>
              <w:rPr>
                <w:spacing w:val="8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PLANT</w:t>
            </w:r>
          </w:p>
        </w:tc>
      </w:tr>
      <w:tr>
        <w:trPr>
          <w:trHeight w:val="239" w:hRule="atLeast"/>
        </w:trPr>
        <w:tc>
          <w:tcPr>
            <w:tcW w:w="10680" w:type="dxa"/>
            <w:gridSpan w:val="7"/>
          </w:tcPr>
          <w:p>
            <w:pPr>
              <w:pStyle w:val="TableParagraph"/>
              <w:spacing w:line="174" w:lineRule="exact" w:before="45"/>
              <w:ind w:left="128"/>
              <w:rPr>
                <w:sz w:val="17"/>
              </w:rPr>
            </w:pPr>
            <w:r>
              <w:rPr>
                <w:w w:val="105"/>
                <w:sz w:val="17"/>
              </w:rPr>
              <w:t>02</w:t>
            </w:r>
            <w:r>
              <w:rPr>
                <w:spacing w:val="-4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-</w:t>
            </w:r>
            <w:r>
              <w:rPr>
                <w:spacing w:val="-3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W.</w:t>
            </w:r>
            <w:r>
              <w:rPr>
                <w:spacing w:val="-3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NODAWAY</w:t>
            </w:r>
            <w:r>
              <w:rPr>
                <w:spacing w:val="18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RIVER</w:t>
            </w:r>
            <w:r>
              <w:rPr>
                <w:spacing w:val="5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@</w:t>
            </w:r>
            <w:r>
              <w:rPr>
                <w:spacing w:val="-3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PLANT</w:t>
            </w:r>
            <w:r>
              <w:rPr>
                <w:spacing w:val="-10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#2</w:t>
            </w:r>
          </w:p>
        </w:tc>
      </w:tr>
      <w:tr>
        <w:trPr>
          <w:trHeight w:val="624" w:hRule="atLeast"/>
        </w:trPr>
        <w:tc>
          <w:tcPr>
            <w:tcW w:w="1913" w:type="dxa"/>
          </w:tcPr>
          <w:p>
            <w:pPr>
              <w:pStyle w:val="TableParagraph"/>
              <w:spacing w:before="2"/>
              <w:rPr>
                <w:sz w:val="20"/>
              </w:rPr>
            </w:pPr>
          </w:p>
          <w:p>
            <w:pPr>
              <w:pStyle w:val="TableParagraph"/>
              <w:ind w:left="141"/>
              <w:rPr>
                <w:sz w:val="17"/>
              </w:rPr>
            </w:pPr>
            <w:r>
              <w:rPr>
                <w:sz w:val="17"/>
              </w:rPr>
              <w:t>Barium</w:t>
            </w:r>
            <w:r>
              <w:rPr>
                <w:spacing w:val="10"/>
                <w:sz w:val="17"/>
              </w:rPr>
              <w:t> </w:t>
            </w:r>
            <w:r>
              <w:rPr>
                <w:spacing w:val="-2"/>
                <w:sz w:val="17"/>
              </w:rPr>
              <w:t>(ppm)</w:t>
            </w:r>
          </w:p>
        </w:tc>
        <w:tc>
          <w:tcPr>
            <w:tcW w:w="1413" w:type="dxa"/>
          </w:tcPr>
          <w:p>
            <w:pPr>
              <w:pStyle w:val="TableParagraph"/>
              <w:spacing w:before="7"/>
              <w:rPr>
                <w:sz w:val="20"/>
              </w:rPr>
            </w:pPr>
          </w:p>
          <w:p>
            <w:pPr>
              <w:pStyle w:val="TableParagraph"/>
              <w:ind w:left="520"/>
              <w:rPr>
                <w:sz w:val="17"/>
              </w:rPr>
            </w:pPr>
            <w:r>
              <w:rPr>
                <w:w w:val="110"/>
                <w:sz w:val="17"/>
              </w:rPr>
              <w:t>2</w:t>
            </w:r>
            <w:r>
              <w:rPr>
                <w:spacing w:val="69"/>
                <w:w w:val="150"/>
                <w:sz w:val="17"/>
              </w:rPr>
              <w:t> </w:t>
            </w:r>
            <w:r>
              <w:rPr>
                <w:spacing w:val="-5"/>
                <w:w w:val="110"/>
                <w:sz w:val="17"/>
              </w:rPr>
              <w:t>(2)</w:t>
            </w:r>
          </w:p>
        </w:tc>
        <w:tc>
          <w:tcPr>
            <w:tcW w:w="894" w:type="dxa"/>
          </w:tcPr>
          <w:p>
            <w:pPr>
              <w:pStyle w:val="TableParagraph"/>
              <w:spacing w:before="7"/>
              <w:rPr>
                <w:sz w:val="20"/>
              </w:rPr>
            </w:pPr>
          </w:p>
          <w:p>
            <w:pPr>
              <w:pStyle w:val="TableParagraph"/>
              <w:ind w:right="243"/>
              <w:jc w:val="right"/>
              <w:rPr>
                <w:sz w:val="17"/>
              </w:rPr>
            </w:pPr>
            <w:r>
              <w:rPr>
                <w:spacing w:val="-5"/>
                <w:w w:val="105"/>
                <w:sz w:val="17"/>
              </w:rPr>
              <w:t>SOL</w:t>
            </w:r>
          </w:p>
        </w:tc>
        <w:tc>
          <w:tcPr>
            <w:tcW w:w="1466" w:type="dxa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103" w:right="50"/>
              <w:jc w:val="center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0.0876</w:t>
            </w:r>
          </w:p>
        </w:tc>
        <w:tc>
          <w:tcPr>
            <w:tcW w:w="1086" w:type="dxa"/>
          </w:tcPr>
          <w:p>
            <w:pPr>
              <w:pStyle w:val="TableParagraph"/>
              <w:spacing w:before="7"/>
              <w:rPr>
                <w:sz w:val="20"/>
              </w:rPr>
            </w:pPr>
          </w:p>
          <w:p>
            <w:pPr>
              <w:pStyle w:val="TableParagraph"/>
              <w:ind w:left="140" w:right="88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04/1912021</w:t>
            </w:r>
          </w:p>
        </w:tc>
        <w:tc>
          <w:tcPr>
            <w:tcW w:w="918" w:type="dxa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144" w:right="79"/>
              <w:jc w:val="center"/>
              <w:rPr>
                <w:sz w:val="17"/>
              </w:rPr>
            </w:pPr>
            <w:r>
              <w:rPr>
                <w:spacing w:val="-5"/>
                <w:w w:val="105"/>
                <w:sz w:val="17"/>
              </w:rPr>
              <w:t>No</w:t>
            </w:r>
          </w:p>
        </w:tc>
        <w:tc>
          <w:tcPr>
            <w:tcW w:w="2990" w:type="dxa"/>
          </w:tcPr>
          <w:p>
            <w:pPr>
              <w:pStyle w:val="TableParagraph"/>
              <w:spacing w:before="26"/>
              <w:ind w:left="133"/>
              <w:rPr>
                <w:sz w:val="17"/>
              </w:rPr>
            </w:pPr>
            <w:r>
              <w:rPr>
                <w:w w:val="105"/>
                <w:sz w:val="17"/>
              </w:rPr>
              <w:t>Discharge</w:t>
            </w:r>
            <w:r>
              <w:rPr>
                <w:spacing w:val="4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of</w:t>
            </w:r>
            <w:r>
              <w:rPr>
                <w:spacing w:val="-4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drilling</w:t>
            </w:r>
            <w:r>
              <w:rPr>
                <w:spacing w:val="1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wastes;</w:t>
            </w:r>
          </w:p>
          <w:p>
            <w:pPr>
              <w:pStyle w:val="TableParagraph"/>
              <w:spacing w:line="200" w:lineRule="atLeast"/>
              <w:ind w:left="137"/>
              <w:rPr>
                <w:sz w:val="17"/>
              </w:rPr>
            </w:pPr>
            <w:r>
              <w:rPr>
                <w:w w:val="105"/>
                <w:sz w:val="17"/>
              </w:rPr>
              <w:t>Discharge</w:t>
            </w:r>
            <w:r>
              <w:rPr>
                <w:spacing w:val="-10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from</w:t>
            </w:r>
            <w:r>
              <w:rPr>
                <w:spacing w:val="-6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metal</w:t>
            </w:r>
            <w:r>
              <w:rPr>
                <w:spacing w:val="-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refineries; Erosion of natural deposits</w:t>
            </w:r>
          </w:p>
        </w:tc>
      </w:tr>
      <w:tr>
        <w:trPr>
          <w:trHeight w:val="619" w:hRule="atLeast"/>
        </w:trPr>
        <w:tc>
          <w:tcPr>
            <w:tcW w:w="1913" w:type="dxa"/>
          </w:tcPr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ind w:left="133"/>
              <w:rPr>
                <w:sz w:val="17"/>
              </w:rPr>
            </w:pPr>
            <w:r>
              <w:rPr>
                <w:w w:val="105"/>
                <w:sz w:val="17"/>
              </w:rPr>
              <w:t>Selenium</w:t>
            </w:r>
            <w:r>
              <w:rPr>
                <w:spacing w:val="-3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(ppb)</w:t>
            </w:r>
          </w:p>
        </w:tc>
        <w:tc>
          <w:tcPr>
            <w:tcW w:w="1413" w:type="dxa"/>
          </w:tcPr>
          <w:p>
            <w:pPr>
              <w:pStyle w:val="TableParagraph"/>
              <w:spacing w:before="2"/>
              <w:rPr>
                <w:sz w:val="20"/>
              </w:rPr>
            </w:pPr>
          </w:p>
          <w:p>
            <w:pPr>
              <w:pStyle w:val="TableParagraph"/>
              <w:ind w:left="434"/>
              <w:rPr>
                <w:sz w:val="17"/>
              </w:rPr>
            </w:pPr>
            <w:r>
              <w:rPr>
                <w:w w:val="110"/>
                <w:sz w:val="17"/>
              </w:rPr>
              <w:t>50</w:t>
            </w:r>
            <w:r>
              <w:rPr>
                <w:spacing w:val="67"/>
                <w:w w:val="150"/>
                <w:sz w:val="17"/>
              </w:rPr>
              <w:t> </w:t>
            </w:r>
            <w:r>
              <w:rPr>
                <w:spacing w:val="-4"/>
                <w:w w:val="110"/>
                <w:sz w:val="17"/>
              </w:rPr>
              <w:t>(50)</w:t>
            </w:r>
          </w:p>
        </w:tc>
        <w:tc>
          <w:tcPr>
            <w:tcW w:w="894" w:type="dxa"/>
          </w:tcPr>
          <w:p>
            <w:pPr>
              <w:pStyle w:val="TableParagraph"/>
              <w:spacing w:before="2"/>
              <w:rPr>
                <w:sz w:val="20"/>
              </w:rPr>
            </w:pPr>
          </w:p>
          <w:p>
            <w:pPr>
              <w:pStyle w:val="TableParagraph"/>
              <w:ind w:right="240"/>
              <w:jc w:val="right"/>
              <w:rPr>
                <w:sz w:val="17"/>
              </w:rPr>
            </w:pPr>
            <w:r>
              <w:rPr>
                <w:spacing w:val="-5"/>
                <w:w w:val="105"/>
                <w:sz w:val="17"/>
              </w:rPr>
              <w:t>SOL</w:t>
            </w:r>
          </w:p>
        </w:tc>
        <w:tc>
          <w:tcPr>
            <w:tcW w:w="1466" w:type="dxa"/>
          </w:tcPr>
          <w:p>
            <w:pPr>
              <w:pStyle w:val="TableParagraph"/>
              <w:spacing w:before="7"/>
              <w:rPr>
                <w:sz w:val="20"/>
              </w:rPr>
            </w:pPr>
          </w:p>
          <w:p>
            <w:pPr>
              <w:pStyle w:val="TableParagraph"/>
              <w:ind w:left="103" w:right="25"/>
              <w:jc w:val="center"/>
              <w:rPr>
                <w:sz w:val="17"/>
              </w:rPr>
            </w:pPr>
            <w:r>
              <w:rPr>
                <w:spacing w:val="-4"/>
                <w:sz w:val="17"/>
              </w:rPr>
              <w:t>1.80</w:t>
            </w:r>
          </w:p>
        </w:tc>
        <w:tc>
          <w:tcPr>
            <w:tcW w:w="1086" w:type="dxa"/>
          </w:tcPr>
          <w:p>
            <w:pPr>
              <w:pStyle w:val="TableParagraph"/>
              <w:spacing w:before="7"/>
              <w:rPr>
                <w:sz w:val="20"/>
              </w:rPr>
            </w:pPr>
          </w:p>
          <w:p>
            <w:pPr>
              <w:pStyle w:val="TableParagraph"/>
              <w:ind w:left="145" w:right="83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04/1912021</w:t>
            </w:r>
          </w:p>
        </w:tc>
        <w:tc>
          <w:tcPr>
            <w:tcW w:w="918" w:type="dxa"/>
          </w:tcPr>
          <w:p>
            <w:pPr>
              <w:pStyle w:val="TableParagraph"/>
              <w:spacing w:before="7"/>
              <w:rPr>
                <w:sz w:val="20"/>
              </w:rPr>
            </w:pPr>
          </w:p>
          <w:p>
            <w:pPr>
              <w:pStyle w:val="TableParagraph"/>
              <w:ind w:left="144" w:right="64"/>
              <w:jc w:val="center"/>
              <w:rPr>
                <w:sz w:val="17"/>
              </w:rPr>
            </w:pPr>
            <w:r>
              <w:rPr>
                <w:spacing w:val="-5"/>
                <w:w w:val="105"/>
                <w:sz w:val="17"/>
              </w:rPr>
              <w:t>No</w:t>
            </w:r>
          </w:p>
        </w:tc>
        <w:tc>
          <w:tcPr>
            <w:tcW w:w="2990" w:type="dxa"/>
          </w:tcPr>
          <w:p>
            <w:pPr>
              <w:pStyle w:val="TableParagraph"/>
              <w:spacing w:before="21"/>
              <w:ind w:left="138"/>
              <w:rPr>
                <w:sz w:val="17"/>
              </w:rPr>
            </w:pPr>
            <w:r>
              <w:rPr>
                <w:w w:val="105"/>
                <w:sz w:val="17"/>
              </w:rPr>
              <w:t>Discharge</w:t>
            </w:r>
            <w:r>
              <w:rPr>
                <w:spacing w:val="-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from</w:t>
            </w:r>
            <w:r>
              <w:rPr>
                <w:spacing w:val="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petroleum</w:t>
            </w:r>
            <w:r>
              <w:rPr>
                <w:spacing w:val="1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and</w:t>
            </w:r>
            <w:r>
              <w:rPr>
                <w:spacing w:val="9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metal</w:t>
            </w:r>
          </w:p>
          <w:p>
            <w:pPr>
              <w:pStyle w:val="TableParagraph"/>
              <w:spacing w:line="200" w:lineRule="atLeast"/>
              <w:ind w:left="138" w:firstLine="6"/>
              <w:rPr>
                <w:sz w:val="17"/>
              </w:rPr>
            </w:pPr>
            <w:r>
              <w:rPr>
                <w:w w:val="105"/>
                <w:sz w:val="17"/>
              </w:rPr>
              <w:t>refineries;</w:t>
            </w:r>
            <w:r>
              <w:rPr>
                <w:spacing w:val="-4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Erosion</w:t>
            </w:r>
            <w:r>
              <w:rPr>
                <w:spacing w:val="-6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of</w:t>
            </w:r>
            <w:r>
              <w:rPr>
                <w:spacing w:val="-9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natural</w:t>
            </w:r>
            <w:r>
              <w:rPr>
                <w:spacing w:val="-4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deposits; Discharge from mines</w:t>
            </w:r>
          </w:p>
        </w:tc>
      </w:tr>
      <w:tr>
        <w:trPr>
          <w:trHeight w:val="826" w:hRule="atLeast"/>
        </w:trPr>
        <w:tc>
          <w:tcPr>
            <w:tcW w:w="1913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7"/>
              <w:ind w:left="14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Fluoride</w:t>
            </w:r>
            <w:r>
              <w:rPr>
                <w:spacing w:val="3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(ppm)</w:t>
            </w:r>
          </w:p>
        </w:tc>
        <w:tc>
          <w:tcPr>
            <w:tcW w:w="1413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26"/>
              <w:ind w:left="526"/>
              <w:rPr>
                <w:sz w:val="17"/>
              </w:rPr>
            </w:pPr>
            <w:r>
              <w:rPr>
                <w:w w:val="105"/>
                <w:sz w:val="17"/>
              </w:rPr>
              <w:t>4</w:t>
            </w:r>
            <w:r>
              <w:rPr>
                <w:spacing w:val="72"/>
                <w:w w:val="150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(4)</w:t>
            </w:r>
          </w:p>
        </w:tc>
        <w:tc>
          <w:tcPr>
            <w:tcW w:w="894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26"/>
              <w:ind w:right="223"/>
              <w:jc w:val="right"/>
              <w:rPr>
                <w:sz w:val="17"/>
              </w:rPr>
            </w:pPr>
            <w:r>
              <w:rPr>
                <w:spacing w:val="-5"/>
                <w:sz w:val="17"/>
              </w:rPr>
              <w:t>RAA</w:t>
            </w:r>
          </w:p>
        </w:tc>
        <w:tc>
          <w:tcPr>
            <w:tcW w:w="1466" w:type="dxa"/>
          </w:tcPr>
          <w:p>
            <w:pPr>
              <w:pStyle w:val="TableParagraph"/>
              <w:spacing w:before="2"/>
              <w:rPr>
                <w:sz w:val="20"/>
              </w:rPr>
            </w:pPr>
          </w:p>
          <w:p>
            <w:pPr>
              <w:pStyle w:val="TableParagraph"/>
              <w:ind w:left="297"/>
              <w:rPr>
                <w:sz w:val="17"/>
              </w:rPr>
            </w:pPr>
            <w:r>
              <w:rPr>
                <w:w w:val="105"/>
                <w:sz w:val="17"/>
              </w:rPr>
              <w:t>0.74</w:t>
            </w:r>
            <w:r>
              <w:rPr>
                <w:spacing w:val="-4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(0.600</w:t>
            </w:r>
            <w:r>
              <w:rPr>
                <w:spacing w:val="-2"/>
                <w:w w:val="105"/>
                <w:sz w:val="17"/>
              </w:rPr>
              <w:t> </w:t>
            </w:r>
            <w:r>
              <w:rPr>
                <w:spacing w:val="-10"/>
                <w:w w:val="105"/>
                <w:sz w:val="17"/>
              </w:rPr>
              <w:t>-</w:t>
            </w:r>
          </w:p>
          <w:p>
            <w:pPr>
              <w:pStyle w:val="TableParagraph"/>
              <w:spacing w:before="12"/>
              <w:ind w:left="528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0.800)</w:t>
            </w:r>
          </w:p>
        </w:tc>
        <w:tc>
          <w:tcPr>
            <w:tcW w:w="1086" w:type="dxa"/>
            <w:tcBorders>
              <w:right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31"/>
              <w:ind w:left="112" w:right="52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0613012022</w:t>
            </w:r>
          </w:p>
        </w:tc>
        <w:tc>
          <w:tcPr>
            <w:tcW w:w="918" w:type="dxa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36"/>
              <w:ind w:left="369" w:right="289"/>
              <w:jc w:val="center"/>
              <w:rPr>
                <w:sz w:val="17"/>
              </w:rPr>
            </w:pPr>
            <w:r>
              <w:rPr>
                <w:spacing w:val="-5"/>
                <w:w w:val="105"/>
                <w:sz w:val="17"/>
              </w:rPr>
              <w:t>No</w:t>
            </w:r>
          </w:p>
        </w:tc>
        <w:tc>
          <w:tcPr>
            <w:tcW w:w="2990" w:type="dxa"/>
            <w:tcBorders>
              <w:left w:val="single" w:sz="2" w:space="0" w:color="000000"/>
            </w:tcBorders>
          </w:tcPr>
          <w:p>
            <w:pPr>
              <w:pStyle w:val="TableParagraph"/>
              <w:spacing w:line="256" w:lineRule="auto" w:before="26"/>
              <w:ind w:left="148"/>
              <w:rPr>
                <w:sz w:val="17"/>
              </w:rPr>
            </w:pPr>
            <w:r>
              <w:rPr>
                <w:w w:val="105"/>
                <w:sz w:val="17"/>
              </w:rPr>
              <w:t>Water</w:t>
            </w:r>
            <w:r>
              <w:rPr>
                <w:spacing w:val="-9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additive</w:t>
            </w:r>
            <w:r>
              <w:rPr>
                <w:spacing w:val="-8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which</w:t>
            </w:r>
            <w:r>
              <w:rPr>
                <w:w w:val="105"/>
                <w:sz w:val="17"/>
              </w:rPr>
              <w:t> promotes</w:t>
            </w:r>
            <w:r>
              <w:rPr>
                <w:spacing w:val="-6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strong teeth; Erosion of natural deposits; Discharge from fertilizer and</w:t>
            </w:r>
          </w:p>
          <w:p>
            <w:pPr>
              <w:pStyle w:val="TableParagraph"/>
              <w:tabs>
                <w:tab w:pos="1843" w:val="left" w:leader="none"/>
              </w:tabs>
              <w:spacing w:line="152" w:lineRule="exact"/>
              <w:ind w:left="149"/>
              <w:rPr>
                <w:sz w:val="17"/>
              </w:rPr>
            </w:pPr>
            <w:r>
              <w:rPr>
                <w:sz w:val="17"/>
              </w:rPr>
              <w:t>aluminum</w:t>
            </w:r>
            <w:r>
              <w:rPr>
                <w:spacing w:val="24"/>
                <w:sz w:val="17"/>
              </w:rPr>
              <w:t> </w:t>
            </w:r>
            <w:r>
              <w:rPr>
                <w:spacing w:val="-2"/>
                <w:sz w:val="17"/>
              </w:rPr>
              <w:t>factories</w:t>
            </w:r>
            <w:r>
              <w:rPr>
                <w:sz w:val="17"/>
              </w:rPr>
              <w:tab/>
            </w:r>
            <w:r>
              <w:rPr>
                <w:spacing w:val="-10"/>
                <w:sz w:val="17"/>
              </w:rPr>
              <w:t>·</w:t>
            </w:r>
          </w:p>
        </w:tc>
      </w:tr>
      <w:tr>
        <w:trPr>
          <w:trHeight w:val="412" w:hRule="atLeast"/>
        </w:trPr>
        <w:tc>
          <w:tcPr>
            <w:tcW w:w="1913" w:type="dxa"/>
          </w:tcPr>
          <w:p>
            <w:pPr>
              <w:pStyle w:val="TableParagraph"/>
              <w:spacing w:before="117"/>
              <w:ind w:left="133"/>
              <w:rPr>
                <w:sz w:val="17"/>
              </w:rPr>
            </w:pPr>
            <w:r>
              <w:rPr>
                <w:w w:val="105"/>
                <w:sz w:val="17"/>
              </w:rPr>
              <w:t>Sodium</w:t>
            </w:r>
            <w:r>
              <w:rPr>
                <w:spacing w:val="-7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(ppm)</w:t>
            </w:r>
          </w:p>
        </w:tc>
        <w:tc>
          <w:tcPr>
            <w:tcW w:w="1413" w:type="dxa"/>
          </w:tcPr>
          <w:p>
            <w:pPr>
              <w:pStyle w:val="TableParagraph"/>
              <w:spacing w:before="112"/>
              <w:ind w:left="128" w:right="55"/>
              <w:jc w:val="center"/>
              <w:rPr>
                <w:rFonts w:ascii="Arial"/>
                <w:i/>
                <w:sz w:val="18"/>
              </w:rPr>
            </w:pPr>
            <w:r>
              <w:rPr>
                <w:rFonts w:ascii="Arial"/>
                <w:i/>
                <w:w w:val="105"/>
                <w:sz w:val="18"/>
              </w:rPr>
              <w:t>NIA</w:t>
            </w:r>
            <w:r>
              <w:rPr>
                <w:rFonts w:ascii="Arial"/>
                <w:i/>
                <w:spacing w:val="78"/>
                <w:w w:val="105"/>
                <w:sz w:val="18"/>
              </w:rPr>
              <w:t> </w:t>
            </w:r>
            <w:r>
              <w:rPr>
                <w:rFonts w:ascii="Arial"/>
                <w:i/>
                <w:spacing w:val="-2"/>
                <w:w w:val="105"/>
                <w:sz w:val="18"/>
              </w:rPr>
              <w:t>(NIA)</w:t>
            </w:r>
          </w:p>
        </w:tc>
        <w:tc>
          <w:tcPr>
            <w:tcW w:w="894" w:type="dxa"/>
          </w:tcPr>
          <w:p>
            <w:pPr>
              <w:pStyle w:val="TableParagraph"/>
              <w:spacing w:before="127"/>
              <w:ind w:right="240"/>
              <w:jc w:val="right"/>
              <w:rPr>
                <w:sz w:val="17"/>
              </w:rPr>
            </w:pPr>
            <w:r>
              <w:rPr>
                <w:spacing w:val="-5"/>
                <w:w w:val="105"/>
                <w:sz w:val="17"/>
              </w:rPr>
              <w:t>SOL</w:t>
            </w:r>
          </w:p>
        </w:tc>
        <w:tc>
          <w:tcPr>
            <w:tcW w:w="1466" w:type="dxa"/>
          </w:tcPr>
          <w:p>
            <w:pPr>
              <w:pStyle w:val="TableParagraph"/>
              <w:spacing w:before="127"/>
              <w:ind w:left="103" w:right="34"/>
              <w:jc w:val="center"/>
              <w:rPr>
                <w:sz w:val="17"/>
              </w:rPr>
            </w:pPr>
            <w:r>
              <w:rPr>
                <w:spacing w:val="-5"/>
                <w:sz w:val="17"/>
              </w:rPr>
              <w:t>15</w:t>
            </w:r>
          </w:p>
        </w:tc>
        <w:tc>
          <w:tcPr>
            <w:tcW w:w="1086" w:type="dxa"/>
            <w:tcBorders>
              <w:right w:val="single" w:sz="2" w:space="0" w:color="000000"/>
            </w:tcBorders>
          </w:tcPr>
          <w:p>
            <w:pPr>
              <w:pStyle w:val="TableParagraph"/>
              <w:spacing w:before="127"/>
              <w:ind w:left="112" w:right="52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0411812022</w:t>
            </w:r>
          </w:p>
        </w:tc>
        <w:tc>
          <w:tcPr>
            <w:tcW w:w="918" w:type="dxa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31"/>
              <w:ind w:left="365" w:right="290"/>
              <w:jc w:val="center"/>
              <w:rPr>
                <w:sz w:val="17"/>
              </w:rPr>
            </w:pPr>
            <w:r>
              <w:rPr>
                <w:spacing w:val="-5"/>
                <w:w w:val="105"/>
                <w:sz w:val="17"/>
              </w:rPr>
              <w:t>No</w:t>
            </w:r>
          </w:p>
        </w:tc>
        <w:tc>
          <w:tcPr>
            <w:tcW w:w="2990" w:type="dxa"/>
            <w:tcBorders>
              <w:left w:val="single" w:sz="2" w:space="0" w:color="000000"/>
            </w:tcBorders>
          </w:tcPr>
          <w:p>
            <w:pPr>
              <w:pStyle w:val="TableParagraph"/>
              <w:spacing w:line="210" w:lineRule="atLeast"/>
              <w:ind w:left="149" w:firstLine="2"/>
              <w:rPr>
                <w:sz w:val="17"/>
              </w:rPr>
            </w:pPr>
            <w:r>
              <w:rPr>
                <w:w w:val="105"/>
                <w:sz w:val="17"/>
              </w:rPr>
              <w:t>Erosion</w:t>
            </w:r>
            <w:r>
              <w:rPr>
                <w:spacing w:val="-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of</w:t>
            </w:r>
            <w:r>
              <w:rPr>
                <w:spacing w:val="-6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natural</w:t>
            </w:r>
            <w:r>
              <w:rPr>
                <w:spacing w:val="-4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deposits;</w:t>
            </w:r>
            <w:r>
              <w:rPr>
                <w:spacing w:val="-3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Added</w:t>
            </w:r>
            <w:r>
              <w:rPr>
                <w:w w:val="105"/>
                <w:sz w:val="17"/>
              </w:rPr>
              <w:t> to water during treatment process</w:t>
            </w:r>
          </w:p>
        </w:tc>
      </w:tr>
      <w:tr>
        <w:trPr>
          <w:trHeight w:val="612" w:hRule="atLeast"/>
        </w:trPr>
        <w:tc>
          <w:tcPr>
            <w:tcW w:w="1913" w:type="dxa"/>
            <w:tcBorders>
              <w:right w:val="single" w:sz="2" w:space="0" w:color="000000"/>
            </w:tcBorders>
          </w:tcPr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136"/>
              <w:rPr>
                <w:sz w:val="17"/>
              </w:rPr>
            </w:pPr>
            <w:r>
              <w:rPr>
                <w:w w:val="105"/>
                <w:sz w:val="17"/>
              </w:rPr>
              <w:t>Nitrate</w:t>
            </w:r>
            <w:r>
              <w:rPr>
                <w:spacing w:val="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[as</w:t>
            </w:r>
            <w:r>
              <w:rPr>
                <w:spacing w:val="3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N]</w:t>
            </w:r>
            <w:r>
              <w:rPr>
                <w:spacing w:val="-7"/>
                <w:w w:val="105"/>
                <w:sz w:val="17"/>
              </w:rPr>
              <w:t> </w:t>
            </w:r>
            <w:r>
              <w:rPr>
                <w:spacing w:val="-4"/>
                <w:w w:val="105"/>
                <w:sz w:val="17"/>
              </w:rPr>
              <w:t>(ppm)</w:t>
            </w:r>
          </w:p>
        </w:tc>
        <w:tc>
          <w:tcPr>
            <w:tcW w:w="1413" w:type="dxa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0"/>
              <w:rPr>
                <w:sz w:val="17"/>
              </w:rPr>
            </w:pPr>
          </w:p>
          <w:p>
            <w:pPr>
              <w:pStyle w:val="TableParagraph"/>
              <w:spacing w:before="1"/>
              <w:ind w:left="315" w:right="203"/>
              <w:jc w:val="center"/>
              <w:rPr>
                <w:sz w:val="18"/>
              </w:rPr>
            </w:pPr>
            <w:r>
              <w:rPr>
                <w:sz w:val="18"/>
              </w:rPr>
              <w:t>IO</w:t>
            </w:r>
            <w:r>
              <w:rPr>
                <w:spacing w:val="59"/>
                <w:sz w:val="18"/>
              </w:rPr>
              <w:t> </w:t>
            </w:r>
            <w:r>
              <w:rPr>
                <w:spacing w:val="-4"/>
                <w:sz w:val="18"/>
              </w:rPr>
              <w:t>(IO)</w:t>
            </w:r>
          </w:p>
        </w:tc>
        <w:tc>
          <w:tcPr>
            <w:tcW w:w="894" w:type="dxa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2"/>
              <w:rPr>
                <w:sz w:val="19"/>
              </w:rPr>
            </w:pPr>
          </w:p>
          <w:p>
            <w:pPr>
              <w:pStyle w:val="TableParagraph"/>
              <w:ind w:right="243"/>
              <w:jc w:val="right"/>
              <w:rPr>
                <w:sz w:val="17"/>
              </w:rPr>
            </w:pPr>
            <w:r>
              <w:rPr>
                <w:spacing w:val="-5"/>
                <w:w w:val="105"/>
                <w:sz w:val="17"/>
              </w:rPr>
              <w:t>SOL</w:t>
            </w:r>
          </w:p>
        </w:tc>
        <w:tc>
          <w:tcPr>
            <w:tcW w:w="1466" w:type="dxa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15"/>
              <w:ind w:left="249" w:right="17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3.700</w:t>
            </w:r>
            <w:r>
              <w:rPr>
                <w:spacing w:val="-4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(0.200</w:t>
            </w:r>
            <w:r>
              <w:rPr>
                <w:spacing w:val="-4"/>
                <w:w w:val="105"/>
                <w:sz w:val="17"/>
              </w:rPr>
              <w:t> </w:t>
            </w:r>
            <w:r>
              <w:rPr>
                <w:spacing w:val="-10"/>
                <w:w w:val="105"/>
                <w:sz w:val="17"/>
              </w:rPr>
              <w:t>-</w:t>
            </w:r>
          </w:p>
          <w:p>
            <w:pPr>
              <w:pStyle w:val="TableParagraph"/>
              <w:spacing w:before="11"/>
              <w:ind w:left="249" w:right="178"/>
              <w:jc w:val="center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3.700)</w:t>
            </w:r>
          </w:p>
        </w:tc>
        <w:tc>
          <w:tcPr>
            <w:tcW w:w="1086" w:type="dxa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2"/>
              <w:rPr>
                <w:sz w:val="19"/>
              </w:rPr>
            </w:pPr>
          </w:p>
          <w:p>
            <w:pPr>
              <w:pStyle w:val="TableParagraph"/>
              <w:ind w:left="391" w:right="309"/>
              <w:jc w:val="center"/>
              <w:rPr>
                <w:sz w:val="17"/>
              </w:rPr>
            </w:pPr>
            <w:r>
              <w:rPr>
                <w:spacing w:val="-4"/>
                <w:w w:val="105"/>
                <w:sz w:val="17"/>
              </w:rPr>
              <w:t>2022</w:t>
            </w:r>
          </w:p>
        </w:tc>
        <w:tc>
          <w:tcPr>
            <w:tcW w:w="918" w:type="dxa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6"/>
              <w:rPr>
                <w:sz w:val="19"/>
              </w:rPr>
            </w:pPr>
          </w:p>
          <w:p>
            <w:pPr>
              <w:pStyle w:val="TableParagraph"/>
              <w:spacing w:before="1"/>
              <w:ind w:left="369" w:right="285"/>
              <w:jc w:val="center"/>
              <w:rPr>
                <w:sz w:val="17"/>
              </w:rPr>
            </w:pPr>
            <w:r>
              <w:rPr>
                <w:spacing w:val="-5"/>
                <w:w w:val="105"/>
                <w:sz w:val="17"/>
              </w:rPr>
              <w:t>No</w:t>
            </w:r>
          </w:p>
        </w:tc>
        <w:tc>
          <w:tcPr>
            <w:tcW w:w="2990" w:type="dxa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54" w:lineRule="auto" w:before="14"/>
              <w:ind w:left="144" w:firstLine="3"/>
              <w:rPr>
                <w:sz w:val="17"/>
              </w:rPr>
            </w:pPr>
            <w:r>
              <w:rPr>
                <w:w w:val="105"/>
                <w:sz w:val="17"/>
              </w:rPr>
              <w:t>Runoff from fertilizer use; Leaching from</w:t>
            </w:r>
            <w:r>
              <w:rPr>
                <w:spacing w:val="-3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septic</w:t>
            </w:r>
            <w:r>
              <w:rPr>
                <w:spacing w:val="-5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tanks,</w:t>
            </w:r>
            <w:r>
              <w:rPr>
                <w:spacing w:val="-5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sewage; Erosion of</w:t>
            </w:r>
          </w:p>
          <w:p>
            <w:pPr>
              <w:pStyle w:val="TableParagraph"/>
              <w:spacing w:line="160" w:lineRule="exact" w:before="3"/>
              <w:ind w:left="154"/>
              <w:rPr>
                <w:sz w:val="17"/>
              </w:rPr>
            </w:pPr>
            <w:r>
              <w:rPr>
                <w:w w:val="105"/>
                <w:sz w:val="17"/>
              </w:rPr>
              <w:t>natural</w:t>
            </w:r>
            <w:r>
              <w:rPr>
                <w:spacing w:val="-8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deposits</w:t>
            </w:r>
          </w:p>
        </w:tc>
      </w:tr>
      <w:tr>
        <w:trPr>
          <w:trHeight w:val="1859" w:hRule="atLeast"/>
        </w:trPr>
        <w:tc>
          <w:tcPr>
            <w:tcW w:w="1913" w:type="dxa"/>
            <w:tcBorders>
              <w:right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5"/>
              <w:rPr>
                <w:sz w:val="18"/>
              </w:rPr>
            </w:pPr>
          </w:p>
          <w:p>
            <w:pPr>
              <w:pStyle w:val="TableParagraph"/>
              <w:ind w:left="134"/>
              <w:rPr>
                <w:sz w:val="17"/>
              </w:rPr>
            </w:pPr>
            <w:r>
              <w:rPr>
                <w:w w:val="105"/>
                <w:sz w:val="17"/>
              </w:rPr>
              <w:t>Turbidity</w:t>
            </w:r>
            <w:r>
              <w:rPr>
                <w:spacing w:val="1"/>
                <w:w w:val="105"/>
                <w:sz w:val="17"/>
              </w:rPr>
              <w:t> </w:t>
            </w:r>
            <w:r>
              <w:rPr>
                <w:spacing w:val="-4"/>
                <w:w w:val="105"/>
                <w:sz w:val="17"/>
              </w:rPr>
              <w:t>(NTU)</w:t>
            </w:r>
          </w:p>
        </w:tc>
        <w:tc>
          <w:tcPr>
            <w:tcW w:w="1413" w:type="dxa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43"/>
              <w:ind w:left="315" w:right="242"/>
              <w:jc w:val="center"/>
              <w:rPr>
                <w:rFonts w:ascii="Arial"/>
                <w:i/>
                <w:sz w:val="18"/>
              </w:rPr>
            </w:pPr>
            <w:r>
              <w:rPr>
                <w:rFonts w:ascii="Arial"/>
                <w:i/>
                <w:spacing w:val="-2"/>
                <w:w w:val="110"/>
                <w:sz w:val="18"/>
              </w:rPr>
              <w:t>NIA</w:t>
            </w:r>
            <w:r>
              <w:rPr>
                <w:rFonts w:ascii="Arial"/>
                <w:i/>
                <w:spacing w:val="-21"/>
                <w:w w:val="110"/>
                <w:sz w:val="18"/>
              </w:rPr>
              <w:t> </w:t>
            </w:r>
            <w:r>
              <w:rPr>
                <w:rFonts w:ascii="Arial"/>
                <w:i/>
                <w:spacing w:val="-2"/>
                <w:w w:val="110"/>
                <w:sz w:val="18"/>
              </w:rPr>
              <w:t>(NIA)</w:t>
            </w:r>
          </w:p>
        </w:tc>
        <w:tc>
          <w:tcPr>
            <w:tcW w:w="894" w:type="dxa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3"/>
              <w:rPr>
                <w:sz w:val="19"/>
              </w:rPr>
            </w:pPr>
          </w:p>
          <w:p>
            <w:pPr>
              <w:pStyle w:val="TableParagraph"/>
              <w:ind w:right="294"/>
              <w:jc w:val="right"/>
              <w:rPr>
                <w:sz w:val="17"/>
              </w:rPr>
            </w:pPr>
            <w:r>
              <w:rPr>
                <w:spacing w:val="-5"/>
                <w:w w:val="110"/>
                <w:sz w:val="17"/>
              </w:rPr>
              <w:t>TT</w:t>
            </w:r>
          </w:p>
        </w:tc>
        <w:tc>
          <w:tcPr>
            <w:tcW w:w="1466" w:type="dxa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54" w:lineRule="auto" w:before="16"/>
              <w:ind w:left="143" w:right="74" w:firstLine="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Enter highest </w:t>
            </w:r>
            <w:r>
              <w:rPr>
                <w:spacing w:val="-2"/>
                <w:w w:val="105"/>
                <w:sz w:val="17"/>
              </w:rPr>
              <w:t>single measurement</w:t>
            </w:r>
            <w:r>
              <w:rPr>
                <w:spacing w:val="-5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and </w:t>
            </w:r>
            <w:r>
              <w:rPr>
                <w:w w:val="105"/>
                <w:sz w:val="17"/>
              </w:rPr>
              <w:t>the lowest </w:t>
            </w:r>
            <w:r>
              <w:rPr>
                <w:spacing w:val="-2"/>
                <w:w w:val="105"/>
                <w:sz w:val="17"/>
              </w:rPr>
              <w:t>monthly </w:t>
            </w:r>
            <w:r>
              <w:rPr>
                <w:w w:val="105"/>
                <w:sz w:val="17"/>
              </w:rPr>
              <w:t>percentage of samples meeting turbidity limits</w:t>
            </w:r>
          </w:p>
          <w:p>
            <w:pPr>
              <w:pStyle w:val="TableParagraph"/>
              <w:spacing w:line="165" w:lineRule="exact"/>
              <w:ind w:left="244" w:right="178"/>
              <w:jc w:val="center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here.</w:t>
            </w:r>
          </w:p>
        </w:tc>
        <w:tc>
          <w:tcPr>
            <w:tcW w:w="1086" w:type="dxa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18" w:type="dxa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990" w:type="dxa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"/>
              <w:rPr>
                <w:sz w:val="20"/>
              </w:rPr>
            </w:pPr>
          </w:p>
          <w:p>
            <w:pPr>
              <w:pStyle w:val="TableParagraph"/>
              <w:ind w:left="150"/>
              <w:rPr>
                <w:sz w:val="17"/>
              </w:rPr>
            </w:pPr>
            <w:r>
              <w:rPr>
                <w:w w:val="105"/>
                <w:sz w:val="17"/>
              </w:rPr>
              <w:t>Soil</w:t>
            </w:r>
            <w:r>
              <w:rPr>
                <w:spacing w:val="4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runoff</w:t>
            </w:r>
          </w:p>
        </w:tc>
      </w:tr>
    </w:tbl>
    <w:p>
      <w:pPr>
        <w:spacing w:after="0"/>
        <w:rPr>
          <w:sz w:val="17"/>
        </w:rPr>
        <w:sectPr>
          <w:footerReference w:type="default" r:id="rId10"/>
          <w:pgSz w:w="12240" w:h="15840"/>
          <w:pgMar w:footer="940" w:header="0" w:top="640" w:bottom="1140" w:left="520" w:right="760"/>
        </w:sectPr>
      </w:pPr>
    </w:p>
    <w:p>
      <w:pPr>
        <w:spacing w:line="252" w:lineRule="auto" w:before="57"/>
        <w:ind w:left="1704" w:right="1510" w:firstLine="0"/>
        <w:jc w:val="center"/>
        <w:rPr>
          <w:b/>
          <w:sz w:val="46"/>
        </w:rPr>
      </w:pPr>
      <w:r>
        <w:rPr/>
        <w:pict>
          <v:line style="position:absolute;mso-position-horizontal-relative:page;mso-position-vertical-relative:page;z-index:15729664" from="610.795593pt,785.752306pt" to="610.795593pt,668.490356pt" stroked="true" strokeweight=".240376pt" strokecolor="#000000">
            <v:stroke dashstyle="solid"/>
            <w10:wrap type="none"/>
          </v:line>
        </w:pict>
      </w:r>
      <w:r>
        <w:rPr>
          <w:b/>
          <w:sz w:val="46"/>
        </w:rPr>
        <w:t>2022 WATER QUALITY REPORT </w:t>
      </w:r>
      <w:r>
        <w:rPr>
          <w:b/>
          <w:spacing w:val="-4"/>
          <w:sz w:val="46"/>
        </w:rPr>
        <w:t>FOR</w:t>
      </w:r>
    </w:p>
    <w:p>
      <w:pPr>
        <w:spacing w:line="528" w:lineRule="exact" w:before="0"/>
        <w:ind w:left="1704" w:right="1502" w:firstLine="0"/>
        <w:jc w:val="center"/>
        <w:rPr>
          <w:b/>
          <w:sz w:val="46"/>
        </w:rPr>
      </w:pPr>
      <w:r>
        <w:rPr>
          <w:b/>
          <w:sz w:val="46"/>
        </w:rPr>
        <w:t>CLARINDA</w:t>
      </w:r>
      <w:r>
        <w:rPr>
          <w:b/>
          <w:spacing w:val="25"/>
          <w:w w:val="150"/>
          <w:sz w:val="46"/>
        </w:rPr>
        <w:t> </w:t>
      </w:r>
      <w:r>
        <w:rPr>
          <w:b/>
          <w:sz w:val="46"/>
        </w:rPr>
        <w:t>WATER</w:t>
      </w:r>
      <w:r>
        <w:rPr>
          <w:b/>
          <w:spacing w:val="77"/>
          <w:sz w:val="46"/>
        </w:rPr>
        <w:t> </w:t>
      </w:r>
      <w:r>
        <w:rPr>
          <w:b/>
          <w:spacing w:val="-2"/>
          <w:sz w:val="46"/>
        </w:rPr>
        <w:t>PLANT</w:t>
      </w:r>
    </w:p>
    <w:p>
      <w:pPr>
        <w:pStyle w:val="BodyText"/>
        <w:spacing w:line="259" w:lineRule="auto" w:before="247"/>
        <w:ind w:left="208" w:hanging="4"/>
      </w:pPr>
      <w:r>
        <w:rPr>
          <w:w w:val="105"/>
        </w:rPr>
        <w:t>This</w:t>
      </w:r>
      <w:r>
        <w:rPr>
          <w:spacing w:val="-5"/>
          <w:w w:val="105"/>
        </w:rPr>
        <w:t> </w:t>
      </w:r>
      <w:r>
        <w:rPr>
          <w:w w:val="105"/>
        </w:rPr>
        <w:t>report</w:t>
      </w:r>
      <w:r>
        <w:rPr>
          <w:spacing w:val="-2"/>
          <w:w w:val="105"/>
        </w:rPr>
        <w:t> </w:t>
      </w:r>
      <w:r>
        <w:rPr>
          <w:w w:val="105"/>
        </w:rPr>
        <w:t>contains impottant information regarding</w:t>
      </w:r>
      <w:r>
        <w:rPr>
          <w:spacing w:val="-3"/>
          <w:w w:val="105"/>
        </w:rPr>
        <w:t> </w:t>
      </w:r>
      <w:r>
        <w:rPr>
          <w:w w:val="105"/>
        </w:rPr>
        <w:t>the</w:t>
      </w:r>
      <w:r>
        <w:rPr>
          <w:spacing w:val="-7"/>
          <w:w w:val="105"/>
        </w:rPr>
        <w:t> </w:t>
      </w:r>
      <w:r>
        <w:rPr>
          <w:w w:val="105"/>
        </w:rPr>
        <w:t>water</w:t>
      </w:r>
      <w:r>
        <w:rPr>
          <w:spacing w:val="-3"/>
          <w:w w:val="105"/>
        </w:rPr>
        <w:t> </w:t>
      </w:r>
      <w:r>
        <w:rPr>
          <w:w w:val="105"/>
        </w:rPr>
        <w:t>quality in</w:t>
      </w:r>
      <w:r>
        <w:rPr>
          <w:spacing w:val="-4"/>
          <w:w w:val="105"/>
        </w:rPr>
        <w:t> </w:t>
      </w:r>
      <w:r>
        <w:rPr>
          <w:w w:val="105"/>
        </w:rPr>
        <w:t>our</w:t>
      </w:r>
      <w:r>
        <w:rPr>
          <w:spacing w:val="-5"/>
          <w:w w:val="105"/>
        </w:rPr>
        <w:t> </w:t>
      </w:r>
      <w:r>
        <w:rPr>
          <w:w w:val="105"/>
        </w:rPr>
        <w:t>water</w:t>
      </w:r>
      <w:r>
        <w:rPr>
          <w:spacing w:val="-1"/>
          <w:w w:val="105"/>
        </w:rPr>
        <w:t> </w:t>
      </w:r>
      <w:r>
        <w:rPr>
          <w:w w:val="105"/>
        </w:rPr>
        <w:t>system.</w:t>
      </w:r>
      <w:r>
        <w:rPr>
          <w:spacing w:val="-3"/>
          <w:w w:val="105"/>
        </w:rPr>
        <w:t> </w:t>
      </w:r>
      <w:r>
        <w:rPr>
          <w:w w:val="105"/>
        </w:rPr>
        <w:t>The</w:t>
      </w:r>
      <w:r>
        <w:rPr>
          <w:spacing w:val="-3"/>
          <w:w w:val="105"/>
        </w:rPr>
        <w:t> </w:t>
      </w:r>
      <w:r>
        <w:rPr>
          <w:w w:val="105"/>
        </w:rPr>
        <w:t>source</w:t>
      </w:r>
      <w:r>
        <w:rPr>
          <w:spacing w:val="-4"/>
          <w:w w:val="105"/>
        </w:rPr>
        <w:t> </w:t>
      </w:r>
      <w:r>
        <w:rPr>
          <w:w w:val="105"/>
        </w:rPr>
        <w:t>of</w:t>
      </w:r>
      <w:r>
        <w:rPr>
          <w:spacing w:val="-7"/>
          <w:w w:val="105"/>
        </w:rPr>
        <w:t> </w:t>
      </w:r>
      <w:r>
        <w:rPr>
          <w:w w:val="105"/>
        </w:rPr>
        <w:t>our</w:t>
      </w:r>
      <w:r>
        <w:rPr>
          <w:spacing w:val="-5"/>
          <w:w w:val="105"/>
        </w:rPr>
        <w:t> </w:t>
      </w:r>
      <w:r>
        <w:rPr>
          <w:w w:val="105"/>
        </w:rPr>
        <w:t>water is</w:t>
      </w:r>
      <w:r>
        <w:rPr>
          <w:spacing w:val="-12"/>
          <w:w w:val="105"/>
        </w:rPr>
        <w:t> </w:t>
      </w:r>
      <w:r>
        <w:rPr>
          <w:w w:val="105"/>
        </w:rPr>
        <w:t>surface</w:t>
      </w:r>
      <w:r>
        <w:rPr>
          <w:spacing w:val="-1"/>
          <w:w w:val="105"/>
        </w:rPr>
        <w:t> </w:t>
      </w:r>
      <w:r>
        <w:rPr>
          <w:w w:val="105"/>
        </w:rPr>
        <w:t>water. Our water quality testing shows the following results:</w:t>
      </w:r>
    </w:p>
    <w:p>
      <w:pPr>
        <w:pStyle w:val="BodyText"/>
        <w:spacing w:before="5"/>
        <w:rPr>
          <w:sz w:val="17"/>
        </w:rPr>
      </w:pPr>
    </w:p>
    <w:tbl>
      <w:tblPr>
        <w:tblW w:w="0" w:type="auto"/>
        <w:jc w:val="left"/>
        <w:tblInd w:w="3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09"/>
        <w:gridCol w:w="1409"/>
        <w:gridCol w:w="895"/>
        <w:gridCol w:w="1477"/>
        <w:gridCol w:w="1112"/>
        <w:gridCol w:w="915"/>
        <w:gridCol w:w="2766"/>
      </w:tblGrid>
      <w:tr>
        <w:trPr>
          <w:trHeight w:val="259" w:hRule="atLeast"/>
        </w:trPr>
        <w:tc>
          <w:tcPr>
            <w:tcW w:w="1909" w:type="dxa"/>
          </w:tcPr>
          <w:p>
            <w:pPr>
              <w:pStyle w:val="TableParagraph"/>
              <w:spacing w:line="187" w:lineRule="exact" w:before="52"/>
              <w:ind w:left="291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CONTAMINANT</w:t>
            </w:r>
          </w:p>
        </w:tc>
        <w:tc>
          <w:tcPr>
            <w:tcW w:w="1409" w:type="dxa"/>
          </w:tcPr>
          <w:p>
            <w:pPr>
              <w:pStyle w:val="TableParagraph"/>
              <w:spacing w:line="187" w:lineRule="exact" w:before="52"/>
              <w:ind w:left="110" w:right="8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MCL</w:t>
            </w:r>
            <w:r>
              <w:rPr>
                <w:spacing w:val="7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-</w:t>
            </w:r>
            <w:r>
              <w:rPr>
                <w:spacing w:val="-4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(MCLG)</w:t>
            </w:r>
          </w:p>
        </w:tc>
        <w:tc>
          <w:tcPr>
            <w:tcW w:w="2372" w:type="dxa"/>
            <w:gridSpan w:val="2"/>
          </w:tcPr>
          <w:p>
            <w:pPr>
              <w:pStyle w:val="TableParagraph"/>
              <w:spacing w:line="191" w:lineRule="exact" w:before="47"/>
              <w:ind w:left="76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Compliance</w:t>
            </w:r>
          </w:p>
        </w:tc>
        <w:tc>
          <w:tcPr>
            <w:tcW w:w="1112" w:type="dxa"/>
          </w:tcPr>
          <w:p>
            <w:pPr>
              <w:pStyle w:val="TableParagraph"/>
              <w:spacing w:line="191" w:lineRule="exact" w:before="47"/>
              <w:ind w:left="125" w:right="104"/>
              <w:jc w:val="center"/>
              <w:rPr>
                <w:sz w:val="17"/>
              </w:rPr>
            </w:pPr>
            <w:r>
              <w:rPr>
                <w:spacing w:val="-4"/>
                <w:w w:val="105"/>
                <w:sz w:val="17"/>
              </w:rPr>
              <w:t>Date</w:t>
            </w:r>
          </w:p>
        </w:tc>
        <w:tc>
          <w:tcPr>
            <w:tcW w:w="915" w:type="dxa"/>
          </w:tcPr>
          <w:p>
            <w:pPr>
              <w:pStyle w:val="TableParagraph"/>
              <w:spacing w:line="191" w:lineRule="exact" w:before="47"/>
              <w:ind w:left="109" w:right="98"/>
              <w:jc w:val="center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Violation</w:t>
            </w:r>
          </w:p>
        </w:tc>
        <w:tc>
          <w:tcPr>
            <w:tcW w:w="2766" w:type="dxa"/>
          </w:tcPr>
          <w:p>
            <w:pPr>
              <w:pStyle w:val="TableParagraph"/>
              <w:spacing w:line="191" w:lineRule="exact" w:before="47"/>
              <w:ind w:left="1121" w:right="1111"/>
              <w:jc w:val="center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Source</w:t>
            </w:r>
          </w:p>
        </w:tc>
      </w:tr>
      <w:tr>
        <w:trPr>
          <w:trHeight w:val="249" w:hRule="atLeast"/>
        </w:trPr>
        <w:tc>
          <w:tcPr>
            <w:tcW w:w="190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0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895" w:type="dxa"/>
          </w:tcPr>
          <w:p>
            <w:pPr>
              <w:pStyle w:val="TableParagraph"/>
              <w:spacing w:line="182" w:lineRule="exact" w:before="47"/>
              <w:ind w:left="114"/>
              <w:rPr>
                <w:sz w:val="17"/>
              </w:rPr>
            </w:pPr>
            <w:r>
              <w:rPr>
                <w:spacing w:val="-4"/>
                <w:w w:val="105"/>
                <w:sz w:val="17"/>
              </w:rPr>
              <w:t>Type</w:t>
            </w:r>
          </w:p>
        </w:tc>
        <w:tc>
          <w:tcPr>
            <w:tcW w:w="1477" w:type="dxa"/>
          </w:tcPr>
          <w:p>
            <w:pPr>
              <w:pStyle w:val="TableParagraph"/>
              <w:spacing w:line="187" w:lineRule="exact" w:before="43"/>
              <w:ind w:right="12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Value</w:t>
            </w:r>
            <w:r>
              <w:rPr>
                <w:spacing w:val="-1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&amp;</w:t>
            </w:r>
            <w:r>
              <w:rPr>
                <w:spacing w:val="-6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(Range)</w:t>
            </w:r>
          </w:p>
        </w:tc>
        <w:tc>
          <w:tcPr>
            <w:tcW w:w="1112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915" w:type="dxa"/>
          </w:tcPr>
          <w:p>
            <w:pPr>
              <w:pStyle w:val="TableParagraph"/>
              <w:spacing w:line="187" w:lineRule="exact" w:before="43"/>
              <w:ind w:left="109" w:right="97"/>
              <w:jc w:val="center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Yes/No</w:t>
            </w:r>
          </w:p>
        </w:tc>
        <w:tc>
          <w:tcPr>
            <w:tcW w:w="2766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446" w:hRule="atLeast"/>
        </w:trPr>
        <w:tc>
          <w:tcPr>
            <w:tcW w:w="1909" w:type="dxa"/>
          </w:tcPr>
          <w:p>
            <w:pPr>
              <w:pStyle w:val="TableParagraph"/>
              <w:spacing w:line="200" w:lineRule="atLeast" w:before="19"/>
              <w:ind w:left="108" w:firstLine="1"/>
              <w:rPr>
                <w:sz w:val="17"/>
              </w:rPr>
            </w:pPr>
            <w:r>
              <w:rPr>
                <w:w w:val="105"/>
                <w:sz w:val="17"/>
              </w:rPr>
              <w:t>Total</w:t>
            </w:r>
            <w:r>
              <w:rPr>
                <w:spacing w:val="-8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Trihalomethanes (ppb) fTTHM]</w:t>
            </w:r>
          </w:p>
        </w:tc>
        <w:tc>
          <w:tcPr>
            <w:tcW w:w="1409" w:type="dxa"/>
          </w:tcPr>
          <w:p>
            <w:pPr>
              <w:pStyle w:val="TableParagraph"/>
              <w:spacing w:before="129"/>
              <w:ind w:left="344"/>
              <w:rPr>
                <w:sz w:val="17"/>
              </w:rPr>
            </w:pPr>
            <w:r>
              <w:rPr>
                <w:w w:val="105"/>
                <w:sz w:val="17"/>
              </w:rPr>
              <w:t>80</w:t>
            </w:r>
            <w:r>
              <w:rPr>
                <w:spacing w:val="73"/>
                <w:w w:val="150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(NIA)</w:t>
            </w:r>
          </w:p>
        </w:tc>
        <w:tc>
          <w:tcPr>
            <w:tcW w:w="895" w:type="dxa"/>
          </w:tcPr>
          <w:p>
            <w:pPr>
              <w:pStyle w:val="TableParagraph"/>
              <w:spacing w:before="129"/>
              <w:ind w:right="180"/>
              <w:jc w:val="right"/>
              <w:rPr>
                <w:sz w:val="17"/>
              </w:rPr>
            </w:pPr>
            <w:r>
              <w:rPr>
                <w:spacing w:val="-4"/>
                <w:w w:val="105"/>
                <w:sz w:val="17"/>
              </w:rPr>
              <w:t>LRAA</w:t>
            </w:r>
          </w:p>
        </w:tc>
        <w:tc>
          <w:tcPr>
            <w:tcW w:w="1477" w:type="dxa"/>
          </w:tcPr>
          <w:p>
            <w:pPr>
              <w:pStyle w:val="TableParagraph"/>
              <w:spacing w:before="129"/>
              <w:ind w:right="169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35.00</w:t>
            </w:r>
            <w:r>
              <w:rPr>
                <w:spacing w:val="4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(25 -</w:t>
            </w:r>
            <w:r>
              <w:rPr>
                <w:spacing w:val="-5"/>
                <w:w w:val="105"/>
                <w:sz w:val="17"/>
              </w:rPr>
              <w:t> 53)</w:t>
            </w:r>
          </w:p>
        </w:tc>
        <w:tc>
          <w:tcPr>
            <w:tcW w:w="1112" w:type="dxa"/>
          </w:tcPr>
          <w:p>
            <w:pPr>
              <w:pStyle w:val="TableParagraph"/>
              <w:spacing w:before="124"/>
              <w:ind w:left="128" w:right="104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0613012022</w:t>
            </w:r>
          </w:p>
        </w:tc>
        <w:tc>
          <w:tcPr>
            <w:tcW w:w="915" w:type="dxa"/>
          </w:tcPr>
          <w:p>
            <w:pPr>
              <w:pStyle w:val="TableParagraph"/>
              <w:spacing w:before="124"/>
              <w:ind w:left="109" w:right="81"/>
              <w:jc w:val="center"/>
              <w:rPr>
                <w:sz w:val="17"/>
              </w:rPr>
            </w:pPr>
            <w:r>
              <w:rPr>
                <w:spacing w:val="-5"/>
                <w:w w:val="105"/>
                <w:sz w:val="17"/>
              </w:rPr>
              <w:t>No</w:t>
            </w:r>
          </w:p>
        </w:tc>
        <w:tc>
          <w:tcPr>
            <w:tcW w:w="2766" w:type="dxa"/>
          </w:tcPr>
          <w:p>
            <w:pPr>
              <w:pStyle w:val="TableParagraph"/>
              <w:spacing w:line="200" w:lineRule="atLeast" w:before="14"/>
              <w:ind w:left="117" w:hanging="2"/>
              <w:rPr>
                <w:sz w:val="17"/>
              </w:rPr>
            </w:pPr>
            <w:r>
              <w:rPr>
                <w:w w:val="105"/>
                <w:sz w:val="17"/>
              </w:rPr>
              <w:t>By-products</w:t>
            </w:r>
            <w:r>
              <w:rPr>
                <w:spacing w:val="-6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of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drinking</w:t>
            </w:r>
            <w:r>
              <w:rPr>
                <w:spacing w:val="-8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water </w:t>
            </w:r>
            <w:r>
              <w:rPr>
                <w:spacing w:val="-2"/>
                <w:w w:val="105"/>
                <w:sz w:val="17"/>
              </w:rPr>
              <w:t>chlorination</w:t>
            </w:r>
          </w:p>
        </w:tc>
      </w:tr>
      <w:tr>
        <w:trPr>
          <w:trHeight w:val="384" w:hRule="atLeast"/>
        </w:trPr>
        <w:tc>
          <w:tcPr>
            <w:tcW w:w="1909" w:type="dxa"/>
          </w:tcPr>
          <w:p>
            <w:pPr>
              <w:pStyle w:val="TableParagraph"/>
              <w:spacing w:line="190" w:lineRule="exact"/>
              <w:ind w:left="110"/>
              <w:rPr>
                <w:sz w:val="17"/>
              </w:rPr>
            </w:pPr>
            <w:r>
              <w:rPr>
                <w:w w:val="105"/>
                <w:sz w:val="17"/>
              </w:rPr>
              <w:t>Total</w:t>
            </w:r>
            <w:r>
              <w:rPr>
                <w:spacing w:val="1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Haloacetic</w:t>
            </w:r>
            <w:r>
              <w:rPr>
                <w:spacing w:val="3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Acids</w:t>
            </w:r>
          </w:p>
          <w:p>
            <w:pPr>
              <w:pStyle w:val="TableParagraph"/>
              <w:spacing w:line="163" w:lineRule="exact" w:before="11"/>
              <w:ind w:left="113"/>
              <w:rPr>
                <w:sz w:val="17"/>
              </w:rPr>
            </w:pPr>
            <w:r>
              <w:rPr>
                <w:w w:val="105"/>
                <w:sz w:val="17"/>
              </w:rPr>
              <w:t>(ppb)</w:t>
            </w:r>
            <w:r>
              <w:rPr>
                <w:spacing w:val="15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fHAA5l</w:t>
            </w:r>
          </w:p>
        </w:tc>
        <w:tc>
          <w:tcPr>
            <w:tcW w:w="1409" w:type="dxa"/>
          </w:tcPr>
          <w:p>
            <w:pPr>
              <w:pStyle w:val="TableParagraph"/>
              <w:spacing w:before="100"/>
              <w:ind w:left="343"/>
              <w:rPr>
                <w:sz w:val="17"/>
              </w:rPr>
            </w:pPr>
            <w:r>
              <w:rPr>
                <w:w w:val="105"/>
                <w:sz w:val="17"/>
              </w:rPr>
              <w:t>60</w:t>
            </w:r>
            <w:r>
              <w:rPr>
                <w:spacing w:val="74"/>
                <w:w w:val="150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(NIA)</w:t>
            </w:r>
          </w:p>
        </w:tc>
        <w:tc>
          <w:tcPr>
            <w:tcW w:w="895" w:type="dxa"/>
          </w:tcPr>
          <w:p>
            <w:pPr>
              <w:pStyle w:val="TableParagraph"/>
              <w:spacing w:before="100"/>
              <w:ind w:right="186"/>
              <w:jc w:val="right"/>
              <w:rPr>
                <w:sz w:val="17"/>
              </w:rPr>
            </w:pPr>
            <w:r>
              <w:rPr>
                <w:spacing w:val="-4"/>
                <w:w w:val="105"/>
                <w:sz w:val="17"/>
              </w:rPr>
              <w:t>LRAA</w:t>
            </w:r>
          </w:p>
        </w:tc>
        <w:tc>
          <w:tcPr>
            <w:tcW w:w="1477" w:type="dxa"/>
          </w:tcPr>
          <w:p>
            <w:pPr>
              <w:pStyle w:val="TableParagraph"/>
              <w:spacing w:before="96"/>
              <w:ind w:right="17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23.00</w:t>
            </w:r>
            <w:r>
              <w:rPr>
                <w:spacing w:val="-1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(12</w:t>
            </w:r>
            <w:r>
              <w:rPr>
                <w:spacing w:val="-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- </w:t>
            </w:r>
            <w:r>
              <w:rPr>
                <w:spacing w:val="-5"/>
                <w:w w:val="105"/>
                <w:sz w:val="17"/>
              </w:rPr>
              <w:t>31)</w:t>
            </w:r>
          </w:p>
        </w:tc>
        <w:tc>
          <w:tcPr>
            <w:tcW w:w="1112" w:type="dxa"/>
          </w:tcPr>
          <w:p>
            <w:pPr>
              <w:pStyle w:val="TableParagraph"/>
              <w:spacing w:before="96"/>
              <w:ind w:left="127" w:right="104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12131/2022</w:t>
            </w:r>
          </w:p>
        </w:tc>
        <w:tc>
          <w:tcPr>
            <w:tcW w:w="915" w:type="dxa"/>
          </w:tcPr>
          <w:p>
            <w:pPr>
              <w:pStyle w:val="TableParagraph"/>
              <w:spacing w:before="96"/>
              <w:ind w:left="109" w:right="87"/>
              <w:jc w:val="center"/>
              <w:rPr>
                <w:sz w:val="17"/>
              </w:rPr>
            </w:pPr>
            <w:r>
              <w:rPr>
                <w:spacing w:val="-5"/>
                <w:w w:val="105"/>
                <w:sz w:val="17"/>
              </w:rPr>
              <w:t>No</w:t>
            </w:r>
          </w:p>
        </w:tc>
        <w:tc>
          <w:tcPr>
            <w:tcW w:w="2766" w:type="dxa"/>
          </w:tcPr>
          <w:p>
            <w:pPr>
              <w:pStyle w:val="TableParagraph"/>
              <w:spacing w:line="186" w:lineRule="exact"/>
              <w:ind w:left="111"/>
              <w:rPr>
                <w:sz w:val="17"/>
              </w:rPr>
            </w:pPr>
            <w:r>
              <w:rPr>
                <w:w w:val="105"/>
                <w:sz w:val="17"/>
              </w:rPr>
              <w:t>By-products</w:t>
            </w:r>
            <w:r>
              <w:rPr>
                <w:spacing w:val="7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of</w:t>
            </w:r>
            <w:r>
              <w:rPr>
                <w:spacing w:val="-4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drinking</w:t>
            </w:r>
            <w:r>
              <w:rPr>
                <w:spacing w:val="5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water</w:t>
            </w:r>
          </w:p>
          <w:p>
            <w:pPr>
              <w:pStyle w:val="TableParagraph"/>
              <w:spacing w:line="167" w:lineRule="exact" w:before="11"/>
              <w:ind w:left="113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disinfection</w:t>
            </w:r>
          </w:p>
        </w:tc>
      </w:tr>
      <w:tr>
        <w:trPr>
          <w:trHeight w:val="624" w:hRule="atLeast"/>
        </w:trPr>
        <w:tc>
          <w:tcPr>
            <w:tcW w:w="1909" w:type="dxa"/>
          </w:tcPr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ind w:left="116"/>
              <w:rPr>
                <w:sz w:val="17"/>
              </w:rPr>
            </w:pPr>
            <w:r>
              <w:rPr>
                <w:w w:val="105"/>
                <w:sz w:val="17"/>
              </w:rPr>
              <w:t>Lead</w:t>
            </w:r>
            <w:r>
              <w:rPr>
                <w:spacing w:val="-5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(ppb)</w:t>
            </w:r>
          </w:p>
        </w:tc>
        <w:tc>
          <w:tcPr>
            <w:tcW w:w="1409" w:type="dxa"/>
          </w:tcPr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ind w:left="110" w:right="75"/>
              <w:jc w:val="center"/>
              <w:rPr>
                <w:sz w:val="17"/>
              </w:rPr>
            </w:pPr>
            <w:r>
              <w:rPr>
                <w:w w:val="110"/>
                <w:sz w:val="17"/>
              </w:rPr>
              <w:t>AL=l5</w:t>
            </w:r>
            <w:r>
              <w:rPr>
                <w:spacing w:val="31"/>
                <w:w w:val="110"/>
                <w:sz w:val="17"/>
              </w:rPr>
              <w:t>  </w:t>
            </w:r>
            <w:r>
              <w:rPr>
                <w:spacing w:val="-5"/>
                <w:w w:val="110"/>
                <w:sz w:val="17"/>
              </w:rPr>
              <w:t>(0)</w:t>
            </w:r>
          </w:p>
        </w:tc>
        <w:tc>
          <w:tcPr>
            <w:tcW w:w="895" w:type="dxa"/>
          </w:tcPr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ind w:right="262"/>
              <w:jc w:val="right"/>
              <w:rPr>
                <w:sz w:val="17"/>
              </w:rPr>
            </w:pPr>
            <w:r>
              <w:rPr>
                <w:spacing w:val="-4"/>
                <w:w w:val="105"/>
                <w:sz w:val="17"/>
              </w:rPr>
              <w:t>90th</w:t>
            </w:r>
          </w:p>
        </w:tc>
        <w:tc>
          <w:tcPr>
            <w:tcW w:w="1477" w:type="dxa"/>
          </w:tcPr>
          <w:p>
            <w:pPr>
              <w:pStyle w:val="TableParagraph"/>
              <w:spacing w:before="7"/>
              <w:rPr>
                <w:sz w:val="19"/>
              </w:rPr>
            </w:pPr>
          </w:p>
          <w:p>
            <w:pPr>
              <w:pStyle w:val="TableParagraph"/>
              <w:ind w:right="221"/>
              <w:jc w:val="right"/>
              <w:rPr>
                <w:sz w:val="17"/>
              </w:rPr>
            </w:pPr>
            <w:r>
              <w:rPr>
                <w:sz w:val="18"/>
              </w:rPr>
              <w:t>I.SO</w:t>
            </w:r>
            <w:r>
              <w:rPr>
                <w:spacing w:val="-12"/>
                <w:sz w:val="18"/>
              </w:rPr>
              <w:t> </w:t>
            </w:r>
            <w:r>
              <w:rPr>
                <w:sz w:val="17"/>
              </w:rPr>
              <w:t>(ND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5"/>
                <w:sz w:val="17"/>
              </w:rPr>
              <w:t> 2)</w:t>
            </w:r>
          </w:p>
        </w:tc>
        <w:tc>
          <w:tcPr>
            <w:tcW w:w="1112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ind w:left="128" w:right="84"/>
              <w:jc w:val="center"/>
              <w:rPr>
                <w:sz w:val="17"/>
              </w:rPr>
            </w:pPr>
            <w:r>
              <w:rPr>
                <w:spacing w:val="-4"/>
                <w:w w:val="105"/>
                <w:sz w:val="17"/>
              </w:rPr>
              <w:t>2022</w:t>
            </w:r>
          </w:p>
        </w:tc>
        <w:tc>
          <w:tcPr>
            <w:tcW w:w="915" w:type="dxa"/>
          </w:tcPr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ind w:left="109" w:right="77"/>
              <w:jc w:val="center"/>
              <w:rPr>
                <w:sz w:val="17"/>
              </w:rPr>
            </w:pPr>
            <w:r>
              <w:rPr>
                <w:spacing w:val="-5"/>
                <w:w w:val="105"/>
                <w:sz w:val="17"/>
              </w:rPr>
              <w:t>No</w:t>
            </w:r>
          </w:p>
        </w:tc>
        <w:tc>
          <w:tcPr>
            <w:tcW w:w="2766" w:type="dxa"/>
          </w:tcPr>
          <w:p>
            <w:pPr>
              <w:pStyle w:val="TableParagraph"/>
              <w:spacing w:line="200" w:lineRule="atLeast" w:before="4"/>
              <w:ind w:left="115" w:right="173" w:firstLine="2"/>
              <w:rPr>
                <w:sz w:val="17"/>
              </w:rPr>
            </w:pPr>
            <w:r>
              <w:rPr>
                <w:w w:val="105"/>
                <w:sz w:val="17"/>
              </w:rPr>
              <w:t>Corrosion</w:t>
            </w:r>
            <w:r>
              <w:rPr>
                <w:spacing w:val="-4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of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household</w:t>
            </w:r>
            <w:r>
              <w:rPr>
                <w:spacing w:val="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plumbing systems; erosion of natural </w:t>
            </w:r>
            <w:r>
              <w:rPr>
                <w:spacing w:val="-2"/>
                <w:w w:val="105"/>
                <w:sz w:val="17"/>
              </w:rPr>
              <w:t>deposits</w:t>
            </w:r>
          </w:p>
        </w:tc>
      </w:tr>
      <w:tr>
        <w:trPr>
          <w:trHeight w:val="831" w:hRule="atLeast"/>
        </w:trPr>
        <w:tc>
          <w:tcPr>
            <w:tcW w:w="1909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34"/>
              <w:ind w:left="118"/>
              <w:rPr>
                <w:sz w:val="17"/>
              </w:rPr>
            </w:pPr>
            <w:r>
              <w:rPr>
                <w:w w:val="105"/>
                <w:sz w:val="17"/>
              </w:rPr>
              <w:t>Copper</w:t>
            </w:r>
            <w:r>
              <w:rPr>
                <w:spacing w:val="5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(ppm)</w:t>
            </w:r>
          </w:p>
        </w:tc>
        <w:tc>
          <w:tcPr>
            <w:tcW w:w="1409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34"/>
              <w:ind w:left="110" w:right="63"/>
              <w:jc w:val="center"/>
              <w:rPr>
                <w:sz w:val="17"/>
              </w:rPr>
            </w:pPr>
            <w:r>
              <w:rPr>
                <w:w w:val="110"/>
                <w:sz w:val="17"/>
              </w:rPr>
              <w:t>AL=l.3</w:t>
            </w:r>
            <w:r>
              <w:rPr>
                <w:spacing w:val="27"/>
                <w:w w:val="110"/>
                <w:sz w:val="17"/>
              </w:rPr>
              <w:t>  </w:t>
            </w:r>
            <w:r>
              <w:rPr>
                <w:spacing w:val="-2"/>
                <w:w w:val="110"/>
                <w:sz w:val="17"/>
              </w:rPr>
              <w:t>(1.3)</w:t>
            </w:r>
          </w:p>
        </w:tc>
        <w:tc>
          <w:tcPr>
            <w:tcW w:w="89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34"/>
              <w:ind w:right="257"/>
              <w:jc w:val="right"/>
              <w:rPr>
                <w:sz w:val="17"/>
              </w:rPr>
            </w:pPr>
            <w:r>
              <w:rPr>
                <w:spacing w:val="-4"/>
                <w:w w:val="105"/>
                <w:sz w:val="17"/>
              </w:rPr>
              <w:t>90th</w:t>
            </w:r>
          </w:p>
        </w:tc>
        <w:tc>
          <w:tcPr>
            <w:tcW w:w="1477" w:type="dxa"/>
          </w:tcPr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ind w:left="148" w:right="9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0.0731</w:t>
            </w:r>
            <w:r>
              <w:rPr>
                <w:spacing w:val="-1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(0.0070 </w:t>
            </w:r>
            <w:r>
              <w:rPr>
                <w:spacing w:val="-10"/>
                <w:w w:val="105"/>
                <w:sz w:val="17"/>
              </w:rPr>
              <w:t>-</w:t>
            </w:r>
          </w:p>
          <w:p>
            <w:pPr>
              <w:pStyle w:val="TableParagraph"/>
              <w:spacing w:before="11"/>
              <w:ind w:left="131" w:right="99"/>
              <w:jc w:val="center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0.149)</w:t>
            </w:r>
          </w:p>
        </w:tc>
        <w:tc>
          <w:tcPr>
            <w:tcW w:w="111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29"/>
              <w:ind w:left="128" w:right="84"/>
              <w:jc w:val="center"/>
              <w:rPr>
                <w:sz w:val="17"/>
              </w:rPr>
            </w:pPr>
            <w:r>
              <w:rPr>
                <w:spacing w:val="-4"/>
                <w:w w:val="105"/>
                <w:sz w:val="17"/>
              </w:rPr>
              <w:t>2022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29"/>
              <w:ind w:left="109" w:right="77"/>
              <w:jc w:val="center"/>
              <w:rPr>
                <w:sz w:val="17"/>
              </w:rPr>
            </w:pPr>
            <w:r>
              <w:rPr>
                <w:spacing w:val="-5"/>
                <w:w w:val="105"/>
                <w:sz w:val="17"/>
              </w:rPr>
              <w:t>No</w:t>
            </w:r>
          </w:p>
        </w:tc>
        <w:tc>
          <w:tcPr>
            <w:tcW w:w="2766" w:type="dxa"/>
          </w:tcPr>
          <w:p>
            <w:pPr>
              <w:pStyle w:val="TableParagraph"/>
              <w:spacing w:line="254" w:lineRule="auto" w:before="23"/>
              <w:ind w:left="115" w:right="173" w:firstLine="2"/>
              <w:rPr>
                <w:sz w:val="17"/>
              </w:rPr>
            </w:pPr>
            <w:r>
              <w:rPr>
                <w:w w:val="105"/>
                <w:sz w:val="17"/>
              </w:rPr>
              <w:t>Corrosion</w:t>
            </w:r>
            <w:r>
              <w:rPr>
                <w:spacing w:val="-4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of</w:t>
            </w:r>
            <w:r>
              <w:rPr>
                <w:spacing w:val="-11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household</w:t>
            </w:r>
            <w:r>
              <w:rPr>
                <w:spacing w:val="3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plumbing systems; Erosion of natural deposits; Leaching from wood</w:t>
            </w:r>
          </w:p>
          <w:p>
            <w:pPr>
              <w:pStyle w:val="TableParagraph"/>
              <w:spacing w:line="163" w:lineRule="exact" w:before="4"/>
              <w:ind w:left="113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oreservatives</w:t>
            </w:r>
          </w:p>
        </w:tc>
      </w:tr>
      <w:tr>
        <w:trPr>
          <w:trHeight w:val="249" w:hRule="atLeast"/>
        </w:trPr>
        <w:tc>
          <w:tcPr>
            <w:tcW w:w="10483" w:type="dxa"/>
            <w:gridSpan w:val="7"/>
          </w:tcPr>
          <w:p>
            <w:pPr>
              <w:pStyle w:val="TableParagraph"/>
              <w:spacing w:line="182" w:lineRule="exact" w:before="47"/>
              <w:ind w:left="117"/>
              <w:rPr>
                <w:sz w:val="17"/>
              </w:rPr>
            </w:pPr>
            <w:r>
              <w:rPr>
                <w:w w:val="105"/>
                <w:sz w:val="17"/>
              </w:rPr>
              <w:t>950</w:t>
            </w:r>
            <w:r>
              <w:rPr>
                <w:spacing w:val="-4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-</w:t>
            </w:r>
            <w:r>
              <w:rPr>
                <w:spacing w:val="-6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DISTRIBUTION</w:t>
            </w:r>
            <w:r>
              <w:rPr>
                <w:spacing w:val="7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SYSTEM</w:t>
            </w:r>
          </w:p>
        </w:tc>
      </w:tr>
      <w:tr>
        <w:trPr>
          <w:trHeight w:val="417" w:hRule="atLeast"/>
        </w:trPr>
        <w:tc>
          <w:tcPr>
            <w:tcW w:w="1909" w:type="dxa"/>
          </w:tcPr>
          <w:p>
            <w:pPr>
              <w:pStyle w:val="TableParagraph"/>
              <w:spacing w:before="129"/>
              <w:ind w:left="118"/>
              <w:rPr>
                <w:sz w:val="17"/>
              </w:rPr>
            </w:pPr>
            <w:r>
              <w:rPr>
                <w:w w:val="105"/>
                <w:sz w:val="17"/>
              </w:rPr>
              <w:t>Chlorine</w:t>
            </w:r>
            <w:r>
              <w:rPr>
                <w:spacing w:val="-5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(ppm)</w:t>
            </w:r>
          </w:p>
        </w:tc>
        <w:tc>
          <w:tcPr>
            <w:tcW w:w="1409" w:type="dxa"/>
          </w:tcPr>
          <w:p>
            <w:pPr>
              <w:pStyle w:val="TableParagraph"/>
              <w:spacing w:line="200" w:lineRule="atLeast"/>
              <w:ind w:left="170" w:right="143" w:firstLine="129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MRDL=4.0 (MRDLG=4.0)</w:t>
            </w:r>
          </w:p>
        </w:tc>
        <w:tc>
          <w:tcPr>
            <w:tcW w:w="895" w:type="dxa"/>
          </w:tcPr>
          <w:p>
            <w:pPr>
              <w:pStyle w:val="TableParagraph"/>
              <w:spacing w:before="129"/>
              <w:ind w:right="229"/>
              <w:jc w:val="right"/>
              <w:rPr>
                <w:sz w:val="17"/>
              </w:rPr>
            </w:pPr>
            <w:r>
              <w:rPr>
                <w:spacing w:val="-5"/>
                <w:w w:val="105"/>
                <w:sz w:val="17"/>
              </w:rPr>
              <w:t>RAA</w:t>
            </w:r>
          </w:p>
        </w:tc>
        <w:tc>
          <w:tcPr>
            <w:tcW w:w="1477" w:type="dxa"/>
          </w:tcPr>
          <w:p>
            <w:pPr>
              <w:pStyle w:val="TableParagraph"/>
              <w:spacing w:before="129"/>
              <w:ind w:right="12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2.0</w:t>
            </w:r>
            <w:r>
              <w:rPr>
                <w:spacing w:val="-1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(0.93 -</w:t>
            </w:r>
            <w:r>
              <w:rPr>
                <w:spacing w:val="3"/>
                <w:w w:val="105"/>
                <w:sz w:val="17"/>
              </w:rPr>
              <w:t> </w:t>
            </w:r>
            <w:r>
              <w:rPr>
                <w:spacing w:val="-4"/>
                <w:w w:val="105"/>
                <w:sz w:val="17"/>
              </w:rPr>
              <w:t>2.34)</w:t>
            </w:r>
          </w:p>
        </w:tc>
        <w:tc>
          <w:tcPr>
            <w:tcW w:w="1112" w:type="dxa"/>
          </w:tcPr>
          <w:p>
            <w:pPr>
              <w:pStyle w:val="TableParagraph"/>
              <w:spacing w:before="129"/>
              <w:ind w:left="128" w:right="95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12131/2022</w:t>
            </w:r>
          </w:p>
        </w:tc>
        <w:tc>
          <w:tcPr>
            <w:tcW w:w="915" w:type="dxa"/>
          </w:tcPr>
          <w:p>
            <w:pPr>
              <w:pStyle w:val="TableParagraph"/>
              <w:spacing w:before="124"/>
              <w:ind w:left="109" w:right="77"/>
              <w:jc w:val="center"/>
              <w:rPr>
                <w:sz w:val="17"/>
              </w:rPr>
            </w:pPr>
            <w:r>
              <w:rPr>
                <w:spacing w:val="-5"/>
                <w:w w:val="105"/>
                <w:sz w:val="17"/>
              </w:rPr>
              <w:t>No</w:t>
            </w:r>
          </w:p>
        </w:tc>
        <w:tc>
          <w:tcPr>
            <w:tcW w:w="2766" w:type="dxa"/>
          </w:tcPr>
          <w:p>
            <w:pPr>
              <w:pStyle w:val="TableParagraph"/>
              <w:spacing w:line="210" w:lineRule="atLeast"/>
              <w:ind w:left="117" w:firstLine="3"/>
              <w:rPr>
                <w:sz w:val="17"/>
              </w:rPr>
            </w:pPr>
            <w:r>
              <w:rPr>
                <w:w w:val="105"/>
                <w:sz w:val="17"/>
              </w:rPr>
              <w:t>Water</w:t>
            </w:r>
            <w:r>
              <w:rPr>
                <w:spacing w:val="-8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additive</w:t>
            </w:r>
            <w:r>
              <w:rPr>
                <w:spacing w:val="-3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used</w:t>
            </w:r>
            <w:r>
              <w:rPr>
                <w:spacing w:val="-6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to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control </w:t>
            </w:r>
            <w:r>
              <w:rPr>
                <w:spacing w:val="-2"/>
                <w:w w:val="105"/>
                <w:sz w:val="17"/>
              </w:rPr>
              <w:t>microbes</w:t>
            </w:r>
          </w:p>
        </w:tc>
      </w:tr>
      <w:tr>
        <w:trPr>
          <w:trHeight w:val="242" w:hRule="atLeast"/>
        </w:trPr>
        <w:tc>
          <w:tcPr>
            <w:tcW w:w="10483" w:type="dxa"/>
            <w:gridSpan w:val="7"/>
          </w:tcPr>
          <w:p>
            <w:pPr>
              <w:pStyle w:val="TableParagraph"/>
              <w:spacing w:line="177" w:lineRule="exact" w:before="45"/>
              <w:ind w:left="118"/>
              <w:rPr>
                <w:sz w:val="17"/>
              </w:rPr>
            </w:pPr>
            <w:r>
              <w:rPr>
                <w:w w:val="110"/>
                <w:sz w:val="17"/>
              </w:rPr>
              <w:t>02-</w:t>
            </w:r>
            <w:r>
              <w:rPr>
                <w:spacing w:val="17"/>
                <w:w w:val="110"/>
                <w:sz w:val="17"/>
              </w:rPr>
              <w:t> </w:t>
            </w:r>
            <w:r>
              <w:rPr>
                <w:w w:val="110"/>
                <w:sz w:val="17"/>
              </w:rPr>
              <w:t>W.</w:t>
            </w:r>
            <w:r>
              <w:rPr>
                <w:spacing w:val="-11"/>
                <w:w w:val="110"/>
                <w:sz w:val="17"/>
              </w:rPr>
              <w:t> </w:t>
            </w:r>
            <w:r>
              <w:rPr>
                <w:w w:val="110"/>
                <w:sz w:val="17"/>
              </w:rPr>
              <w:t>NODAWAY</w:t>
            </w:r>
            <w:r>
              <w:rPr>
                <w:spacing w:val="-2"/>
                <w:w w:val="110"/>
                <w:sz w:val="17"/>
              </w:rPr>
              <w:t> </w:t>
            </w:r>
            <w:r>
              <w:rPr>
                <w:w w:val="110"/>
                <w:sz w:val="17"/>
              </w:rPr>
              <w:t>RlVER@PLANT </w:t>
            </w:r>
            <w:r>
              <w:rPr>
                <w:spacing w:val="-5"/>
                <w:w w:val="110"/>
                <w:sz w:val="17"/>
              </w:rPr>
              <w:t>#2</w:t>
            </w:r>
          </w:p>
        </w:tc>
      </w:tr>
      <w:tr>
        <w:trPr>
          <w:trHeight w:val="624" w:hRule="atLeast"/>
        </w:trPr>
        <w:tc>
          <w:tcPr>
            <w:tcW w:w="1909" w:type="dxa"/>
          </w:tcPr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ind w:left="123"/>
              <w:rPr>
                <w:sz w:val="17"/>
              </w:rPr>
            </w:pPr>
            <w:r>
              <w:rPr>
                <w:w w:val="105"/>
                <w:sz w:val="17"/>
              </w:rPr>
              <w:t>Selenium</w:t>
            </w:r>
            <w:r>
              <w:rPr>
                <w:spacing w:val="-3"/>
                <w:w w:val="105"/>
                <w:sz w:val="17"/>
              </w:rPr>
              <w:t> </w:t>
            </w:r>
            <w:r>
              <w:rPr>
                <w:spacing w:val="-4"/>
                <w:w w:val="105"/>
                <w:sz w:val="17"/>
              </w:rPr>
              <w:t>(ppb)</w:t>
            </w:r>
          </w:p>
        </w:tc>
        <w:tc>
          <w:tcPr>
            <w:tcW w:w="1409" w:type="dxa"/>
          </w:tcPr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ind w:left="419"/>
              <w:rPr>
                <w:sz w:val="17"/>
              </w:rPr>
            </w:pPr>
            <w:r>
              <w:rPr>
                <w:w w:val="105"/>
                <w:sz w:val="17"/>
              </w:rPr>
              <w:t>50</w:t>
            </w:r>
            <w:r>
              <w:rPr>
                <w:spacing w:val="70"/>
                <w:w w:val="150"/>
                <w:sz w:val="17"/>
              </w:rPr>
              <w:t> </w:t>
            </w:r>
            <w:r>
              <w:rPr>
                <w:spacing w:val="-4"/>
                <w:w w:val="105"/>
                <w:sz w:val="17"/>
              </w:rPr>
              <w:t>(50)</w:t>
            </w:r>
          </w:p>
        </w:tc>
        <w:tc>
          <w:tcPr>
            <w:tcW w:w="895" w:type="dxa"/>
          </w:tcPr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ind w:right="252"/>
              <w:jc w:val="right"/>
              <w:rPr>
                <w:sz w:val="17"/>
              </w:rPr>
            </w:pPr>
            <w:r>
              <w:rPr>
                <w:spacing w:val="-5"/>
                <w:w w:val="105"/>
                <w:sz w:val="17"/>
              </w:rPr>
              <w:t>SGL</w:t>
            </w:r>
          </w:p>
        </w:tc>
        <w:tc>
          <w:tcPr>
            <w:tcW w:w="1477" w:type="dxa"/>
          </w:tcPr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ind w:left="148" w:right="95"/>
              <w:jc w:val="center"/>
              <w:rPr>
                <w:sz w:val="17"/>
              </w:rPr>
            </w:pPr>
            <w:r>
              <w:rPr>
                <w:spacing w:val="-4"/>
                <w:sz w:val="17"/>
              </w:rPr>
              <w:t>1.80</w:t>
            </w:r>
          </w:p>
        </w:tc>
        <w:tc>
          <w:tcPr>
            <w:tcW w:w="1112" w:type="dxa"/>
          </w:tcPr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ind w:left="120" w:right="104"/>
              <w:jc w:val="center"/>
              <w:rPr>
                <w:sz w:val="17"/>
              </w:rPr>
            </w:pPr>
            <w:r>
              <w:rPr>
                <w:w w:val="90"/>
                <w:sz w:val="17"/>
              </w:rPr>
              <w:t>041191202</w:t>
            </w:r>
            <w:r>
              <w:rPr>
                <w:spacing w:val="22"/>
                <w:sz w:val="17"/>
              </w:rPr>
              <w:t> </w:t>
            </w:r>
            <w:r>
              <w:rPr>
                <w:spacing w:val="-10"/>
                <w:sz w:val="17"/>
              </w:rPr>
              <w:t>l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ind w:left="109" w:right="72"/>
              <w:jc w:val="center"/>
              <w:rPr>
                <w:sz w:val="17"/>
              </w:rPr>
            </w:pPr>
            <w:r>
              <w:rPr>
                <w:spacing w:val="-5"/>
                <w:w w:val="105"/>
                <w:sz w:val="17"/>
              </w:rPr>
              <w:t>No</w:t>
            </w:r>
          </w:p>
        </w:tc>
        <w:tc>
          <w:tcPr>
            <w:tcW w:w="2766" w:type="dxa"/>
          </w:tcPr>
          <w:p>
            <w:pPr>
              <w:pStyle w:val="TableParagraph"/>
              <w:spacing w:before="19"/>
              <w:ind w:left="120"/>
              <w:rPr>
                <w:sz w:val="17"/>
              </w:rPr>
            </w:pPr>
            <w:r>
              <w:rPr>
                <w:w w:val="105"/>
                <w:sz w:val="17"/>
              </w:rPr>
              <w:t>Discharge</w:t>
            </w:r>
            <w:r>
              <w:rPr>
                <w:spacing w:val="-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from</w:t>
            </w:r>
            <w:r>
              <w:rPr>
                <w:spacing w:val="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petroleum</w:t>
            </w:r>
            <w:r>
              <w:rPr>
                <w:spacing w:val="3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and</w:t>
            </w:r>
          </w:p>
          <w:p>
            <w:pPr>
              <w:pStyle w:val="TableParagraph"/>
              <w:spacing w:line="200" w:lineRule="atLeast"/>
              <w:ind w:left="118" w:firstLine="4"/>
              <w:rPr>
                <w:sz w:val="17"/>
              </w:rPr>
            </w:pPr>
            <w:r>
              <w:rPr>
                <w:w w:val="105"/>
                <w:sz w:val="17"/>
              </w:rPr>
              <w:t>metal</w:t>
            </w:r>
            <w:r>
              <w:rPr>
                <w:spacing w:val="-7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refineries;</w:t>
            </w:r>
            <w:r>
              <w:rPr>
                <w:spacing w:val="-10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Erosion</w:t>
            </w:r>
            <w:r>
              <w:rPr>
                <w:spacing w:val="-3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of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natural deposits; Discharge from mines</w:t>
            </w:r>
          </w:p>
        </w:tc>
      </w:tr>
      <w:tr>
        <w:trPr>
          <w:trHeight w:val="831" w:hRule="atLeast"/>
        </w:trPr>
        <w:tc>
          <w:tcPr>
            <w:tcW w:w="1909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34"/>
              <w:ind w:left="122"/>
              <w:rPr>
                <w:sz w:val="17"/>
              </w:rPr>
            </w:pPr>
            <w:r>
              <w:rPr>
                <w:w w:val="105"/>
                <w:sz w:val="17"/>
              </w:rPr>
              <w:t>Fluoride</w:t>
            </w:r>
            <w:r>
              <w:rPr>
                <w:spacing w:val="1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(ppm)</w:t>
            </w:r>
          </w:p>
        </w:tc>
        <w:tc>
          <w:tcPr>
            <w:tcW w:w="1409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34"/>
              <w:ind w:left="506"/>
              <w:rPr>
                <w:sz w:val="17"/>
              </w:rPr>
            </w:pPr>
            <w:r>
              <w:rPr>
                <w:w w:val="105"/>
                <w:sz w:val="17"/>
              </w:rPr>
              <w:t>4</w:t>
            </w:r>
            <w:r>
              <w:rPr>
                <w:spacing w:val="72"/>
                <w:w w:val="150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(4)</w:t>
            </w:r>
          </w:p>
        </w:tc>
        <w:tc>
          <w:tcPr>
            <w:tcW w:w="89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34"/>
              <w:ind w:right="229"/>
              <w:jc w:val="right"/>
              <w:rPr>
                <w:sz w:val="17"/>
              </w:rPr>
            </w:pPr>
            <w:r>
              <w:rPr>
                <w:spacing w:val="-5"/>
                <w:w w:val="105"/>
                <w:sz w:val="17"/>
              </w:rPr>
              <w:t>RAA</w:t>
            </w:r>
          </w:p>
        </w:tc>
        <w:tc>
          <w:tcPr>
            <w:tcW w:w="1477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ind w:left="323"/>
              <w:rPr>
                <w:sz w:val="17"/>
              </w:rPr>
            </w:pPr>
            <w:r>
              <w:rPr>
                <w:w w:val="105"/>
                <w:sz w:val="17"/>
              </w:rPr>
              <w:t>0.74</w:t>
            </w:r>
            <w:r>
              <w:rPr>
                <w:spacing w:val="1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(0.09</w:t>
            </w:r>
            <w:r>
              <w:rPr>
                <w:spacing w:val="-8"/>
                <w:w w:val="105"/>
                <w:sz w:val="17"/>
              </w:rPr>
              <w:t> </w:t>
            </w:r>
            <w:r>
              <w:rPr>
                <w:spacing w:val="-10"/>
                <w:w w:val="105"/>
                <w:sz w:val="17"/>
              </w:rPr>
              <w:t>-</w:t>
            </w:r>
          </w:p>
          <w:p>
            <w:pPr>
              <w:pStyle w:val="TableParagraph"/>
              <w:spacing w:before="16"/>
              <w:ind w:left="574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1.34)</w:t>
            </w:r>
          </w:p>
        </w:tc>
        <w:tc>
          <w:tcPr>
            <w:tcW w:w="111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29"/>
              <w:ind w:left="128" w:right="99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06/3012022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29"/>
              <w:ind w:left="109" w:right="72"/>
              <w:jc w:val="center"/>
              <w:rPr>
                <w:sz w:val="17"/>
              </w:rPr>
            </w:pPr>
            <w:r>
              <w:rPr>
                <w:spacing w:val="-5"/>
                <w:w w:val="105"/>
                <w:sz w:val="17"/>
              </w:rPr>
              <w:t>No</w:t>
            </w:r>
          </w:p>
        </w:tc>
        <w:tc>
          <w:tcPr>
            <w:tcW w:w="2766" w:type="dxa"/>
          </w:tcPr>
          <w:p>
            <w:pPr>
              <w:pStyle w:val="TableParagraph"/>
              <w:spacing w:line="256" w:lineRule="auto" w:before="19"/>
              <w:ind w:left="120" w:firstLine="1"/>
              <w:rPr>
                <w:sz w:val="17"/>
              </w:rPr>
            </w:pPr>
            <w:r>
              <w:rPr>
                <w:w w:val="105"/>
                <w:sz w:val="17"/>
              </w:rPr>
              <w:t>Water additive which promotes strong teeth; Erosion of natural deposits;</w:t>
            </w:r>
            <w:r>
              <w:rPr>
                <w:spacing w:val="-9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Discharge</w:t>
            </w:r>
            <w:r>
              <w:rPr>
                <w:spacing w:val="-1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from</w:t>
            </w:r>
            <w:r>
              <w:rPr>
                <w:spacing w:val="-9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fertilizer</w:t>
            </w:r>
          </w:p>
          <w:p>
            <w:pPr>
              <w:pStyle w:val="TableParagraph"/>
              <w:spacing w:line="165" w:lineRule="exact"/>
              <w:ind w:left="117"/>
              <w:rPr>
                <w:sz w:val="17"/>
              </w:rPr>
            </w:pPr>
            <w:r>
              <w:rPr>
                <w:w w:val="105"/>
                <w:sz w:val="17"/>
              </w:rPr>
              <w:t>and aluminum </w:t>
            </w:r>
            <w:r>
              <w:rPr>
                <w:spacing w:val="-2"/>
                <w:w w:val="105"/>
                <w:sz w:val="17"/>
              </w:rPr>
              <w:t>factories</w:t>
            </w:r>
          </w:p>
        </w:tc>
      </w:tr>
      <w:tr>
        <w:trPr>
          <w:trHeight w:val="624" w:hRule="atLeast"/>
        </w:trPr>
        <w:tc>
          <w:tcPr>
            <w:tcW w:w="1909" w:type="dxa"/>
          </w:tcPr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ind w:left="121"/>
              <w:rPr>
                <w:sz w:val="17"/>
              </w:rPr>
            </w:pPr>
            <w:r>
              <w:rPr>
                <w:w w:val="105"/>
                <w:sz w:val="17"/>
              </w:rPr>
              <w:t>Barium</w:t>
            </w:r>
            <w:r>
              <w:rPr>
                <w:spacing w:val="1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(ppm)</w:t>
            </w:r>
          </w:p>
        </w:tc>
        <w:tc>
          <w:tcPr>
            <w:tcW w:w="1409" w:type="dxa"/>
          </w:tcPr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ind w:left="505"/>
              <w:rPr>
                <w:sz w:val="17"/>
              </w:rPr>
            </w:pPr>
            <w:r>
              <w:rPr>
                <w:w w:val="110"/>
                <w:sz w:val="17"/>
              </w:rPr>
              <w:t>2</w:t>
            </w:r>
            <w:r>
              <w:rPr>
                <w:spacing w:val="69"/>
                <w:w w:val="150"/>
                <w:sz w:val="17"/>
              </w:rPr>
              <w:t> </w:t>
            </w:r>
            <w:r>
              <w:rPr>
                <w:spacing w:val="-5"/>
                <w:w w:val="110"/>
                <w:sz w:val="17"/>
              </w:rPr>
              <w:t>(2)</w:t>
            </w:r>
          </w:p>
        </w:tc>
        <w:tc>
          <w:tcPr>
            <w:tcW w:w="895" w:type="dxa"/>
          </w:tcPr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ind w:right="252"/>
              <w:jc w:val="right"/>
              <w:rPr>
                <w:sz w:val="17"/>
              </w:rPr>
            </w:pPr>
            <w:r>
              <w:rPr>
                <w:spacing w:val="-5"/>
                <w:w w:val="105"/>
                <w:sz w:val="17"/>
              </w:rPr>
              <w:t>SGL</w:t>
            </w:r>
          </w:p>
        </w:tc>
        <w:tc>
          <w:tcPr>
            <w:tcW w:w="1477" w:type="dxa"/>
          </w:tcPr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ind w:left="511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0.0876</w:t>
            </w:r>
          </w:p>
        </w:tc>
        <w:tc>
          <w:tcPr>
            <w:tcW w:w="1112" w:type="dxa"/>
          </w:tcPr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ind w:left="123" w:right="104"/>
              <w:jc w:val="center"/>
              <w:rPr>
                <w:sz w:val="17"/>
              </w:rPr>
            </w:pPr>
            <w:r>
              <w:rPr>
                <w:sz w:val="17"/>
              </w:rPr>
              <w:t>04/191202</w:t>
            </w:r>
            <w:r>
              <w:rPr>
                <w:spacing w:val="-16"/>
                <w:sz w:val="17"/>
              </w:rPr>
              <w:t> </w:t>
            </w:r>
            <w:r>
              <w:rPr>
                <w:spacing w:val="-10"/>
                <w:sz w:val="17"/>
              </w:rPr>
              <w:t>l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ind w:left="109" w:right="77"/>
              <w:jc w:val="center"/>
              <w:rPr>
                <w:sz w:val="17"/>
              </w:rPr>
            </w:pPr>
            <w:r>
              <w:rPr>
                <w:spacing w:val="-5"/>
                <w:w w:val="105"/>
                <w:sz w:val="17"/>
              </w:rPr>
              <w:t>No</w:t>
            </w:r>
          </w:p>
        </w:tc>
        <w:tc>
          <w:tcPr>
            <w:tcW w:w="2766" w:type="dxa"/>
          </w:tcPr>
          <w:p>
            <w:pPr>
              <w:pStyle w:val="TableParagraph"/>
              <w:spacing w:before="19"/>
              <w:ind w:left="120"/>
              <w:rPr>
                <w:sz w:val="17"/>
              </w:rPr>
            </w:pPr>
            <w:r>
              <w:rPr>
                <w:w w:val="105"/>
                <w:sz w:val="17"/>
              </w:rPr>
              <w:t>Discharge</w:t>
            </w:r>
            <w:r>
              <w:rPr>
                <w:spacing w:val="4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of</w:t>
            </w:r>
            <w:r>
              <w:rPr>
                <w:spacing w:val="-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drilling</w:t>
            </w:r>
            <w:r>
              <w:rPr>
                <w:spacing w:val="3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wastes;</w:t>
            </w:r>
          </w:p>
          <w:p>
            <w:pPr>
              <w:pStyle w:val="TableParagraph"/>
              <w:spacing w:line="200" w:lineRule="atLeast"/>
              <w:ind w:left="125"/>
              <w:rPr>
                <w:sz w:val="17"/>
              </w:rPr>
            </w:pPr>
            <w:r>
              <w:rPr>
                <w:w w:val="105"/>
                <w:sz w:val="17"/>
              </w:rPr>
              <w:t>Discharge</w:t>
            </w:r>
            <w:r>
              <w:rPr>
                <w:spacing w:val="-8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from</w:t>
            </w:r>
            <w:r>
              <w:rPr>
                <w:spacing w:val="-9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metal</w:t>
            </w:r>
            <w:r>
              <w:rPr>
                <w:spacing w:val="-8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refineries; Erosion of natural deposits</w:t>
            </w:r>
          </w:p>
        </w:tc>
      </w:tr>
      <w:tr>
        <w:trPr>
          <w:trHeight w:val="417" w:hRule="atLeast"/>
        </w:trPr>
        <w:tc>
          <w:tcPr>
            <w:tcW w:w="1909" w:type="dxa"/>
          </w:tcPr>
          <w:p>
            <w:pPr>
              <w:pStyle w:val="TableParagraph"/>
              <w:spacing w:before="129"/>
              <w:ind w:left="123"/>
              <w:rPr>
                <w:sz w:val="17"/>
              </w:rPr>
            </w:pPr>
            <w:r>
              <w:rPr>
                <w:w w:val="105"/>
                <w:sz w:val="17"/>
              </w:rPr>
              <w:t>Sodium</w:t>
            </w:r>
            <w:r>
              <w:rPr>
                <w:spacing w:val="-2"/>
                <w:w w:val="105"/>
                <w:sz w:val="17"/>
              </w:rPr>
              <w:t> </w:t>
            </w:r>
            <w:r>
              <w:rPr>
                <w:spacing w:val="-4"/>
                <w:w w:val="105"/>
                <w:sz w:val="17"/>
              </w:rPr>
              <w:t>(ppm)</w:t>
            </w:r>
          </w:p>
        </w:tc>
        <w:tc>
          <w:tcPr>
            <w:tcW w:w="1409" w:type="dxa"/>
          </w:tcPr>
          <w:p>
            <w:pPr>
              <w:pStyle w:val="TableParagraph"/>
              <w:spacing w:before="119"/>
              <w:ind w:left="110" w:right="83"/>
              <w:jc w:val="center"/>
              <w:rPr>
                <w:sz w:val="17"/>
              </w:rPr>
            </w:pPr>
            <w:r>
              <w:rPr>
                <w:rFonts w:ascii="Arial"/>
                <w:i/>
                <w:w w:val="105"/>
                <w:sz w:val="18"/>
              </w:rPr>
              <w:t>NIA</w:t>
            </w:r>
            <w:r>
              <w:rPr>
                <w:rFonts w:ascii="Arial"/>
                <w:i/>
                <w:spacing w:val="62"/>
                <w:w w:val="150"/>
                <w:sz w:val="18"/>
              </w:rPr>
              <w:t> </w:t>
            </w:r>
            <w:r>
              <w:rPr>
                <w:spacing w:val="-2"/>
                <w:w w:val="105"/>
                <w:sz w:val="17"/>
              </w:rPr>
              <w:t>(NIA)</w:t>
            </w:r>
          </w:p>
        </w:tc>
        <w:tc>
          <w:tcPr>
            <w:tcW w:w="895" w:type="dxa"/>
          </w:tcPr>
          <w:p>
            <w:pPr>
              <w:pStyle w:val="TableParagraph"/>
              <w:spacing w:before="129"/>
              <w:ind w:right="252"/>
              <w:jc w:val="right"/>
              <w:rPr>
                <w:sz w:val="17"/>
              </w:rPr>
            </w:pPr>
            <w:r>
              <w:rPr>
                <w:spacing w:val="-5"/>
                <w:w w:val="105"/>
                <w:sz w:val="17"/>
              </w:rPr>
              <w:t>SGL</w:t>
            </w:r>
          </w:p>
        </w:tc>
        <w:tc>
          <w:tcPr>
            <w:tcW w:w="1477" w:type="dxa"/>
          </w:tcPr>
          <w:p>
            <w:pPr>
              <w:pStyle w:val="TableParagraph"/>
              <w:spacing w:before="129"/>
              <w:ind w:left="148" w:right="95"/>
              <w:jc w:val="center"/>
              <w:rPr>
                <w:sz w:val="17"/>
              </w:rPr>
            </w:pPr>
            <w:r>
              <w:rPr>
                <w:spacing w:val="-5"/>
                <w:w w:val="105"/>
                <w:sz w:val="17"/>
              </w:rPr>
              <w:t>15</w:t>
            </w:r>
          </w:p>
        </w:tc>
        <w:tc>
          <w:tcPr>
            <w:tcW w:w="1112" w:type="dxa"/>
          </w:tcPr>
          <w:p>
            <w:pPr>
              <w:pStyle w:val="TableParagraph"/>
              <w:spacing w:before="124"/>
              <w:ind w:left="128" w:right="99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04/1812022</w:t>
            </w:r>
          </w:p>
        </w:tc>
        <w:tc>
          <w:tcPr>
            <w:tcW w:w="915" w:type="dxa"/>
          </w:tcPr>
          <w:p>
            <w:pPr>
              <w:pStyle w:val="TableParagraph"/>
              <w:spacing w:before="124"/>
              <w:ind w:left="109" w:right="72"/>
              <w:jc w:val="center"/>
              <w:rPr>
                <w:sz w:val="17"/>
              </w:rPr>
            </w:pPr>
            <w:r>
              <w:rPr>
                <w:spacing w:val="-5"/>
                <w:w w:val="105"/>
                <w:sz w:val="17"/>
              </w:rPr>
              <w:t>No</w:t>
            </w:r>
          </w:p>
        </w:tc>
        <w:tc>
          <w:tcPr>
            <w:tcW w:w="2766" w:type="dxa"/>
          </w:tcPr>
          <w:p>
            <w:pPr>
              <w:pStyle w:val="TableParagraph"/>
              <w:spacing w:line="210" w:lineRule="atLeast"/>
              <w:ind w:left="122" w:right="61" w:hanging="2"/>
              <w:rPr>
                <w:sz w:val="17"/>
              </w:rPr>
            </w:pPr>
            <w:r>
              <w:rPr>
                <w:w w:val="105"/>
                <w:sz w:val="17"/>
              </w:rPr>
              <w:t>Erosion</w:t>
            </w:r>
            <w:r>
              <w:rPr>
                <w:spacing w:val="-5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of</w:t>
            </w:r>
            <w:r>
              <w:rPr>
                <w:spacing w:val="-11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natural</w:t>
            </w:r>
            <w:r>
              <w:rPr>
                <w:spacing w:val="-9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deposits;</w:t>
            </w:r>
            <w:r>
              <w:rPr>
                <w:spacing w:val="-8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Added to water during treatment process</w:t>
            </w:r>
          </w:p>
        </w:tc>
      </w:tr>
      <w:tr>
        <w:trPr>
          <w:trHeight w:val="829" w:hRule="atLeast"/>
        </w:trPr>
        <w:tc>
          <w:tcPr>
            <w:tcW w:w="1909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27"/>
              <w:ind w:left="122"/>
              <w:rPr>
                <w:sz w:val="17"/>
              </w:rPr>
            </w:pPr>
            <w:r>
              <w:rPr>
                <w:w w:val="105"/>
                <w:sz w:val="17"/>
              </w:rPr>
              <w:t>Nitrate</w:t>
            </w:r>
            <w:r>
              <w:rPr>
                <w:spacing w:val="1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[as</w:t>
            </w:r>
            <w:r>
              <w:rPr>
                <w:spacing w:val="-4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N] </w:t>
            </w:r>
            <w:r>
              <w:rPr>
                <w:spacing w:val="-2"/>
                <w:w w:val="105"/>
                <w:sz w:val="17"/>
              </w:rPr>
              <w:t>(ppm)</w:t>
            </w:r>
          </w:p>
        </w:tc>
        <w:tc>
          <w:tcPr>
            <w:tcW w:w="1409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27"/>
              <w:ind w:left="421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  <w:r>
              <w:rPr>
                <w:spacing w:val="65"/>
                <w:w w:val="150"/>
                <w:sz w:val="17"/>
              </w:rPr>
              <w:t> </w:t>
            </w:r>
            <w:r>
              <w:rPr>
                <w:w w:val="105"/>
                <w:sz w:val="17"/>
              </w:rPr>
              <w:t>(</w:t>
            </w:r>
            <w:r>
              <w:rPr>
                <w:spacing w:val="-25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l</w:t>
            </w:r>
            <w:r>
              <w:rPr>
                <w:spacing w:val="-22"/>
                <w:w w:val="105"/>
                <w:sz w:val="17"/>
              </w:rPr>
              <w:t> </w:t>
            </w:r>
            <w:r>
              <w:rPr>
                <w:spacing w:val="-5"/>
                <w:w w:val="105"/>
                <w:sz w:val="17"/>
              </w:rPr>
              <w:t>0)</w:t>
            </w:r>
          </w:p>
        </w:tc>
        <w:tc>
          <w:tcPr>
            <w:tcW w:w="89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27"/>
              <w:ind w:right="255"/>
              <w:jc w:val="right"/>
              <w:rPr>
                <w:sz w:val="17"/>
              </w:rPr>
            </w:pPr>
            <w:r>
              <w:rPr>
                <w:spacing w:val="-5"/>
                <w:w w:val="105"/>
                <w:sz w:val="17"/>
              </w:rPr>
              <w:t>SGL</w:t>
            </w:r>
          </w:p>
        </w:tc>
        <w:tc>
          <w:tcPr>
            <w:tcW w:w="1477" w:type="dxa"/>
          </w:tcPr>
          <w:p>
            <w:pPr>
              <w:pStyle w:val="TableParagraph"/>
              <w:spacing w:before="9"/>
              <w:rPr>
                <w:sz w:val="19"/>
              </w:rPr>
            </w:pPr>
          </w:p>
          <w:p>
            <w:pPr>
              <w:pStyle w:val="TableParagraph"/>
              <w:ind w:left="139" w:right="9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3.700</w:t>
            </w:r>
            <w:r>
              <w:rPr>
                <w:spacing w:val="-1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(0.200</w:t>
            </w:r>
            <w:r>
              <w:rPr>
                <w:spacing w:val="3"/>
                <w:w w:val="105"/>
                <w:sz w:val="17"/>
              </w:rPr>
              <w:t> </w:t>
            </w:r>
            <w:r>
              <w:rPr>
                <w:spacing w:val="-10"/>
                <w:w w:val="105"/>
                <w:sz w:val="17"/>
              </w:rPr>
              <w:t>-</w:t>
            </w:r>
          </w:p>
          <w:p>
            <w:pPr>
              <w:pStyle w:val="TableParagraph"/>
              <w:spacing w:before="11"/>
              <w:ind w:left="143" w:right="99"/>
              <w:jc w:val="center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3.700)</w:t>
            </w:r>
          </w:p>
        </w:tc>
        <w:tc>
          <w:tcPr>
            <w:tcW w:w="111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22"/>
              <w:ind w:left="128" w:right="84"/>
              <w:jc w:val="center"/>
              <w:rPr>
                <w:sz w:val="17"/>
              </w:rPr>
            </w:pPr>
            <w:r>
              <w:rPr>
                <w:spacing w:val="-4"/>
                <w:w w:val="105"/>
                <w:sz w:val="17"/>
              </w:rPr>
              <w:t>2022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22"/>
              <w:ind w:left="109" w:right="77"/>
              <w:jc w:val="center"/>
              <w:rPr>
                <w:sz w:val="17"/>
              </w:rPr>
            </w:pPr>
            <w:r>
              <w:rPr>
                <w:spacing w:val="-5"/>
                <w:w w:val="105"/>
                <w:sz w:val="17"/>
              </w:rPr>
              <w:t>No</w:t>
            </w:r>
          </w:p>
        </w:tc>
        <w:tc>
          <w:tcPr>
            <w:tcW w:w="2766" w:type="dxa"/>
          </w:tcPr>
          <w:p>
            <w:pPr>
              <w:pStyle w:val="TableParagraph"/>
              <w:spacing w:line="254" w:lineRule="auto" w:before="16"/>
              <w:ind w:left="120" w:right="173"/>
              <w:rPr>
                <w:sz w:val="17"/>
              </w:rPr>
            </w:pPr>
            <w:r>
              <w:rPr>
                <w:w w:val="105"/>
                <w:sz w:val="17"/>
              </w:rPr>
              <w:t>Runoff from fertilizer use; Leaching</w:t>
            </w:r>
            <w:r>
              <w:rPr>
                <w:spacing w:val="-6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from</w:t>
            </w:r>
            <w:r>
              <w:rPr>
                <w:spacing w:val="-8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septic</w:t>
            </w:r>
            <w:r>
              <w:rPr>
                <w:spacing w:val="-11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tanks, sewage; Erosion of natural</w:t>
            </w:r>
          </w:p>
          <w:p>
            <w:pPr>
              <w:pStyle w:val="TableParagraph"/>
              <w:spacing w:line="167" w:lineRule="exact" w:before="3"/>
              <w:ind w:left="123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deposits</w:t>
            </w:r>
          </w:p>
        </w:tc>
      </w:tr>
      <w:tr>
        <w:trPr>
          <w:trHeight w:val="715" w:hRule="atLeast"/>
        </w:trPr>
        <w:tc>
          <w:tcPr>
            <w:tcW w:w="1909" w:type="dxa"/>
          </w:tcPr>
          <w:p>
            <w:pPr>
              <w:pStyle w:val="TableParagraph"/>
              <w:spacing w:before="2"/>
              <w:rPr>
                <w:sz w:val="24"/>
              </w:rPr>
            </w:pPr>
          </w:p>
          <w:p>
            <w:pPr>
              <w:pStyle w:val="TableParagraph"/>
              <w:ind w:left="119"/>
              <w:rPr>
                <w:sz w:val="17"/>
              </w:rPr>
            </w:pPr>
            <w:r>
              <w:rPr>
                <w:w w:val="105"/>
                <w:sz w:val="17"/>
              </w:rPr>
              <w:t>Turbidity</w:t>
            </w:r>
            <w:r>
              <w:rPr>
                <w:spacing w:val="1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(NTU)</w:t>
            </w:r>
          </w:p>
        </w:tc>
        <w:tc>
          <w:tcPr>
            <w:tcW w:w="1409" w:type="dxa"/>
          </w:tcPr>
          <w:p>
            <w:pPr>
              <w:pStyle w:val="TableParagraph"/>
              <w:spacing w:before="2"/>
              <w:rPr>
                <w:sz w:val="24"/>
              </w:rPr>
            </w:pPr>
          </w:p>
          <w:p>
            <w:pPr>
              <w:pStyle w:val="TableParagraph"/>
              <w:ind w:left="110" w:right="6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.3</w:t>
            </w:r>
            <w:r>
              <w:rPr>
                <w:spacing w:val="46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(95%)</w:t>
            </w:r>
          </w:p>
        </w:tc>
        <w:tc>
          <w:tcPr>
            <w:tcW w:w="895" w:type="dxa"/>
          </w:tcPr>
          <w:p>
            <w:pPr>
              <w:pStyle w:val="TableParagraph"/>
              <w:spacing w:before="2"/>
              <w:rPr>
                <w:sz w:val="24"/>
              </w:rPr>
            </w:pPr>
          </w:p>
          <w:p>
            <w:pPr>
              <w:pStyle w:val="TableParagraph"/>
              <w:ind w:left="333" w:right="293"/>
              <w:jc w:val="center"/>
              <w:rPr>
                <w:sz w:val="17"/>
              </w:rPr>
            </w:pPr>
            <w:r>
              <w:rPr>
                <w:spacing w:val="-5"/>
                <w:w w:val="110"/>
                <w:sz w:val="17"/>
              </w:rPr>
              <w:t>TT</w:t>
            </w:r>
          </w:p>
        </w:tc>
        <w:tc>
          <w:tcPr>
            <w:tcW w:w="1477" w:type="dxa"/>
          </w:tcPr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ind w:left="356"/>
              <w:rPr>
                <w:sz w:val="17"/>
              </w:rPr>
            </w:pPr>
            <w:r>
              <w:rPr>
                <w:w w:val="105"/>
                <w:sz w:val="17"/>
              </w:rPr>
              <w:t>.14</w:t>
            </w:r>
            <w:r>
              <w:rPr>
                <w:spacing w:val="-5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(100%)</w:t>
            </w:r>
          </w:p>
        </w:tc>
        <w:tc>
          <w:tcPr>
            <w:tcW w:w="1112" w:type="dxa"/>
          </w:tcPr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ind w:left="128" w:right="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July</w:t>
            </w:r>
            <w:r>
              <w:rPr>
                <w:spacing w:val="-1"/>
                <w:w w:val="105"/>
                <w:sz w:val="17"/>
              </w:rPr>
              <w:t> </w:t>
            </w:r>
            <w:r>
              <w:rPr>
                <w:spacing w:val="-4"/>
                <w:w w:val="105"/>
                <w:sz w:val="17"/>
              </w:rPr>
              <w:t>2022</w:t>
            </w:r>
          </w:p>
        </w:tc>
        <w:tc>
          <w:tcPr>
            <w:tcW w:w="915" w:type="dxa"/>
          </w:tcPr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ind w:left="109" w:right="77"/>
              <w:jc w:val="center"/>
              <w:rPr>
                <w:sz w:val="17"/>
              </w:rPr>
            </w:pPr>
            <w:r>
              <w:rPr>
                <w:spacing w:val="-5"/>
                <w:w w:val="105"/>
                <w:sz w:val="17"/>
              </w:rPr>
              <w:t>No</w:t>
            </w:r>
          </w:p>
        </w:tc>
        <w:tc>
          <w:tcPr>
            <w:tcW w:w="2766" w:type="dxa"/>
          </w:tcPr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ind w:left="122"/>
              <w:rPr>
                <w:sz w:val="17"/>
              </w:rPr>
            </w:pPr>
            <w:r>
              <w:rPr>
                <w:w w:val="105"/>
                <w:sz w:val="17"/>
              </w:rPr>
              <w:t>Soil</w:t>
            </w:r>
            <w:r>
              <w:rPr>
                <w:spacing w:val="4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runoff</w:t>
            </w:r>
          </w:p>
        </w:tc>
      </w:tr>
      <w:tr>
        <w:trPr>
          <w:trHeight w:val="710" w:hRule="atLeast"/>
        </w:trPr>
        <w:tc>
          <w:tcPr>
            <w:tcW w:w="1909" w:type="dxa"/>
          </w:tcPr>
          <w:p>
            <w:pPr>
              <w:pStyle w:val="TableParagraph"/>
              <w:spacing w:before="2"/>
              <w:rPr>
                <w:sz w:val="24"/>
              </w:rPr>
            </w:pPr>
          </w:p>
          <w:p>
            <w:pPr>
              <w:pStyle w:val="TableParagraph"/>
              <w:ind w:left="122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Manganese</w:t>
            </w:r>
          </w:p>
        </w:tc>
        <w:tc>
          <w:tcPr>
            <w:tcW w:w="1409" w:type="dxa"/>
          </w:tcPr>
          <w:p>
            <w:pPr>
              <w:pStyle w:val="TableParagraph"/>
              <w:spacing w:before="3"/>
              <w:rPr>
                <w:sz w:val="23"/>
              </w:rPr>
            </w:pPr>
          </w:p>
          <w:p>
            <w:pPr>
              <w:pStyle w:val="TableParagraph"/>
              <w:spacing w:before="1"/>
              <w:ind w:left="110" w:right="71"/>
              <w:jc w:val="center"/>
              <w:rPr>
                <w:rFonts w:ascii="Arial"/>
                <w:i/>
                <w:sz w:val="18"/>
              </w:rPr>
            </w:pPr>
            <w:r>
              <w:rPr>
                <w:rFonts w:ascii="Arial"/>
                <w:i/>
                <w:spacing w:val="-5"/>
                <w:w w:val="110"/>
                <w:sz w:val="18"/>
              </w:rPr>
              <w:t>NIA</w:t>
            </w:r>
          </w:p>
        </w:tc>
        <w:tc>
          <w:tcPr>
            <w:tcW w:w="895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477" w:type="dxa"/>
          </w:tcPr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ind w:left="148" w:right="97"/>
              <w:jc w:val="center"/>
              <w:rPr>
                <w:sz w:val="17"/>
              </w:rPr>
            </w:pPr>
            <w:r>
              <w:rPr>
                <w:spacing w:val="-4"/>
                <w:w w:val="110"/>
                <w:sz w:val="17"/>
              </w:rPr>
              <w:t>.147</w:t>
            </w:r>
          </w:p>
        </w:tc>
        <w:tc>
          <w:tcPr>
            <w:tcW w:w="1112" w:type="dxa"/>
          </w:tcPr>
          <w:p>
            <w:pPr>
              <w:pStyle w:val="TableParagraph"/>
              <w:spacing w:before="6"/>
              <w:rPr>
                <w:sz w:val="14"/>
              </w:rPr>
            </w:pPr>
          </w:p>
          <w:p>
            <w:pPr>
              <w:pStyle w:val="TableParagraph"/>
              <w:spacing w:line="254" w:lineRule="auto" w:before="1"/>
              <w:ind w:left="397" w:hanging="80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August </w:t>
            </w:r>
            <w:r>
              <w:rPr>
                <w:spacing w:val="-4"/>
                <w:w w:val="105"/>
                <w:sz w:val="17"/>
              </w:rPr>
              <w:t>2022</w:t>
            </w:r>
          </w:p>
        </w:tc>
        <w:tc>
          <w:tcPr>
            <w:tcW w:w="915" w:type="dxa"/>
          </w:tcPr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ind w:left="109" w:right="67"/>
              <w:jc w:val="center"/>
              <w:rPr>
                <w:sz w:val="17"/>
              </w:rPr>
            </w:pPr>
            <w:r>
              <w:rPr>
                <w:spacing w:val="-5"/>
                <w:w w:val="105"/>
                <w:sz w:val="17"/>
              </w:rPr>
              <w:t>No</w:t>
            </w:r>
          </w:p>
        </w:tc>
        <w:tc>
          <w:tcPr>
            <w:tcW w:w="2766" w:type="dxa"/>
          </w:tcPr>
          <w:p>
            <w:pPr>
              <w:pStyle w:val="TableParagraph"/>
              <w:spacing w:before="6"/>
              <w:rPr>
                <w:sz w:val="14"/>
              </w:rPr>
            </w:pPr>
          </w:p>
          <w:p>
            <w:pPr>
              <w:pStyle w:val="TableParagraph"/>
              <w:spacing w:line="254" w:lineRule="auto" w:before="1"/>
              <w:ind w:left="122" w:right="1294" w:hanging="2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Naturally Occurring</w:t>
            </w:r>
          </w:p>
        </w:tc>
      </w:tr>
      <w:tr>
        <w:trPr>
          <w:trHeight w:val="710" w:hRule="atLeast"/>
        </w:trPr>
        <w:tc>
          <w:tcPr>
            <w:tcW w:w="1909" w:type="dxa"/>
          </w:tcPr>
          <w:p>
            <w:pPr>
              <w:pStyle w:val="TableParagraph"/>
              <w:spacing w:before="7"/>
              <w:rPr>
                <w:sz w:val="24"/>
              </w:rPr>
            </w:pPr>
          </w:p>
          <w:p>
            <w:pPr>
              <w:pStyle w:val="TableParagraph"/>
              <w:ind w:left="124"/>
              <w:rPr>
                <w:sz w:val="17"/>
              </w:rPr>
            </w:pPr>
            <w:r>
              <w:rPr>
                <w:spacing w:val="-5"/>
                <w:w w:val="105"/>
                <w:sz w:val="17"/>
              </w:rPr>
              <w:t>TOC</w:t>
            </w:r>
          </w:p>
        </w:tc>
        <w:tc>
          <w:tcPr>
            <w:tcW w:w="1409" w:type="dxa"/>
          </w:tcPr>
          <w:p>
            <w:pPr>
              <w:pStyle w:val="TableParagraph"/>
              <w:spacing w:before="2"/>
              <w:rPr>
                <w:sz w:val="24"/>
              </w:rPr>
            </w:pPr>
          </w:p>
          <w:p>
            <w:pPr>
              <w:pStyle w:val="TableParagraph"/>
              <w:ind w:left="110" w:right="66"/>
              <w:jc w:val="center"/>
              <w:rPr>
                <w:sz w:val="17"/>
              </w:rPr>
            </w:pPr>
            <w:r>
              <w:rPr>
                <w:spacing w:val="-4"/>
                <w:w w:val="105"/>
                <w:sz w:val="17"/>
              </w:rPr>
              <w:t>&gt;0.1</w:t>
            </w:r>
          </w:p>
        </w:tc>
        <w:tc>
          <w:tcPr>
            <w:tcW w:w="895" w:type="dxa"/>
          </w:tcPr>
          <w:p>
            <w:pPr>
              <w:pStyle w:val="TableParagraph"/>
              <w:spacing w:before="2"/>
              <w:rPr>
                <w:sz w:val="24"/>
              </w:rPr>
            </w:pPr>
          </w:p>
          <w:p>
            <w:pPr>
              <w:pStyle w:val="TableParagraph"/>
              <w:ind w:right="226"/>
              <w:jc w:val="right"/>
              <w:rPr>
                <w:sz w:val="17"/>
              </w:rPr>
            </w:pPr>
            <w:r>
              <w:rPr>
                <w:spacing w:val="-5"/>
                <w:w w:val="105"/>
                <w:sz w:val="17"/>
              </w:rPr>
              <w:t>RAA</w:t>
            </w:r>
          </w:p>
        </w:tc>
        <w:tc>
          <w:tcPr>
            <w:tcW w:w="1477" w:type="dxa"/>
          </w:tcPr>
          <w:p>
            <w:pPr>
              <w:pStyle w:val="TableParagraph"/>
              <w:spacing w:before="2"/>
              <w:rPr>
                <w:sz w:val="24"/>
              </w:rPr>
            </w:pPr>
          </w:p>
          <w:p>
            <w:pPr>
              <w:pStyle w:val="TableParagraph"/>
              <w:ind w:left="148" w:right="98"/>
              <w:jc w:val="center"/>
              <w:rPr>
                <w:sz w:val="17"/>
              </w:rPr>
            </w:pPr>
            <w:r>
              <w:rPr>
                <w:spacing w:val="-4"/>
                <w:w w:val="105"/>
                <w:sz w:val="17"/>
              </w:rPr>
              <w:t>2.32</w:t>
            </w:r>
          </w:p>
        </w:tc>
        <w:tc>
          <w:tcPr>
            <w:tcW w:w="1112" w:type="dxa"/>
          </w:tcPr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ind w:left="128" w:right="75"/>
              <w:jc w:val="center"/>
              <w:rPr>
                <w:sz w:val="17"/>
              </w:rPr>
            </w:pPr>
            <w:r>
              <w:rPr>
                <w:spacing w:val="-4"/>
                <w:w w:val="105"/>
                <w:sz w:val="17"/>
              </w:rPr>
              <w:t>2022</w:t>
            </w:r>
          </w:p>
        </w:tc>
        <w:tc>
          <w:tcPr>
            <w:tcW w:w="915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"/>
              <w:rPr>
                <w:sz w:val="14"/>
              </w:rPr>
            </w:pPr>
          </w:p>
          <w:p>
            <w:pPr>
              <w:pStyle w:val="TableParagraph"/>
              <w:ind w:left="109" w:right="72"/>
              <w:jc w:val="center"/>
              <w:rPr>
                <w:sz w:val="17"/>
              </w:rPr>
            </w:pPr>
            <w:r>
              <w:rPr>
                <w:spacing w:val="-5"/>
                <w:w w:val="105"/>
                <w:sz w:val="17"/>
              </w:rPr>
              <w:t>No</w:t>
            </w:r>
          </w:p>
        </w:tc>
        <w:tc>
          <w:tcPr>
            <w:tcW w:w="2766" w:type="dxa"/>
          </w:tcPr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ind w:left="127"/>
              <w:rPr>
                <w:sz w:val="17"/>
              </w:rPr>
            </w:pPr>
            <w:r>
              <w:rPr>
                <w:w w:val="105"/>
                <w:sz w:val="17"/>
              </w:rPr>
              <w:t>Soil</w:t>
            </w:r>
            <w:r>
              <w:rPr>
                <w:spacing w:val="2"/>
                <w:w w:val="105"/>
                <w:sz w:val="17"/>
              </w:rPr>
              <w:t> </w:t>
            </w:r>
            <w:r>
              <w:rPr>
                <w:spacing w:val="-2"/>
                <w:w w:val="105"/>
                <w:sz w:val="17"/>
              </w:rPr>
              <w:t>Runoff</w:t>
            </w:r>
          </w:p>
        </w:tc>
      </w:tr>
    </w:tbl>
    <w:p>
      <w:pPr>
        <w:pStyle w:val="BodyText"/>
        <w:spacing w:before="6"/>
        <w:rPr>
          <w:sz w:val="26"/>
        </w:rPr>
      </w:pPr>
    </w:p>
    <w:p>
      <w:pPr>
        <w:pStyle w:val="BodyText"/>
        <w:ind w:left="222"/>
      </w:pPr>
      <w:r>
        <w:rPr>
          <w:w w:val="105"/>
        </w:rPr>
        <w:t>Note:</w:t>
      </w:r>
      <w:r>
        <w:rPr>
          <w:spacing w:val="-6"/>
          <w:w w:val="105"/>
        </w:rPr>
        <w:t> </w:t>
      </w:r>
      <w:r>
        <w:rPr>
          <w:w w:val="105"/>
        </w:rPr>
        <w:t>Contaminants</w:t>
      </w:r>
      <w:r>
        <w:rPr>
          <w:spacing w:val="3"/>
          <w:w w:val="105"/>
        </w:rPr>
        <w:t> </w:t>
      </w:r>
      <w:r>
        <w:rPr>
          <w:w w:val="105"/>
        </w:rPr>
        <w:t>with</w:t>
      </w:r>
      <w:r>
        <w:rPr>
          <w:spacing w:val="-6"/>
          <w:w w:val="105"/>
        </w:rPr>
        <w:t> </w:t>
      </w:r>
      <w:r>
        <w:rPr>
          <w:w w:val="105"/>
        </w:rPr>
        <w:t>dates</w:t>
      </w:r>
      <w:r>
        <w:rPr>
          <w:spacing w:val="-7"/>
          <w:w w:val="105"/>
        </w:rPr>
        <w:t> </w:t>
      </w:r>
      <w:r>
        <w:rPr>
          <w:w w:val="105"/>
        </w:rPr>
        <w:t>indicate results</w:t>
      </w:r>
      <w:r>
        <w:rPr>
          <w:spacing w:val="-3"/>
          <w:w w:val="105"/>
        </w:rPr>
        <w:t> </w:t>
      </w:r>
      <w:r>
        <w:rPr>
          <w:w w:val="105"/>
        </w:rPr>
        <w:t>from</w:t>
      </w:r>
      <w:r>
        <w:rPr>
          <w:spacing w:val="-5"/>
          <w:w w:val="105"/>
        </w:rPr>
        <w:t> </w:t>
      </w:r>
      <w:r>
        <w:rPr>
          <w:w w:val="105"/>
        </w:rPr>
        <w:t>the</w:t>
      </w:r>
      <w:r>
        <w:rPr>
          <w:spacing w:val="-8"/>
          <w:w w:val="105"/>
        </w:rPr>
        <w:t> </w:t>
      </w:r>
      <w:r>
        <w:rPr>
          <w:w w:val="105"/>
        </w:rPr>
        <w:t>most</w:t>
      </w:r>
      <w:r>
        <w:rPr>
          <w:spacing w:val="-6"/>
          <w:w w:val="105"/>
        </w:rPr>
        <w:t> </w:t>
      </w:r>
      <w:r>
        <w:rPr>
          <w:w w:val="105"/>
        </w:rPr>
        <w:t>recent</w:t>
      </w:r>
      <w:r>
        <w:rPr>
          <w:spacing w:val="-7"/>
          <w:w w:val="105"/>
        </w:rPr>
        <w:t> </w:t>
      </w:r>
      <w:r>
        <w:rPr>
          <w:w w:val="105"/>
        </w:rPr>
        <w:t>testing</w:t>
      </w:r>
      <w:r>
        <w:rPr>
          <w:spacing w:val="-3"/>
          <w:w w:val="105"/>
        </w:rPr>
        <w:t> </w:t>
      </w:r>
      <w:r>
        <w:rPr>
          <w:w w:val="105"/>
        </w:rPr>
        <w:t>done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w w:val="105"/>
        </w:rPr>
        <w:t>accordance</w:t>
      </w:r>
      <w:r>
        <w:rPr>
          <w:spacing w:val="3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regulations.</w:t>
      </w:r>
    </w:p>
    <w:p>
      <w:pPr>
        <w:pStyle w:val="BodyText"/>
        <w:spacing w:before="6"/>
        <w:rPr>
          <w:sz w:val="21"/>
        </w:rPr>
      </w:pPr>
    </w:p>
    <w:p>
      <w:pPr>
        <w:pStyle w:val="Heading1"/>
        <w:ind w:left="222"/>
      </w:pPr>
      <w:r>
        <w:rPr>
          <w:spacing w:val="-2"/>
          <w:w w:val="105"/>
        </w:rPr>
        <w:t>DEFINITIONS</w:t>
      </w:r>
    </w:p>
    <w:p>
      <w:pPr>
        <w:pStyle w:val="BodyText"/>
        <w:rPr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582" w:val="left" w:leader="none"/>
          <w:tab w:pos="583" w:val="left" w:leader="none"/>
        </w:tabs>
        <w:spacing w:line="254" w:lineRule="auto" w:before="0" w:after="0"/>
        <w:ind w:left="579" w:right="310" w:hanging="350"/>
        <w:jc w:val="left"/>
        <w:rPr>
          <w:sz w:val="19"/>
        </w:rPr>
      </w:pPr>
      <w:r>
        <w:rPr>
          <w:w w:val="105"/>
          <w:sz w:val="19"/>
        </w:rPr>
        <w:t>Maximum Contaminant</w:t>
      </w:r>
      <w:r>
        <w:rPr>
          <w:spacing w:val="22"/>
          <w:w w:val="105"/>
          <w:sz w:val="19"/>
        </w:rPr>
        <w:t> </w:t>
      </w:r>
      <w:r>
        <w:rPr>
          <w:w w:val="105"/>
          <w:sz w:val="19"/>
        </w:rPr>
        <w:t>Level (MCL)-The highest level ofa</w:t>
      </w:r>
      <w:r>
        <w:rPr>
          <w:spacing w:val="40"/>
          <w:w w:val="105"/>
          <w:sz w:val="19"/>
        </w:rPr>
        <w:t> </w:t>
      </w:r>
      <w:r>
        <w:rPr>
          <w:w w:val="105"/>
          <w:sz w:val="19"/>
        </w:rPr>
        <w:t>contaminant that is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allowed in drinking water.</w:t>
      </w:r>
      <w:r>
        <w:rPr>
          <w:spacing w:val="40"/>
          <w:w w:val="105"/>
          <w:sz w:val="19"/>
        </w:rPr>
        <w:t> </w:t>
      </w:r>
      <w:r>
        <w:rPr>
          <w:w w:val="105"/>
          <w:sz w:val="19"/>
        </w:rPr>
        <w:t>MCLs are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set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as close to the MCLGs as feasible using the best available treatment technology.</w:t>
      </w:r>
    </w:p>
    <w:sectPr>
      <w:footerReference w:type="default" r:id="rId11"/>
      <w:pgSz w:w="12240" w:h="15840"/>
      <w:pgMar w:footer="940" w:header="0" w:top="580" w:bottom="1140" w:left="5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2.99073pt;margin-top:735.907715pt;width:65.45pt;height:12.55pt;mso-position-horizontal-relative:page;mso-position-vertical-relative:page;z-index:-16215040" type="#_x0000_t202" id="docshape1" filled="false" stroked="false">
          <v:textbox inset="0,0,0,0">
            <w:txbxContent>
              <w:p>
                <w:pPr>
                  <w:pStyle w:val="BodyText"/>
                  <w:spacing w:before="12"/>
                  <w:ind w:left="20"/>
                </w:pPr>
                <w:r>
                  <w:rPr>
                    <w:color w:val="050505"/>
                    <w:w w:val="105"/>
                  </w:rPr>
                  <w:t>March</w:t>
                </w:r>
                <w:r>
                  <w:rPr>
                    <w:color w:val="050505"/>
                    <w:spacing w:val="1"/>
                    <w:w w:val="105"/>
                  </w:rPr>
                  <w:t> </w:t>
                </w:r>
                <w:r>
                  <w:rPr>
                    <w:color w:val="050505"/>
                    <w:w w:val="105"/>
                  </w:rPr>
                  <w:t>08,</w:t>
                </w:r>
                <w:r>
                  <w:rPr>
                    <w:color w:val="050505"/>
                    <w:spacing w:val="-9"/>
                    <w:w w:val="105"/>
                  </w:rPr>
                  <w:t> </w:t>
                </w:r>
                <w:r>
                  <w:rPr>
                    <w:color w:val="050505"/>
                    <w:spacing w:val="-4"/>
                    <w:w w:val="105"/>
                  </w:rPr>
                  <w:t>2023</w:t>
                </w:r>
              </w:p>
            </w:txbxContent>
          </v:textbox>
          <w10:wrap type="none"/>
        </v:shape>
      </w:pict>
    </w:r>
    <w:r>
      <w:rPr/>
      <w:pict>
        <v:shape style="position:absolute;margin-left:142.152695pt;margin-top:736.628601pt;width:358pt;height:12.55pt;mso-position-horizontal-relative:page;mso-position-vertical-relative:page;z-index:-16214528" type="#_x0000_t202" id="docshape2" filled="false" stroked="false">
          <v:textbox inset="0,0,0,0">
            <w:txbxContent>
              <w:p>
                <w:pPr>
                  <w:pStyle w:val="BodyText"/>
                  <w:spacing w:before="12"/>
                  <w:ind w:left="20"/>
                </w:pPr>
                <w:r>
                  <w:rPr>
                    <w:color w:val="050505"/>
                    <w:w w:val="105"/>
                  </w:rPr>
                  <w:t>CCR</w:t>
                </w:r>
                <w:r>
                  <w:rPr>
                    <w:color w:val="050505"/>
                    <w:spacing w:val="-15"/>
                    <w:w w:val="105"/>
                  </w:rPr>
                  <w:t> </w:t>
                </w:r>
                <w:r>
                  <w:rPr>
                    <w:color w:val="050505"/>
                    <w:w w:val="105"/>
                  </w:rPr>
                  <w:t>2022</w:t>
                </w:r>
                <w:r>
                  <w:rPr>
                    <w:color w:val="050505"/>
                    <w:spacing w:val="66"/>
                    <w:w w:val="105"/>
                  </w:rPr>
                  <w:t> </w:t>
                </w:r>
                <w:r>
                  <w:rPr>
                    <w:color w:val="050505"/>
                    <w:w w:val="105"/>
                  </w:rPr>
                  <w:t>SOUTHWEST</w:t>
                </w:r>
                <w:r>
                  <w:rPr>
                    <w:color w:val="050505"/>
                    <w:spacing w:val="3"/>
                    <w:w w:val="105"/>
                  </w:rPr>
                  <w:t> </w:t>
                </w:r>
                <w:r>
                  <w:rPr>
                    <w:color w:val="050505"/>
                    <w:w w:val="105"/>
                  </w:rPr>
                  <w:t>REG</w:t>
                </w:r>
                <w:r>
                  <w:rPr>
                    <w:color w:val="050505"/>
                    <w:spacing w:val="-1"/>
                    <w:w w:val="105"/>
                  </w:rPr>
                  <w:t> </w:t>
                </w:r>
                <w:r>
                  <w:rPr>
                    <w:color w:val="050505"/>
                    <w:w w:val="105"/>
                  </w:rPr>
                  <w:t>WATER</w:t>
                </w:r>
                <w:r>
                  <w:rPr>
                    <w:color w:val="050505"/>
                    <w:spacing w:val="-3"/>
                    <w:w w:val="105"/>
                  </w:rPr>
                  <w:t> </w:t>
                </w:r>
                <w:r>
                  <w:rPr>
                    <w:color w:val="050505"/>
                    <w:w w:val="105"/>
                  </w:rPr>
                  <w:t>DISTRICT</w:t>
                </w:r>
                <w:r>
                  <w:rPr>
                    <w:color w:val="050505"/>
                    <w:spacing w:val="-1"/>
                    <w:w w:val="105"/>
                  </w:rPr>
                  <w:t> </w:t>
                </w:r>
                <w:r>
                  <w:rPr>
                    <w:color w:val="050505"/>
                    <w:w w:val="105"/>
                  </w:rPr>
                  <w:t>(CLARINDA)</w:t>
                </w:r>
                <w:r>
                  <w:rPr>
                    <w:color w:val="050505"/>
                    <w:spacing w:val="64"/>
                    <w:w w:val="150"/>
                  </w:rPr>
                  <w:t> </w:t>
                </w:r>
                <w:r>
                  <w:rPr>
                    <w:color w:val="050505"/>
                    <w:w w:val="105"/>
                  </w:rPr>
                  <w:t>PWSID:</w:t>
                </w:r>
                <w:r>
                  <w:rPr>
                    <w:color w:val="050505"/>
                    <w:spacing w:val="-1"/>
                    <w:w w:val="105"/>
                  </w:rPr>
                  <w:t> </w:t>
                </w:r>
                <w:r>
                  <w:rPr>
                    <w:color w:val="050505"/>
                    <w:w w:val="105"/>
                  </w:rPr>
                  <w:t>738390</w:t>
                </w:r>
                <w:r>
                  <w:rPr>
                    <w:color w:val="050505"/>
                    <w:spacing w:val="-17"/>
                    <w:w w:val="105"/>
                  </w:rPr>
                  <w:t> </w:t>
                </w:r>
                <w:r>
                  <w:rPr>
                    <w:color w:val="050505"/>
                    <w:spacing w:val="-10"/>
                    <w:w w:val="105"/>
                  </w:rPr>
                  <w:t>I</w:t>
                </w:r>
              </w:p>
            </w:txbxContent>
          </v:textbox>
          <w10:wrap type="none"/>
        </v:shape>
      </w:pict>
    </w:r>
    <w:r>
      <w:rPr/>
      <w:pict>
        <v:shape style="position:absolute;margin-left:524.551086pt;margin-top:737.349487pt;width:27.5pt;height:12.55pt;mso-position-horizontal-relative:page;mso-position-vertical-relative:page;z-index:-16214016" type="#_x0000_t202" id="docshape3" filled="false" stroked="false">
          <v:textbox inset="0,0,0,0">
            <w:txbxContent>
              <w:p>
                <w:pPr>
                  <w:pStyle w:val="BodyText"/>
                  <w:spacing w:before="12"/>
                  <w:ind w:left="20"/>
                </w:pPr>
                <w:r>
                  <w:rPr>
                    <w:color w:val="050505"/>
                  </w:rPr>
                  <w:t>Page</w:t>
                </w:r>
                <w:r>
                  <w:rPr>
                    <w:color w:val="050505"/>
                    <w:spacing w:val="38"/>
                  </w:rPr>
                  <w:t> </w:t>
                </w:r>
                <w:r>
                  <w:rPr>
                    <w:color w:val="050505"/>
                    <w:spacing w:val="-10"/>
                  </w:rPr>
                  <w:t>I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2.387085pt;margin-top:737.109192pt;width:28.75pt;height:12.55pt;mso-position-horizontal-relative:page;mso-position-vertical-relative:page;z-index:-16213504" type="#_x0000_t202" id="docshape4" filled="false" stroked="false">
          <v:textbox inset="0,0,0,0">
            <w:txbxContent>
              <w:p>
                <w:pPr>
                  <w:pStyle w:val="BodyText"/>
                  <w:spacing w:before="12"/>
                  <w:ind w:left="20"/>
                </w:pPr>
                <w:r>
                  <w:rPr>
                    <w:w w:val="105"/>
                  </w:rPr>
                  <w:t>Page</w:t>
                </w:r>
                <w:r>
                  <w:rPr>
                    <w:spacing w:val="-10"/>
                    <w:w w:val="105"/>
                  </w:rPr>
                  <w:t> 2</w:t>
                </w:r>
              </w:p>
            </w:txbxContent>
          </v:textbox>
          <w10:wrap type="none"/>
        </v:shape>
      </w:pict>
    </w:r>
    <w:r>
      <w:rPr/>
      <w:pict>
        <v:shape style="position:absolute;margin-left:140.469894pt;margin-top:737.589783pt;width:357.55pt;height:12.55pt;mso-position-horizontal-relative:page;mso-position-vertical-relative:page;z-index:-16212992" type="#_x0000_t202" id="docshape5" filled="false" stroked="false">
          <v:textbox inset="0,0,0,0">
            <w:txbxContent>
              <w:p>
                <w:pPr>
                  <w:pStyle w:val="BodyText"/>
                  <w:spacing w:before="12"/>
                  <w:ind w:left="20"/>
                </w:pPr>
                <w:r>
                  <w:rPr>
                    <w:w w:val="105"/>
                  </w:rPr>
                  <w:t>CCR</w:t>
                </w:r>
                <w:r>
                  <w:rPr>
                    <w:spacing w:val="-10"/>
                    <w:w w:val="105"/>
                  </w:rPr>
                  <w:t> </w:t>
                </w:r>
                <w:r>
                  <w:rPr>
                    <w:w w:val="105"/>
                  </w:rPr>
                  <w:t>2022</w:t>
                </w:r>
                <w:r>
                  <w:rPr>
                    <w:spacing w:val="66"/>
                    <w:w w:val="105"/>
                  </w:rPr>
                  <w:t> </w:t>
                </w:r>
                <w:r>
                  <w:rPr>
                    <w:w w:val="105"/>
                  </w:rPr>
                  <w:t>SOUTHWEST</w:t>
                </w:r>
                <w:r>
                  <w:rPr>
                    <w:spacing w:val="4"/>
                    <w:w w:val="105"/>
                  </w:rPr>
                  <w:t> </w:t>
                </w:r>
                <w:r>
                  <w:rPr>
                    <w:w w:val="105"/>
                  </w:rPr>
                  <w:t>REG</w:t>
                </w:r>
                <w:r>
                  <w:rPr>
                    <w:spacing w:val="-3"/>
                    <w:w w:val="105"/>
                  </w:rPr>
                  <w:t> </w:t>
                </w:r>
                <w:r>
                  <w:rPr>
                    <w:w w:val="105"/>
                  </w:rPr>
                  <w:t>WATER</w:t>
                </w:r>
                <w:r>
                  <w:rPr>
                    <w:spacing w:val="-3"/>
                    <w:w w:val="105"/>
                  </w:rPr>
                  <w:t> </w:t>
                </w:r>
                <w:r>
                  <w:rPr>
                    <w:w w:val="105"/>
                  </w:rPr>
                  <w:t>DISTRICT</w:t>
                </w:r>
                <w:r>
                  <w:rPr>
                    <w:spacing w:val="-5"/>
                    <w:w w:val="105"/>
                  </w:rPr>
                  <w:t> </w:t>
                </w:r>
                <w:r>
                  <w:rPr>
                    <w:w w:val="105"/>
                  </w:rPr>
                  <w:t>(CLARINDA)</w:t>
                </w:r>
                <w:r>
                  <w:rPr>
                    <w:spacing w:val="76"/>
                    <w:w w:val="105"/>
                  </w:rPr>
                  <w:t> </w:t>
                </w:r>
                <w:r>
                  <w:rPr>
                    <w:w w:val="105"/>
                  </w:rPr>
                  <w:t>PWSID:</w:t>
                </w:r>
                <w:r>
                  <w:rPr>
                    <w:spacing w:val="-3"/>
                    <w:w w:val="105"/>
                  </w:rPr>
                  <w:t> </w:t>
                </w:r>
                <w:r>
                  <w:rPr>
                    <w:spacing w:val="-2"/>
                    <w:w w:val="105"/>
                  </w:rPr>
                  <w:t>7383901</w:t>
                </w:r>
              </w:p>
            </w:txbxContent>
          </v:textbox>
          <w10:wrap type="none"/>
        </v:shape>
      </w:pict>
    </w:r>
    <w:r>
      <w:rPr/>
      <w:pict>
        <v:shape style="position:absolute;margin-left:31.06768pt;margin-top:738.550903pt;width:65.95pt;height:12.55pt;mso-position-horizontal-relative:page;mso-position-vertical-relative:page;z-index:-16212480" type="#_x0000_t202" id="docshape6" filled="false" stroked="false">
          <v:textbox inset="0,0,0,0">
            <w:txbxContent>
              <w:p>
                <w:pPr>
                  <w:pStyle w:val="BodyText"/>
                  <w:spacing w:before="12"/>
                  <w:ind w:left="20"/>
                </w:pPr>
                <w:r>
                  <w:rPr>
                    <w:w w:val="105"/>
                  </w:rPr>
                  <w:t>March</w:t>
                </w:r>
                <w:r>
                  <w:rPr>
                    <w:spacing w:val="4"/>
                    <w:w w:val="105"/>
                  </w:rPr>
                  <w:t> </w:t>
                </w:r>
                <w:r>
                  <w:rPr>
                    <w:w w:val="105"/>
                  </w:rPr>
                  <w:t>08,</w:t>
                </w:r>
                <w:r>
                  <w:rPr>
                    <w:spacing w:val="-2"/>
                    <w:w w:val="105"/>
                  </w:rPr>
                  <w:t> </w:t>
                </w:r>
                <w:r>
                  <w:rPr>
                    <w:spacing w:val="-4"/>
                    <w:w w:val="105"/>
                  </w:rPr>
                  <w:t>2023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.711819pt;margin-top:733.985413pt;width:65.2pt;height:12.55pt;mso-position-horizontal-relative:page;mso-position-vertical-relative:page;z-index:-16211968" type="#_x0000_t202" id="docshape10" filled="false" stroked="false">
          <v:textbox inset="0,0,0,0">
            <w:txbxContent>
              <w:p>
                <w:pPr>
                  <w:pStyle w:val="BodyText"/>
                  <w:spacing w:before="12"/>
                  <w:ind w:left="20"/>
                </w:pPr>
                <w:r>
                  <w:rPr>
                    <w:w w:val="105"/>
                  </w:rPr>
                  <w:t>March 08,</w:t>
                </w:r>
                <w:r>
                  <w:rPr>
                    <w:spacing w:val="-13"/>
                    <w:w w:val="105"/>
                  </w:rPr>
                  <w:t> </w:t>
                </w:r>
                <w:r>
                  <w:rPr>
                    <w:spacing w:val="-4"/>
                    <w:w w:val="105"/>
                  </w:rPr>
                  <w:t>2023</w:t>
                </w:r>
              </w:p>
            </w:txbxContent>
          </v:textbox>
          <w10:wrap type="none"/>
        </v:shape>
      </w:pict>
    </w:r>
    <w:r>
      <w:rPr/>
      <w:pict>
        <v:shape style="position:absolute;margin-left:142.392899pt;margin-top:735.427124pt;width:357.05pt;height:12.55pt;mso-position-horizontal-relative:page;mso-position-vertical-relative:page;z-index:-16211456" type="#_x0000_t202" id="docshape11" filled="false" stroked="false">
          <v:textbox inset="0,0,0,0">
            <w:txbxContent>
              <w:p>
                <w:pPr>
                  <w:pStyle w:val="BodyText"/>
                  <w:spacing w:before="12"/>
                  <w:ind w:left="20"/>
                </w:pPr>
                <w:r>
                  <w:rPr/>
                  <w:t>CCR</w:t>
                </w:r>
                <w:r>
                  <w:rPr>
                    <w:spacing w:val="13"/>
                  </w:rPr>
                  <w:t> </w:t>
                </w:r>
                <w:r>
                  <w:rPr/>
                  <w:t>2022</w:t>
                </w:r>
                <w:r>
                  <w:rPr>
                    <w:spacing w:val="40"/>
                  </w:rPr>
                  <w:t>  </w:t>
                </w:r>
                <w:r>
                  <w:rPr/>
                  <w:t>SOUTHWEST</w:t>
                </w:r>
                <w:r>
                  <w:rPr>
                    <w:spacing w:val="31"/>
                  </w:rPr>
                  <w:t> </w:t>
                </w:r>
                <w:r>
                  <w:rPr/>
                  <w:t>REG</w:t>
                </w:r>
                <w:r>
                  <w:rPr>
                    <w:spacing w:val="26"/>
                  </w:rPr>
                  <w:t> </w:t>
                </w:r>
                <w:r>
                  <w:rPr/>
                  <w:t>WATER</w:t>
                </w:r>
                <w:r>
                  <w:rPr>
                    <w:spacing w:val="30"/>
                  </w:rPr>
                  <w:t> </w:t>
                </w:r>
                <w:r>
                  <w:rPr/>
                  <w:t>DISTRICT</w:t>
                </w:r>
                <w:r>
                  <w:rPr>
                    <w:spacing w:val="23"/>
                  </w:rPr>
                  <w:t> </w:t>
                </w:r>
                <w:r>
                  <w:rPr/>
                  <w:t>(CLARINDA)</w:t>
                </w:r>
                <w:r>
                  <w:rPr>
                    <w:spacing w:val="55"/>
                  </w:rPr>
                  <w:t>  </w:t>
                </w:r>
                <w:r>
                  <w:rPr/>
                  <w:t>PWSID:</w:t>
                </w:r>
                <w:r>
                  <w:rPr>
                    <w:spacing w:val="27"/>
                  </w:rPr>
                  <w:t> </w:t>
                </w:r>
                <w:r>
                  <w:rPr/>
                  <w:t>738390</w:t>
                </w:r>
                <w:r>
                  <w:rPr>
                    <w:spacing w:val="-8"/>
                  </w:rPr>
                  <w:t> </w:t>
                </w:r>
                <w:r>
                  <w:rPr>
                    <w:spacing w:val="-10"/>
                  </w:rPr>
                  <w:t>I</w:t>
                </w:r>
              </w:p>
            </w:txbxContent>
          </v:textbox>
          <w10:wrap type="none"/>
        </v:shape>
      </w:pict>
    </w:r>
    <w:r>
      <w:rPr/>
      <w:pict>
        <v:shape style="position:absolute;margin-left:523.588928pt;margin-top:736.388306pt;width:29.1pt;height:12.55pt;mso-position-horizontal-relative:page;mso-position-vertical-relative:page;z-index:-16210944" type="#_x0000_t202" id="docshape12" filled="false" stroked="false">
          <v:textbox inset="0,0,0,0">
            <w:txbxContent>
              <w:p>
                <w:pPr>
                  <w:pStyle w:val="BodyText"/>
                  <w:spacing w:before="12"/>
                  <w:ind w:left="20"/>
                </w:pPr>
                <w:r>
                  <w:rPr>
                    <w:w w:val="105"/>
                  </w:rPr>
                  <w:t>Page </w:t>
                </w:r>
                <w:r>
                  <w:rPr>
                    <w:spacing w:val="-10"/>
                    <w:w w:val="105"/>
                  </w:rPr>
                  <w:t>3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1.403858pt;margin-top:734.466003pt;width:65.1pt;height:12.55pt;mso-position-horizontal-relative:page;mso-position-vertical-relative:page;z-index:-16210432" type="#_x0000_t202" id="docshape13" filled="false" stroked="false">
          <v:textbox inset="0,0,0,0">
            <w:txbxContent>
              <w:p>
                <w:pPr>
                  <w:pStyle w:val="BodyText"/>
                  <w:spacing w:before="12"/>
                  <w:ind w:left="20"/>
                </w:pPr>
                <w:r>
                  <w:rPr>
                    <w:w w:val="105"/>
                  </w:rPr>
                  <w:t>March</w:t>
                </w:r>
                <w:r>
                  <w:rPr>
                    <w:spacing w:val="1"/>
                    <w:w w:val="105"/>
                  </w:rPr>
                  <w:t> </w:t>
                </w:r>
                <w:r>
                  <w:rPr>
                    <w:w w:val="105"/>
                  </w:rPr>
                  <w:t>08,</w:t>
                </w:r>
                <w:r>
                  <w:rPr>
                    <w:spacing w:val="-10"/>
                    <w:w w:val="105"/>
                  </w:rPr>
                  <w:t> </w:t>
                </w:r>
                <w:r>
                  <w:rPr>
                    <w:spacing w:val="-4"/>
                    <w:w w:val="105"/>
                  </w:rPr>
                  <w:t>2023</w:t>
                </w:r>
              </w:p>
            </w:txbxContent>
          </v:textbox>
          <w10:wrap type="none"/>
        </v:shape>
      </w:pict>
    </w:r>
    <w:r>
      <w:rPr/>
      <w:pict>
        <v:shape style="position:absolute;margin-left:196.717896pt;margin-top:733.985413pt;width:254.2pt;height:12.55pt;mso-position-horizontal-relative:page;mso-position-vertical-relative:page;z-index:-16209920" type="#_x0000_t202" id="docshape14" filled="false" stroked="false">
          <v:textbox inset="0,0,0,0">
            <w:txbxContent>
              <w:p>
                <w:pPr>
                  <w:pStyle w:val="BodyText"/>
                  <w:spacing w:before="12"/>
                  <w:ind w:left="20"/>
                </w:pPr>
                <w:r>
                  <w:rPr>
                    <w:w w:val="105"/>
                  </w:rPr>
                  <w:t>CCR</w:t>
                </w:r>
                <w:r>
                  <w:rPr>
                    <w:spacing w:val="-6"/>
                    <w:w w:val="105"/>
                  </w:rPr>
                  <w:t> </w:t>
                </w:r>
                <w:r>
                  <w:rPr>
                    <w:w w:val="105"/>
                  </w:rPr>
                  <w:t>2022</w:t>
                </w:r>
                <w:r>
                  <w:rPr>
                    <w:spacing w:val="78"/>
                    <w:w w:val="105"/>
                  </w:rPr>
                  <w:t> </w:t>
                </w:r>
                <w:r>
                  <w:rPr>
                    <w:w w:val="105"/>
                  </w:rPr>
                  <w:t>CLARINDA</w:t>
                </w:r>
                <w:r>
                  <w:rPr>
                    <w:spacing w:val="10"/>
                    <w:w w:val="105"/>
                  </w:rPr>
                  <w:t> </w:t>
                </w:r>
                <w:r>
                  <w:rPr>
                    <w:w w:val="105"/>
                  </w:rPr>
                  <w:t>WATER</w:t>
                </w:r>
                <w:r>
                  <w:rPr>
                    <w:spacing w:val="2"/>
                    <w:w w:val="105"/>
                  </w:rPr>
                  <w:t> </w:t>
                </w:r>
                <w:r>
                  <w:rPr>
                    <w:w w:val="105"/>
                  </w:rPr>
                  <w:t>PLANT</w:t>
                </w:r>
                <w:r>
                  <w:rPr>
                    <w:spacing w:val="79"/>
                    <w:w w:val="105"/>
                  </w:rPr>
                  <w:t> </w:t>
                </w:r>
                <w:r>
                  <w:rPr>
                    <w:w w:val="105"/>
                  </w:rPr>
                  <w:t>PWSID:</w:t>
                </w:r>
                <w:r>
                  <w:rPr>
                    <w:spacing w:val="2"/>
                    <w:w w:val="105"/>
                  </w:rPr>
                  <w:t> </w:t>
                </w:r>
                <w:r>
                  <w:rPr>
                    <w:spacing w:val="-2"/>
                    <w:w w:val="105"/>
                  </w:rPr>
                  <w:t>7329029</w:t>
                </w:r>
              </w:p>
            </w:txbxContent>
          </v:textbox>
          <w10:wrap type="none"/>
        </v:shape>
      </w:pict>
    </w:r>
    <w:r>
      <w:rPr/>
      <w:pict>
        <v:shape style="position:absolute;margin-left:522.62738pt;margin-top:733.985413pt;width:28.8pt;height:12.55pt;mso-position-horizontal-relative:page;mso-position-vertical-relative:page;z-index:-16209408" type="#_x0000_t202" id="docshape15" filled="false" stroked="false">
          <v:textbox inset="0,0,0,0">
            <w:txbxContent>
              <w:p>
                <w:pPr>
                  <w:pStyle w:val="BodyText"/>
                  <w:spacing w:before="12"/>
                  <w:ind w:left="20"/>
                </w:pPr>
                <w:r>
                  <w:rPr>
                    <w:w w:val="105"/>
                  </w:rPr>
                  <w:t>Page</w:t>
                </w:r>
                <w:r>
                  <w:rPr>
                    <w:spacing w:val="-4"/>
                    <w:w w:val="105"/>
                  </w:rPr>
                  <w:t> </w:t>
                </w:r>
                <w:r>
                  <w:rPr>
                    <w:spacing w:val="-10"/>
                    <w:w w:val="105"/>
                  </w:rPr>
                  <w:t>1</w:t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26" w:hanging="364"/>
      </w:pPr>
      <w:rPr>
        <w:rFonts w:hint="default" w:ascii="Times New Roman" w:hAnsi="Times New Roman" w:eastAsia="Times New Roman" w:cs="Times New Roman"/>
        <w:w w:val="103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64" w:hanging="36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08" w:hanging="36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52" w:hanging="36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96" w:hanging="36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40" w:hanging="36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84" w:hanging="36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828" w:hanging="36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872" w:hanging="36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6"/>
      <w:outlineLvl w:val="1"/>
    </w:pPr>
    <w:rPr>
      <w:rFonts w:ascii="Times New Roman" w:hAnsi="Times New Roman" w:eastAsia="Times New Roman" w:cs="Times New Roman"/>
      <w:b/>
      <w:bCs/>
      <w:sz w:val="19"/>
      <w:szCs w:val="1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26"/>
      <w:ind w:left="516" w:hanging="360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swregional.net/" TargetMode="Externa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hyperlink" Target="http://www.epa.gov/safewater/lead" TargetMode="External"/><Relationship Id="rId9" Type="http://schemas.openxmlformats.org/officeDocument/2006/relationships/image" Target="media/image1.png"/><Relationship Id="rId10" Type="http://schemas.openxmlformats.org/officeDocument/2006/relationships/footer" Target="footer3.xml"/><Relationship Id="rId11" Type="http://schemas.openxmlformats.org/officeDocument/2006/relationships/footer" Target="footer4.xml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2023-04-19T19:26:06Z</dcterms:created>
  <dcterms:modified xsi:type="dcterms:W3CDTF">2023-04-19T19:26:06Z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2023-04-14T00:00:00Z</vt:filetime>
  </property>
  <property fmtid="{D5CDD505-2E9C-101B-9397-08002B2CF9AE}" pid="3" name="Creator">
    <vt:lpwstr>LANIER IM C2000</vt:lpwstr>
  </property>
  <property fmtid="{D5CDD505-2E9C-101B-9397-08002B2CF9AE}" pid="4" name="LastSaved">
    <vt:filetime>2023-04-19T00:00:00Z</vt:filetime>
  </property>
  <property fmtid="{D5CDD505-2E9C-101B-9397-08002B2CF9AE}" pid="5" name="Producer">
    <vt:lpwstr>LANIER IM C2000</vt:lpwstr>
  </property>
</Properties>
</file>