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C8168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AGENDA</w:t>
      </w:r>
    </w:p>
    <w:p w14:paraId="359D57B6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</w:p>
    <w:p w14:paraId="703AAE4A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REGULAR MEETING MAYOR AND CITY COUNCIL</w:t>
      </w:r>
    </w:p>
    <w:p w14:paraId="163D5089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</w:p>
    <w:p w14:paraId="494750CA" w14:textId="09B22F1A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 xml:space="preserve">WEDNESDAY, </w:t>
      </w:r>
      <w:r w:rsidR="00586B2B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OCTOBER 14, 2026</w:t>
      </w:r>
    </w:p>
    <w:p w14:paraId="4FF337FD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</w:p>
    <w:p w14:paraId="40B7C03F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6:00 P.M.</w:t>
      </w:r>
    </w:p>
    <w:p w14:paraId="64571AD5" w14:textId="77777777" w:rsidR="00C90663" w:rsidRPr="00A219BF" w:rsidRDefault="00C90663" w:rsidP="00C90663">
      <w:pPr>
        <w:spacing w:after="0" w:line="216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32"/>
          <w:szCs w:val="32"/>
        </w:rPr>
      </w:pPr>
    </w:p>
    <w:p w14:paraId="7CAD576F" w14:textId="77777777" w:rsidR="00C90663" w:rsidRPr="00D959EC" w:rsidRDefault="00C90663" w:rsidP="00C90663">
      <w:pPr>
        <w:pStyle w:val="ListParagraph"/>
        <w:numPr>
          <w:ilvl w:val="0"/>
          <w:numId w:val="1"/>
        </w:numPr>
        <w:spacing w:after="0" w:line="216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Call to Order, Lord’s Prayer &amp; Pledge of Allegiance </w:t>
      </w:r>
    </w:p>
    <w:p w14:paraId="21003968" w14:textId="7686DF13" w:rsidR="00C90663" w:rsidRDefault="00C90663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Approval of Minutes </w:t>
      </w:r>
      <w:r w:rsidR="00586B2B">
        <w:rPr>
          <w:rFonts w:eastAsiaTheme="minorEastAsia" w:cstheme="minorHAnsi"/>
          <w:color w:val="000000" w:themeColor="text1"/>
          <w:kern w:val="24"/>
          <w:sz w:val="28"/>
          <w:szCs w:val="28"/>
        </w:rPr>
        <w:t>– DEFERRED</w:t>
      </w:r>
    </w:p>
    <w:p w14:paraId="49E64E80" w14:textId="3B3F1FF1" w:rsidR="00586B2B" w:rsidRDefault="00586B2B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hyperlink r:id="rId5" w:history="1">
        <w:r w:rsidRPr="008A534C">
          <w:rPr>
            <w:rStyle w:val="Hyperlink"/>
            <w:rFonts w:eastAsiaTheme="minorEastAsia" w:cstheme="minorHAnsi"/>
            <w:kern w:val="24"/>
            <w:sz w:val="28"/>
            <w:szCs w:val="28"/>
          </w:rPr>
          <w:t>LEASE EXTENSION REQUEST</w:t>
        </w:r>
      </w:hyperlink>
      <w:r w:rsidR="00504D3A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: PATEL 700 NORRIS HARBOR DR</w:t>
      </w:r>
    </w:p>
    <w:p w14:paraId="4A879CA0" w14:textId="58E6177D" w:rsidR="00586B2B" w:rsidRDefault="00586B2B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hyperlink r:id="rId6" w:history="1">
        <w:r w:rsidRPr="00A455F6">
          <w:rPr>
            <w:rStyle w:val="Hyperlink"/>
            <w:rFonts w:eastAsiaTheme="minorEastAsia" w:cstheme="minorHAnsi"/>
            <w:kern w:val="24"/>
            <w:sz w:val="28"/>
            <w:szCs w:val="28"/>
          </w:rPr>
          <w:t>BORROWING ORDINANCE</w:t>
        </w:r>
      </w:hyperlink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</w:t>
      </w:r>
      <w:r w:rsidR="00A455F6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# </w:t>
      </w: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>2 TRUCKS</w:t>
      </w:r>
      <w:r w:rsidR="00A455F6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</w:t>
      </w:r>
      <w:r w:rsidR="00DC56DA">
        <w:rPr>
          <w:rFonts w:eastAsiaTheme="minorEastAsia" w:cstheme="minorHAnsi"/>
          <w:color w:val="000000" w:themeColor="text1"/>
          <w:kern w:val="24"/>
          <w:sz w:val="28"/>
          <w:szCs w:val="28"/>
        </w:rPr>
        <w:t>: Joyce Morgan</w:t>
      </w:r>
    </w:p>
    <w:p w14:paraId="3B37A0D9" w14:textId="0415D426" w:rsidR="008000C1" w:rsidRDefault="008000C1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>POLICE DEPT – SURPLUS VEHICLES</w:t>
      </w:r>
      <w:r w:rsidR="00DC56DA">
        <w:rPr>
          <w:rFonts w:eastAsiaTheme="minorEastAsia" w:cstheme="minorHAnsi"/>
          <w:color w:val="000000" w:themeColor="text1"/>
          <w:kern w:val="24"/>
          <w:sz w:val="28"/>
          <w:szCs w:val="28"/>
        </w:rPr>
        <w:t>: Chief Lee</w:t>
      </w:r>
    </w:p>
    <w:p w14:paraId="475E68C7" w14:textId="2F378BA5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         </w:t>
      </w:r>
      <w:r w:rsidRPr="00F83E4E">
        <w:rPr>
          <w:rFonts w:eastAsia="Times New Roman"/>
          <w:b/>
          <w:bCs/>
          <w:color w:val="000000"/>
        </w:rPr>
        <w:t>Vehicle # 2630</w:t>
      </w:r>
    </w:p>
    <w:p w14:paraId="257A7193" w14:textId="3707DA4E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</w:t>
      </w:r>
      <w:r w:rsidRPr="00F83E4E">
        <w:rPr>
          <w:rFonts w:eastAsia="Times New Roman"/>
          <w:color w:val="000000"/>
        </w:rPr>
        <w:t>2013 Ford Taurus (Marked)</w:t>
      </w:r>
    </w:p>
    <w:p w14:paraId="6563D583" w14:textId="3C8F6967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</w:t>
      </w:r>
      <w:r w:rsidRPr="00F83E4E">
        <w:rPr>
          <w:rFonts w:eastAsia="Times New Roman"/>
          <w:color w:val="000000"/>
        </w:rPr>
        <w:t>Veh Reg: LG96015</w:t>
      </w:r>
    </w:p>
    <w:p w14:paraId="4202FCDF" w14:textId="7C45D6F0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</w:t>
      </w:r>
      <w:r w:rsidRPr="00F83E4E">
        <w:rPr>
          <w:rFonts w:eastAsia="Times New Roman"/>
          <w:color w:val="000000"/>
        </w:rPr>
        <w:t>Vin No: 1FAHP2L89DG222469</w:t>
      </w:r>
    </w:p>
    <w:p w14:paraId="07ABE1A3" w14:textId="3BDCBE61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</w:t>
      </w:r>
      <w:r w:rsidRPr="00F83E4E">
        <w:rPr>
          <w:rFonts w:eastAsia="Times New Roman"/>
          <w:color w:val="000000"/>
        </w:rPr>
        <w:t>Mileage: 174168</w:t>
      </w:r>
    </w:p>
    <w:p w14:paraId="7626CD46" w14:textId="58921A94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        </w:t>
      </w:r>
      <w:r w:rsidRPr="00F83E4E">
        <w:rPr>
          <w:rFonts w:eastAsia="Times New Roman"/>
          <w:b/>
          <w:bCs/>
          <w:color w:val="000000"/>
        </w:rPr>
        <w:t>Vehicle # 2638</w:t>
      </w:r>
    </w:p>
    <w:p w14:paraId="4C72F1F1" w14:textId="5F1F2352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</w:t>
      </w:r>
      <w:r w:rsidRPr="00F83E4E">
        <w:rPr>
          <w:rFonts w:eastAsia="Times New Roman"/>
          <w:color w:val="000000"/>
        </w:rPr>
        <w:t>2014 Ford Taurus (Marked)</w:t>
      </w:r>
    </w:p>
    <w:p w14:paraId="70B89000" w14:textId="02CB9C3E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</w:t>
      </w:r>
      <w:r w:rsidRPr="00F83E4E">
        <w:rPr>
          <w:rFonts w:eastAsia="Times New Roman"/>
          <w:color w:val="000000"/>
        </w:rPr>
        <w:t>Veh Reg: LG96894</w:t>
      </w:r>
    </w:p>
    <w:p w14:paraId="73794DF4" w14:textId="6C8ECEC2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</w:t>
      </w:r>
      <w:r w:rsidRPr="00F83E4E">
        <w:rPr>
          <w:rFonts w:eastAsia="Times New Roman"/>
          <w:color w:val="000000"/>
        </w:rPr>
        <w:t>Vin No: 1FAHP2L84EG138267</w:t>
      </w:r>
    </w:p>
    <w:p w14:paraId="0FB07085" w14:textId="5807C396" w:rsidR="00F83E4E" w:rsidRPr="00F83E4E" w:rsidRDefault="00F83E4E" w:rsidP="00F83E4E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</w:t>
      </w:r>
      <w:r w:rsidRPr="00F83E4E">
        <w:rPr>
          <w:rFonts w:eastAsia="Times New Roman"/>
          <w:color w:val="000000"/>
        </w:rPr>
        <w:t>Mileage: 175518</w:t>
      </w:r>
    </w:p>
    <w:p w14:paraId="702E8EC4" w14:textId="1B553C35" w:rsidR="00F77DF4" w:rsidRDefault="00F77DF4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DHCD : </w:t>
      </w:r>
      <w:hyperlink r:id="rId7" w:history="1">
        <w:r w:rsidRPr="00B35191">
          <w:rPr>
            <w:rStyle w:val="Hyperlink"/>
            <w:rFonts w:eastAsiaTheme="minorEastAsia" w:cstheme="minorHAnsi"/>
            <w:kern w:val="24"/>
            <w:sz w:val="28"/>
            <w:szCs w:val="28"/>
          </w:rPr>
          <w:t>RESOLUTION</w:t>
        </w:r>
        <w:r w:rsidR="0031006B" w:rsidRPr="00B35191">
          <w:rPr>
            <w:rStyle w:val="Hyperlink"/>
            <w:rFonts w:eastAsiaTheme="minorEastAsia" w:cstheme="minorHAnsi"/>
            <w:kern w:val="24"/>
            <w:sz w:val="28"/>
            <w:szCs w:val="28"/>
          </w:rPr>
          <w:t xml:space="preserve"> # 503</w:t>
        </w:r>
      </w:hyperlink>
      <w:r w:rsidR="0031006B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:</w:t>
      </w: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3 PROJECT APPROVALS</w:t>
      </w:r>
      <w:r w:rsidR="00293B7F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: JENNIFER FLOYD</w:t>
      </w:r>
    </w:p>
    <w:p w14:paraId="56AAF9AF" w14:textId="5A421806" w:rsidR="00DC56DA" w:rsidRPr="00D959EC" w:rsidRDefault="00DC56DA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>PUBLIC UTILITIES: APPROVAL OF VFD FOR HEADWORKS PUMP- MR. PARKINSON</w:t>
      </w:r>
    </w:p>
    <w:p w14:paraId="60631A8B" w14:textId="3FAC0477" w:rsidR="00F77DF4" w:rsidRDefault="00DC56DA" w:rsidP="00490C2C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                                </w:t>
      </w:r>
      <w:r w:rsidR="00F77DF4">
        <w:rPr>
          <w:rFonts w:ascii="Aptos" w:hAnsi="Aptos"/>
          <w:sz w:val="28"/>
          <w:szCs w:val="28"/>
        </w:rPr>
        <w:t xml:space="preserve">  : </w:t>
      </w:r>
      <w:hyperlink r:id="rId8" w:history="1">
        <w:r w:rsidR="00F77DF4" w:rsidRPr="0031006B">
          <w:rPr>
            <w:rStyle w:val="Hyperlink"/>
            <w:rFonts w:ascii="Aptos" w:hAnsi="Aptos"/>
            <w:sz w:val="28"/>
            <w:szCs w:val="28"/>
          </w:rPr>
          <w:t>Hill’s VFD INSTALLATION OF PUMP</w:t>
        </w:r>
      </w:hyperlink>
    </w:p>
    <w:p w14:paraId="30AFCF6C" w14:textId="77777777" w:rsidR="00DC56DA" w:rsidRDefault="00DC56DA" w:rsidP="00DC56DA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D959EC">
        <w:rPr>
          <w:rFonts w:ascii="Aptos" w:hAnsi="Aptos"/>
          <w:sz w:val="28"/>
          <w:szCs w:val="28"/>
        </w:rPr>
        <w:t>Public Utilities Update – Mr. Parkinson</w:t>
      </w:r>
    </w:p>
    <w:p w14:paraId="4A8F71B9" w14:textId="14C2651F" w:rsidR="00E53ACA" w:rsidRDefault="00E53ACA" w:rsidP="00490C2C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D959EC">
        <w:rPr>
          <w:rFonts w:ascii="Aptos" w:hAnsi="Aptos"/>
          <w:sz w:val="28"/>
          <w:szCs w:val="28"/>
        </w:rPr>
        <w:t>Public Works Update – Mr. Fowler</w:t>
      </w:r>
    </w:p>
    <w:p w14:paraId="05BB93A3" w14:textId="0C135A72" w:rsidR="00DC56DA" w:rsidRPr="00D959EC" w:rsidRDefault="00DC56DA" w:rsidP="00DC56D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 w:themeColor="text1"/>
          <w:sz w:val="28"/>
          <w:szCs w:val="28"/>
        </w:rPr>
      </w:pP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>MEETING DATES DISCUSSION :HOLIDAY NOV11</w:t>
      </w:r>
      <w:r w:rsidR="002D5E01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th </w:t>
      </w: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&amp; NOV 25</w:t>
      </w:r>
      <w:r w:rsidR="002D5E01">
        <w:rPr>
          <w:rFonts w:eastAsiaTheme="minorEastAsia" w:cstheme="minorHAnsi"/>
          <w:color w:val="000000" w:themeColor="text1"/>
          <w:kern w:val="24"/>
          <w:sz w:val="28"/>
          <w:szCs w:val="28"/>
        </w:rPr>
        <w:t>th</w:t>
      </w:r>
      <w:r>
        <w:rPr>
          <w:rFonts w:eastAsiaTheme="minorEastAsia" w:cstheme="minorHAnsi"/>
          <w:color w:val="000000" w:themeColor="text1"/>
          <w:kern w:val="24"/>
          <w:sz w:val="28"/>
          <w:szCs w:val="28"/>
        </w:rPr>
        <w:t>, HOLIDAY NEXT DAY</w:t>
      </w:r>
    </w:p>
    <w:p w14:paraId="5A19959E" w14:textId="77777777" w:rsidR="00C90663" w:rsidRPr="00D959EC" w:rsidRDefault="00C90663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 w:themeColor="text1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Public Input </w:t>
      </w:r>
    </w:p>
    <w:p w14:paraId="228DAF22" w14:textId="77777777" w:rsidR="00C90663" w:rsidRPr="00D959EC" w:rsidRDefault="00C90663" w:rsidP="00C90663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Council Comments </w:t>
      </w:r>
    </w:p>
    <w:p w14:paraId="4D46C8E5" w14:textId="7581F58E" w:rsidR="00F77DF4" w:rsidRPr="00DC56DA" w:rsidRDefault="00AB79ED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 w:themeColor="text1"/>
          <w:sz w:val="28"/>
          <w:szCs w:val="28"/>
        </w:rPr>
      </w:pPr>
      <w:r w:rsidRPr="00DC56DA">
        <w:rPr>
          <w:rFonts w:eastAsiaTheme="minorEastAsia" w:cstheme="minorHAnsi"/>
          <w:color w:val="000000" w:themeColor="text1"/>
          <w:kern w:val="24"/>
          <w:sz w:val="28"/>
          <w:szCs w:val="28"/>
        </w:rPr>
        <w:t>Mayor’s</w:t>
      </w:r>
      <w:r w:rsidR="00C90663" w:rsidRPr="00DC56DA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Comments</w:t>
      </w:r>
      <w:r w:rsidR="00DC56DA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: </w:t>
      </w:r>
      <w:r w:rsidR="008000C1" w:rsidRPr="00DC56DA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</w:t>
      </w:r>
      <w:r w:rsidR="00F77DF4" w:rsidRPr="00DC56DA">
        <w:rPr>
          <w:rFonts w:eastAsiaTheme="minorEastAsia" w:cstheme="minorHAnsi"/>
          <w:color w:val="000000" w:themeColor="text1"/>
          <w:kern w:val="24"/>
          <w:sz w:val="28"/>
          <w:szCs w:val="28"/>
        </w:rPr>
        <w:t>Main St Site Visit</w:t>
      </w:r>
      <w:r w:rsidR="00293B7F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-TBD</w:t>
      </w:r>
    </w:p>
    <w:p w14:paraId="0DD4C061" w14:textId="0777EEB6" w:rsidR="00C90663" w:rsidRPr="00D959EC" w:rsidRDefault="00AB79ED" w:rsidP="00C9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59EC">
        <w:rPr>
          <w:sz w:val="28"/>
          <w:szCs w:val="28"/>
        </w:rPr>
        <w:t>Adjournment</w:t>
      </w:r>
    </w:p>
    <w:p w14:paraId="460AF0B0" w14:textId="77777777" w:rsidR="004C3E0E" w:rsidRPr="00D959EC" w:rsidRDefault="004C3E0E">
      <w:pPr>
        <w:rPr>
          <w:sz w:val="28"/>
          <w:szCs w:val="28"/>
        </w:rPr>
      </w:pPr>
    </w:p>
    <w:sectPr w:rsidR="004C3E0E" w:rsidRPr="00D95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80CEC"/>
    <w:multiLevelType w:val="hybridMultilevel"/>
    <w:tmpl w:val="1C8EC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419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63"/>
    <w:rsid w:val="000416E8"/>
    <w:rsid w:val="0012078D"/>
    <w:rsid w:val="00293B7F"/>
    <w:rsid w:val="002B3AB2"/>
    <w:rsid w:val="002D5E01"/>
    <w:rsid w:val="0031006B"/>
    <w:rsid w:val="00490C2C"/>
    <w:rsid w:val="004A305E"/>
    <w:rsid w:val="004C3E0E"/>
    <w:rsid w:val="00504D3A"/>
    <w:rsid w:val="00586B2B"/>
    <w:rsid w:val="006E4899"/>
    <w:rsid w:val="00712668"/>
    <w:rsid w:val="008000C1"/>
    <w:rsid w:val="008A534C"/>
    <w:rsid w:val="008B7CCB"/>
    <w:rsid w:val="009E09D9"/>
    <w:rsid w:val="00A455F6"/>
    <w:rsid w:val="00AB79ED"/>
    <w:rsid w:val="00B11BD4"/>
    <w:rsid w:val="00B35191"/>
    <w:rsid w:val="00B95413"/>
    <w:rsid w:val="00BB7634"/>
    <w:rsid w:val="00C90663"/>
    <w:rsid w:val="00CA2482"/>
    <w:rsid w:val="00CF1174"/>
    <w:rsid w:val="00D959EC"/>
    <w:rsid w:val="00DC56DA"/>
    <w:rsid w:val="00E10A21"/>
    <w:rsid w:val="00E53ACA"/>
    <w:rsid w:val="00EC3AED"/>
    <w:rsid w:val="00F42026"/>
    <w:rsid w:val="00F77DF4"/>
    <w:rsid w:val="00F8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4777"/>
  <w15:chartTrackingRefBased/>
  <w15:docId w15:val="{D68C4B21-2FBD-4AC2-B049-8CED84C5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63"/>
  </w:style>
  <w:style w:type="paragraph" w:styleId="Heading1">
    <w:name w:val="heading 1"/>
    <w:basedOn w:val="Normal"/>
    <w:next w:val="Normal"/>
    <w:link w:val="Heading1Char"/>
    <w:uiPriority w:val="9"/>
    <w:qFormat/>
    <w:rsid w:val="00C90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66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6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6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66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6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6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6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6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6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6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48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P:\Hill's%20Job%20Estimate%20078111.PDF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P:\FY28%20DHCD%20Grant%20Applications%20Crisfield%20Resolution%20503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J:\ordinance%20borrow%202%20tks%20hebron%20saving%202026.docx" TargetMode="External"/><Relationship Id="rId5" Type="http://schemas.openxmlformats.org/officeDocument/2006/relationships/hyperlink" Target="file:///P:\request%20to%20renew%20lease%20patel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Joyce Morgan</cp:lastModifiedBy>
  <cp:revision>2</cp:revision>
  <cp:lastPrinted>2026-10-12T20:19:00Z</cp:lastPrinted>
  <dcterms:created xsi:type="dcterms:W3CDTF">2026-10-12T21:07:00Z</dcterms:created>
  <dcterms:modified xsi:type="dcterms:W3CDTF">2026-10-12T21:07:00Z</dcterms:modified>
</cp:coreProperties>
</file>