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80677" w14:textId="77777777" w:rsidR="007D1770" w:rsidRDefault="007D1770" w:rsidP="007D1770">
      <w:pPr>
        <w:jc w:val="center"/>
        <w:rPr>
          <w:b/>
          <w:sz w:val="32"/>
          <w:szCs w:val="32"/>
          <w:u w:val="single"/>
        </w:rPr>
      </w:pPr>
      <w:r>
        <w:rPr>
          <w:b/>
          <w:sz w:val="32"/>
          <w:szCs w:val="32"/>
          <w:u w:val="single"/>
        </w:rPr>
        <w:t>PUBLIC NOTICE</w:t>
      </w:r>
    </w:p>
    <w:p w14:paraId="08DCC4CC" w14:textId="77777777" w:rsidR="007D1770" w:rsidRDefault="007D1770" w:rsidP="007D1770"/>
    <w:p w14:paraId="1876771D" w14:textId="77777777" w:rsidR="007D1770" w:rsidRPr="00FC3214" w:rsidRDefault="007D1770" w:rsidP="007D1770">
      <w:pPr>
        <w:jc w:val="center"/>
        <w:rPr>
          <w:b/>
          <w:bCs/>
        </w:rPr>
      </w:pPr>
      <w:r>
        <w:rPr>
          <w:b/>
          <w:bCs/>
        </w:rPr>
        <w:t>NOTICE OF SPECIAL MEETING</w:t>
      </w:r>
    </w:p>
    <w:p w14:paraId="13C4656F" w14:textId="77777777" w:rsidR="007D1770" w:rsidRDefault="007D1770" w:rsidP="007D1770">
      <w:pPr>
        <w:jc w:val="center"/>
        <w:rPr>
          <w:b/>
          <w:bCs/>
        </w:rPr>
      </w:pPr>
      <w:r>
        <w:rPr>
          <w:b/>
          <w:bCs/>
        </w:rPr>
        <w:t>CITY OF CRISFIELD ETHICS COMMISION</w:t>
      </w:r>
    </w:p>
    <w:p w14:paraId="70741B41" w14:textId="77777777" w:rsidR="007D1770" w:rsidRDefault="007D1770" w:rsidP="007D1770">
      <w:pPr>
        <w:jc w:val="center"/>
        <w:rPr>
          <w:b/>
          <w:bCs/>
        </w:rPr>
      </w:pPr>
      <w:r>
        <w:rPr>
          <w:b/>
          <w:bCs/>
        </w:rPr>
        <w:t>CORBIN STUDIO &amp; GALLERY MEETING ROOM, 4 E. MAIN STREET</w:t>
      </w:r>
    </w:p>
    <w:p w14:paraId="314674D7" w14:textId="77777777" w:rsidR="007D1770" w:rsidRDefault="007D1770" w:rsidP="007D1770">
      <w:pPr>
        <w:jc w:val="center"/>
        <w:rPr>
          <w:b/>
          <w:bCs/>
        </w:rPr>
      </w:pPr>
      <w:r>
        <w:rPr>
          <w:b/>
          <w:bCs/>
        </w:rPr>
        <w:t>CRISFIELD, MARYLAND 21817</w:t>
      </w:r>
    </w:p>
    <w:p w14:paraId="76FD290E" w14:textId="6EA34EFD" w:rsidR="007D1770" w:rsidRDefault="007D1770" w:rsidP="007D1770">
      <w:pPr>
        <w:jc w:val="center"/>
        <w:rPr>
          <w:b/>
          <w:bCs/>
        </w:rPr>
      </w:pPr>
      <w:r>
        <w:rPr>
          <w:b/>
          <w:bCs/>
        </w:rPr>
        <w:t xml:space="preserve">Monday, </w:t>
      </w:r>
      <w:r>
        <w:rPr>
          <w:b/>
          <w:bCs/>
        </w:rPr>
        <w:t>April 29, 2024,</w:t>
      </w:r>
      <w:r>
        <w:rPr>
          <w:b/>
          <w:bCs/>
        </w:rPr>
        <w:t xml:space="preserve"> at 5:00 p.m.</w:t>
      </w:r>
    </w:p>
    <w:p w14:paraId="691CECD4" w14:textId="77777777" w:rsidR="007D1770" w:rsidRDefault="007D1770" w:rsidP="007D1770">
      <w:pPr>
        <w:jc w:val="both"/>
      </w:pPr>
    </w:p>
    <w:p w14:paraId="15B66CD7" w14:textId="7E8A8EEB" w:rsidR="007D1770" w:rsidRDefault="007D1770" w:rsidP="007D1770">
      <w:pPr>
        <w:ind w:firstLine="720"/>
        <w:jc w:val="both"/>
      </w:pPr>
      <w:r>
        <w:t xml:space="preserve">A SPECIAL MEETING OF THE ETHICS COMMISSION OF THE CITY OF CRISFIELD WILL BE HELD ON MONDAY, </w:t>
      </w:r>
      <w:r>
        <w:t>APRIL 29, 2024,</w:t>
      </w:r>
      <w:r>
        <w:t xml:space="preserve"> AT 5:00 P.M., IN THE MEETING ROOM OF THE CORBIN STUDIO AND GALLERY, TO REVIEW THE FINANCIAL DISCLOSURE FORMS SUBMITTED BY INCUMBENT CANDIDATES RUNNING FOR THE OFFICE OF CITY COUNCIL, AND NEW CANDIDATES RUNNING FOR THE OFFICE OF CITY COUNCIL, IN THE JUNE 1</w:t>
      </w:r>
      <w:r>
        <w:t>9</w:t>
      </w:r>
      <w:r>
        <w:t>, 202</w:t>
      </w:r>
      <w:r>
        <w:t>4</w:t>
      </w:r>
      <w:r>
        <w:t xml:space="preserve"> MUNICIPAL ELECTION, PURSUANT TO §§ 44-5 &amp; 44-6 OF THE CODE OF THE CITY OF CRISFIELD. </w:t>
      </w:r>
    </w:p>
    <w:p w14:paraId="127A3632" w14:textId="77777777" w:rsidR="007D1770" w:rsidRDefault="007D1770" w:rsidP="007D1770">
      <w:pPr>
        <w:ind w:firstLine="720"/>
        <w:jc w:val="both"/>
      </w:pPr>
    </w:p>
    <w:p w14:paraId="757DD794" w14:textId="77777777" w:rsidR="007D1770" w:rsidRDefault="007D1770" w:rsidP="007D1770">
      <w:pPr>
        <w:ind w:firstLine="720"/>
        <w:jc w:val="both"/>
      </w:pPr>
    </w:p>
    <w:p w14:paraId="77C44A8A" w14:textId="77777777" w:rsidR="007D1770" w:rsidRDefault="007D1770" w:rsidP="007D1770">
      <w:pPr>
        <w:ind w:firstLine="720"/>
        <w:jc w:val="both"/>
      </w:pPr>
      <w:r>
        <w:t xml:space="preserve">DURING THIS MEETING, THE ETHICS COMMISSION RESERVES THE RIGHT TO MEET IN CLOSED SESSION, PURSUANT TO </w:t>
      </w:r>
      <w:r>
        <w:rPr>
          <w:u w:val="single"/>
        </w:rPr>
        <w:t xml:space="preserve">MD CODE, </w:t>
      </w:r>
      <w:r w:rsidRPr="00155400">
        <w:rPr>
          <w:u w:val="single"/>
        </w:rPr>
        <w:t>GENERAL PROVISIONS § 3-305(b)(7)</w:t>
      </w:r>
      <w:r>
        <w:t xml:space="preserve">, FOR THE PURPOSE OF CONSULTING WITH LEGAL COUNSEL TO OBTAIN LEGAL ADVICE REGARDING MATTERS RELATED TO THE FINANCIAL DISCLOSURE FORMS SUBMITTED BY ELECTED OFFICIALS AND CANDIDATES FOR ELECTED OFFICE, </w:t>
      </w:r>
    </w:p>
    <w:p w14:paraId="406C810D" w14:textId="77777777" w:rsidR="007D1770" w:rsidRDefault="007D1770" w:rsidP="007D1770">
      <w:pPr>
        <w:ind w:firstLine="720"/>
        <w:jc w:val="both"/>
      </w:pPr>
    </w:p>
    <w:p w14:paraId="1D9F9F60" w14:textId="77777777" w:rsidR="007D1770" w:rsidRPr="00521697" w:rsidRDefault="007D1770" w:rsidP="007D1770">
      <w:pPr>
        <w:rPr>
          <w:b/>
        </w:rPr>
      </w:pPr>
      <w:r>
        <w:t xml:space="preserve"> </w:t>
      </w:r>
      <w:r w:rsidRPr="00521697">
        <w:rPr>
          <w:b/>
        </w:rPr>
        <w:t>ATTEST:</w:t>
      </w:r>
    </w:p>
    <w:p w14:paraId="0FB1DC93" w14:textId="77777777" w:rsidR="007D1770" w:rsidRDefault="007D1770" w:rsidP="007D1770"/>
    <w:p w14:paraId="3567BDCF" w14:textId="77777777" w:rsidR="007D1770" w:rsidRPr="00A47D54" w:rsidRDefault="007D1770" w:rsidP="007D1770"/>
    <w:p w14:paraId="67E96FD6" w14:textId="77777777" w:rsidR="007D1770" w:rsidRPr="00A47D54" w:rsidRDefault="007D1770" w:rsidP="007D1770">
      <w:r w:rsidRPr="00A47D54">
        <w:rPr>
          <w:rFonts w:ascii="Lucida Handwriting" w:hAnsi="Lucida Handwriting"/>
          <w:u w:val="single"/>
        </w:rPr>
        <w:t xml:space="preserve">                             </w:t>
      </w:r>
      <w:r w:rsidRPr="00A47D54">
        <w:rPr>
          <w:rFonts w:ascii="Lucida Handwriting" w:hAnsi="Lucida Handwriting"/>
          <w:u w:val="single"/>
        </w:rPr>
        <w:tab/>
      </w:r>
      <w:r w:rsidRPr="00A47D54">
        <w:t xml:space="preserve"> </w:t>
      </w:r>
      <w:r w:rsidRPr="00A47D54">
        <w:tab/>
        <w:t xml:space="preserve">     </w:t>
      </w:r>
      <w:r w:rsidRPr="00A47D54">
        <w:tab/>
      </w:r>
      <w:r>
        <w:tab/>
      </w:r>
      <w:r>
        <w:tab/>
      </w:r>
      <w:r>
        <w:tab/>
      </w:r>
      <w:r>
        <w:tab/>
      </w:r>
    </w:p>
    <w:p w14:paraId="01744315" w14:textId="77777777" w:rsidR="007D1770" w:rsidRPr="00521697" w:rsidRDefault="007D1770" w:rsidP="007D1770">
      <w:pPr>
        <w:rPr>
          <w:b/>
        </w:rPr>
      </w:pPr>
      <w:r w:rsidRPr="00521697">
        <w:rPr>
          <w:b/>
        </w:rPr>
        <w:t xml:space="preserve">JOYCE L. MORGAN,         </w:t>
      </w:r>
      <w:r w:rsidRPr="00521697">
        <w:rPr>
          <w:b/>
        </w:rPr>
        <w:tab/>
      </w:r>
      <w:r w:rsidRPr="00521697">
        <w:rPr>
          <w:b/>
        </w:rPr>
        <w:tab/>
        <w:t xml:space="preserve"> </w:t>
      </w:r>
      <w:r w:rsidRPr="00521697">
        <w:rPr>
          <w:b/>
        </w:rPr>
        <w:tab/>
      </w:r>
      <w:r w:rsidRPr="00521697">
        <w:rPr>
          <w:b/>
        </w:rPr>
        <w:tab/>
      </w:r>
      <w:r>
        <w:rPr>
          <w:b/>
        </w:rPr>
        <w:tab/>
      </w:r>
      <w:r>
        <w:rPr>
          <w:b/>
        </w:rPr>
        <w:tab/>
      </w:r>
      <w:r>
        <w:rPr>
          <w:b/>
        </w:rPr>
        <w:tab/>
      </w:r>
    </w:p>
    <w:p w14:paraId="4DB7DD43" w14:textId="643E240A" w:rsidR="004C3E0E" w:rsidRDefault="007D1770" w:rsidP="007D1770">
      <w:r w:rsidRPr="00D07685">
        <w:rPr>
          <w:bCs/>
        </w:rPr>
        <w:t>CLERK-TREASURER</w:t>
      </w:r>
      <w:r w:rsidRPr="00D07685">
        <w:rPr>
          <w:bCs/>
        </w:rPr>
        <w:tab/>
      </w:r>
      <w:r w:rsidRPr="00D07685">
        <w:rPr>
          <w:bCs/>
        </w:rPr>
        <w:tab/>
      </w:r>
      <w:r w:rsidRPr="00D07685">
        <w:rPr>
          <w:bCs/>
        </w:rPr>
        <w:tab/>
      </w:r>
      <w:r w:rsidRPr="00D07685">
        <w:rPr>
          <w:bCs/>
        </w:rPr>
        <w:tab/>
      </w:r>
    </w:p>
    <w:sectPr w:rsidR="004C3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770"/>
    <w:rsid w:val="004C3E0E"/>
    <w:rsid w:val="007D1770"/>
    <w:rsid w:val="009E0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0C9FA"/>
  <w15:chartTrackingRefBased/>
  <w15:docId w15:val="{AEEFBBAD-54CC-4372-91B6-61B549671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77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D177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D177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D177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D177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D177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D17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7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7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7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77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D177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D177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D177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D177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D17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7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7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770"/>
    <w:rPr>
      <w:rFonts w:eastAsiaTheme="majorEastAsia" w:cstheme="majorBidi"/>
      <w:color w:val="272727" w:themeColor="text1" w:themeTint="D8"/>
    </w:rPr>
  </w:style>
  <w:style w:type="paragraph" w:styleId="Title">
    <w:name w:val="Title"/>
    <w:basedOn w:val="Normal"/>
    <w:next w:val="Normal"/>
    <w:link w:val="TitleChar"/>
    <w:uiPriority w:val="10"/>
    <w:qFormat/>
    <w:rsid w:val="007D17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7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7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7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7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1770"/>
    <w:rPr>
      <w:i/>
      <w:iCs/>
      <w:color w:val="404040" w:themeColor="text1" w:themeTint="BF"/>
    </w:rPr>
  </w:style>
  <w:style w:type="paragraph" w:styleId="ListParagraph">
    <w:name w:val="List Paragraph"/>
    <w:basedOn w:val="Normal"/>
    <w:uiPriority w:val="34"/>
    <w:qFormat/>
    <w:rsid w:val="007D1770"/>
    <w:pPr>
      <w:ind w:left="720"/>
      <w:contextualSpacing/>
    </w:pPr>
  </w:style>
  <w:style w:type="character" w:styleId="IntenseEmphasis">
    <w:name w:val="Intense Emphasis"/>
    <w:basedOn w:val="DefaultParagraphFont"/>
    <w:uiPriority w:val="21"/>
    <w:qFormat/>
    <w:rsid w:val="007D1770"/>
    <w:rPr>
      <w:i/>
      <w:iCs/>
      <w:color w:val="365F91" w:themeColor="accent1" w:themeShade="BF"/>
    </w:rPr>
  </w:style>
  <w:style w:type="paragraph" w:styleId="IntenseQuote">
    <w:name w:val="Intense Quote"/>
    <w:basedOn w:val="Normal"/>
    <w:next w:val="Normal"/>
    <w:link w:val="IntenseQuoteChar"/>
    <w:uiPriority w:val="30"/>
    <w:qFormat/>
    <w:rsid w:val="007D17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D1770"/>
    <w:rPr>
      <w:i/>
      <w:iCs/>
      <w:color w:val="365F91" w:themeColor="accent1" w:themeShade="BF"/>
    </w:rPr>
  </w:style>
  <w:style w:type="character" w:styleId="IntenseReference">
    <w:name w:val="Intense Reference"/>
    <w:basedOn w:val="DefaultParagraphFont"/>
    <w:uiPriority w:val="32"/>
    <w:qFormat/>
    <w:rsid w:val="007D177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165</Words>
  <Characters>941</Characters>
  <Application>Microsoft Office Word</Application>
  <DocSecurity>0</DocSecurity>
  <Lines>7</Lines>
  <Paragraphs>2</Paragraphs>
  <ScaleCrop>false</ScaleCrop>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Swift</dc:creator>
  <cp:keywords/>
  <dc:description/>
  <cp:lastModifiedBy>Valerie Swift</cp:lastModifiedBy>
  <cp:revision>1</cp:revision>
  <dcterms:created xsi:type="dcterms:W3CDTF">2024-04-23T15:31:00Z</dcterms:created>
  <dcterms:modified xsi:type="dcterms:W3CDTF">2024-04-23T15:36:00Z</dcterms:modified>
</cp:coreProperties>
</file>