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F66F57" w14:textId="77777777" w:rsidR="008B04A1" w:rsidRPr="00151E0A" w:rsidRDefault="008B04A1" w:rsidP="008B04A1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151E0A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AGENDA</w:t>
      </w:r>
    </w:p>
    <w:p w14:paraId="0C1A5578" w14:textId="4B17AA81" w:rsidR="008B04A1" w:rsidRPr="00151E0A" w:rsidRDefault="008B04A1" w:rsidP="008B04A1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151E0A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REGULAR MEETIN</w:t>
      </w:r>
      <w:r w:rsidR="00D27A91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G</w:t>
      </w:r>
    </w:p>
    <w:p w14:paraId="694D8F8B" w14:textId="77777777" w:rsidR="008B04A1" w:rsidRPr="00151E0A" w:rsidRDefault="008B04A1" w:rsidP="008B04A1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151E0A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MAYOR AND CITY COUNCIL</w:t>
      </w:r>
    </w:p>
    <w:p w14:paraId="5F88B51D" w14:textId="76C015AB" w:rsidR="008B04A1" w:rsidRPr="00151E0A" w:rsidRDefault="000023F7" w:rsidP="008B04A1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151E0A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6</w:t>
      </w:r>
      <w:r w:rsidR="008B04A1" w:rsidRPr="00151E0A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:00 p.m.</w:t>
      </w:r>
    </w:p>
    <w:p w14:paraId="2852B3F0" w14:textId="0F7EA065" w:rsidR="008B04A1" w:rsidRPr="00151E0A" w:rsidRDefault="00D27A91" w:rsidP="008B04A1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TUESDAY</w:t>
      </w:r>
    </w:p>
    <w:p w14:paraId="5A7847CF" w14:textId="02EC4EE2" w:rsidR="008B04A1" w:rsidRPr="00151E0A" w:rsidRDefault="008B04A1" w:rsidP="00F37A4C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151E0A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08/27/2024</w:t>
      </w:r>
    </w:p>
    <w:p w14:paraId="5367B953" w14:textId="77777777" w:rsidR="008B04A1" w:rsidRPr="00151E0A" w:rsidRDefault="008B04A1" w:rsidP="0078589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sz w:val="28"/>
          <w:szCs w:val="28"/>
        </w:rPr>
      </w:pPr>
      <w:r w:rsidRPr="00151E0A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Invocation</w:t>
      </w:r>
    </w:p>
    <w:p w14:paraId="4D3D78EC" w14:textId="77777777" w:rsidR="008B04A1" w:rsidRPr="00151E0A" w:rsidRDefault="008B04A1" w:rsidP="0078589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sz w:val="28"/>
          <w:szCs w:val="28"/>
        </w:rPr>
      </w:pPr>
      <w:r w:rsidRPr="00151E0A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Call to Order, Lord’s Prayer &amp; Pledge of Allegiance</w:t>
      </w:r>
    </w:p>
    <w:p w14:paraId="4A54D26C" w14:textId="77777777" w:rsidR="008B04A1" w:rsidRPr="00151E0A" w:rsidRDefault="008B04A1" w:rsidP="0078589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 w:rsidRPr="00151E0A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Approval of Minutes</w:t>
      </w:r>
      <w:r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ab/>
      </w:r>
    </w:p>
    <w:p w14:paraId="7DE2B800" w14:textId="202D0AA3" w:rsidR="00785895" w:rsidRPr="00151E0A" w:rsidRDefault="008B04A1" w:rsidP="0078589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Vote on the </w:t>
      </w:r>
      <w:r w:rsidR="00C03337"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City of Crisfield </w:t>
      </w:r>
      <w:r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Planning Commission’s recommendation for a text amendment to the zoning code to allow </w:t>
      </w:r>
      <w:r w:rsidR="00785895"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M</w:t>
      </w:r>
      <w:r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ultifamily</w:t>
      </w:r>
      <w:r w:rsidR="00785895"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 </w:t>
      </w:r>
      <w:r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/Apartment</w:t>
      </w:r>
      <w:r w:rsidR="00785895"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/</w:t>
      </w:r>
    </w:p>
    <w:p w14:paraId="22BED16A" w14:textId="7AFDC071" w:rsidR="008B04A1" w:rsidRPr="00151E0A" w:rsidRDefault="008B04A1" w:rsidP="00785895">
      <w:pPr>
        <w:pStyle w:val="NormalWeb"/>
        <w:spacing w:before="0" w:beforeAutospacing="0" w:after="0" w:afterAutospacing="0" w:line="276" w:lineRule="auto"/>
        <w:ind w:left="720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Condo Residential Units in the R-2 Zoning District through a special exception approved on a case-by-case basis by the Board of Zoning Appeals</w:t>
      </w:r>
      <w:r w:rsidR="00785895"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 – Rick Taylor, Chairman Planning Commission</w:t>
      </w:r>
    </w:p>
    <w:p w14:paraId="48695299" w14:textId="3F4A4B06" w:rsidR="008B04A1" w:rsidRPr="00151E0A" w:rsidRDefault="00C03337" w:rsidP="0078589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Vote on the </w:t>
      </w:r>
      <w:r w:rsidR="008B04A1"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City of Crisfield Planning and Zoning Commission</w:t>
      </w:r>
      <w:r w:rsidR="00785895"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’s</w:t>
      </w:r>
      <w:r w:rsidR="008B04A1"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 recommendation </w:t>
      </w:r>
      <w:r w:rsidR="000023F7"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regarding the site plan for a medium solar facility located on approximately 71.6 acres of land located south of Woodson School Road and west of Calvary Road</w:t>
      </w:r>
      <w:r w:rsidR="00785895"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 – Rick Taylor, Chairman Planning Commission</w:t>
      </w:r>
    </w:p>
    <w:p w14:paraId="0FE29400" w14:textId="01A96741" w:rsidR="00785895" w:rsidRPr="00151E0A" w:rsidRDefault="00785895" w:rsidP="0078589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Approval of Resolution 489 To Provide D,</w:t>
      </w:r>
      <w:r w:rsidR="00F37A4C"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 </w:t>
      </w:r>
      <w:r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P &amp; L an Easement along Woodson School Road for ECA Solar – Mr. Illuminati</w:t>
      </w:r>
    </w:p>
    <w:p w14:paraId="2E1612B7" w14:textId="0040DEAC" w:rsidR="00785895" w:rsidRPr="00151E0A" w:rsidRDefault="00785895" w:rsidP="0078589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 w:rsidRPr="00151E0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2nd Reader Personnel Policy Ordinance #730 – Mr. Illuminati</w:t>
      </w:r>
    </w:p>
    <w:p w14:paraId="62D9BE04" w14:textId="3D12A87D" w:rsidR="009C637F" w:rsidRPr="00151E0A" w:rsidRDefault="00F37A4C" w:rsidP="00F37A4C">
      <w:pPr>
        <w:pStyle w:val="PlainText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151E0A">
        <w:rPr>
          <w:rFonts w:asciiTheme="minorHAnsi" w:hAnsiTheme="minorHAnsi" w:cstheme="minorHAnsi"/>
          <w:b/>
          <w:bCs/>
          <w:sz w:val="28"/>
          <w:szCs w:val="28"/>
        </w:rPr>
        <w:t xml:space="preserve">Watermen's Park Planning City Proposal Selection Recommendation to Chesapeake Bay </w:t>
      </w:r>
      <w:r w:rsidR="00852BE8" w:rsidRPr="00151E0A">
        <w:rPr>
          <w:rFonts w:asciiTheme="minorHAnsi" w:hAnsiTheme="minorHAnsi" w:cstheme="minorHAnsi"/>
          <w:b/>
          <w:bCs/>
          <w:sz w:val="28"/>
          <w:szCs w:val="28"/>
        </w:rPr>
        <w:t>Trust –</w:t>
      </w:r>
      <w:r w:rsidR="009C637F" w:rsidRPr="00151E0A">
        <w:rPr>
          <w:rFonts w:asciiTheme="minorHAnsi" w:hAnsiTheme="minorHAnsi" w:cstheme="minorHAnsi"/>
          <w:b/>
          <w:bCs/>
          <w:sz w:val="28"/>
          <w:szCs w:val="28"/>
        </w:rPr>
        <w:t xml:space="preserve"> Mrs. Merritt</w:t>
      </w:r>
    </w:p>
    <w:p w14:paraId="5151A84C" w14:textId="34C03813" w:rsidR="00F37A4C" w:rsidRPr="00151E0A" w:rsidRDefault="00F37A4C" w:rsidP="00F37A4C">
      <w:pPr>
        <w:pStyle w:val="PlainText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151E0A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52BE8" w:rsidRPr="00151E0A">
        <w:rPr>
          <w:rFonts w:asciiTheme="minorHAnsi" w:hAnsiTheme="minorHAnsi" w:cstheme="minorHAnsi"/>
          <w:b/>
          <w:bCs/>
          <w:sz w:val="28"/>
          <w:szCs w:val="28"/>
        </w:rPr>
        <w:t xml:space="preserve">EPA </w:t>
      </w:r>
      <w:r w:rsidRPr="00151E0A">
        <w:rPr>
          <w:rFonts w:asciiTheme="minorHAnsi" w:hAnsiTheme="minorHAnsi" w:cstheme="minorHAnsi"/>
          <w:b/>
          <w:bCs/>
          <w:sz w:val="28"/>
          <w:szCs w:val="28"/>
        </w:rPr>
        <w:t>Community Change Grant Writer Recommendation</w:t>
      </w:r>
      <w:r w:rsidR="009C637F" w:rsidRPr="00151E0A">
        <w:rPr>
          <w:rFonts w:asciiTheme="minorHAnsi" w:hAnsiTheme="minorHAnsi" w:cstheme="minorHAnsi"/>
          <w:b/>
          <w:bCs/>
          <w:sz w:val="28"/>
          <w:szCs w:val="28"/>
        </w:rPr>
        <w:t xml:space="preserve"> – Mrs. Merritt</w:t>
      </w:r>
    </w:p>
    <w:p w14:paraId="29DC3152" w14:textId="60B32091" w:rsidR="00151E0A" w:rsidRPr="00151E0A" w:rsidRDefault="00151E0A" w:rsidP="00F37A4C">
      <w:pPr>
        <w:pStyle w:val="PlainText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151E0A">
        <w:rPr>
          <w:rFonts w:asciiTheme="minorHAnsi" w:hAnsiTheme="minorHAnsi" w:cstheme="minorHAnsi"/>
          <w:b/>
          <w:bCs/>
          <w:sz w:val="28"/>
          <w:szCs w:val="28"/>
        </w:rPr>
        <w:t>Approve contract for sale of surplus properties</w:t>
      </w:r>
    </w:p>
    <w:p w14:paraId="3B38F6DC" w14:textId="77777777" w:rsidR="008B04A1" w:rsidRPr="00151E0A" w:rsidRDefault="008B04A1" w:rsidP="00785895">
      <w:pPr>
        <w:pStyle w:val="ListParagraph"/>
        <w:numPr>
          <w:ilvl w:val="0"/>
          <w:numId w:val="1"/>
        </w:numPr>
        <w:spacing w:after="0"/>
        <w:rPr>
          <w:rFonts w:eastAsia="Calibri" w:cstheme="minorHAnsi"/>
          <w:b/>
          <w:bCs/>
          <w:color w:val="000000"/>
          <w:kern w:val="24"/>
          <w:sz w:val="28"/>
          <w:szCs w:val="28"/>
        </w:rPr>
      </w:pPr>
      <w:r w:rsidRPr="00151E0A">
        <w:rPr>
          <w:rFonts w:eastAsia="Calibri" w:cstheme="minorHAnsi"/>
          <w:b/>
          <w:bCs/>
          <w:color w:val="000000"/>
          <w:kern w:val="24"/>
          <w:sz w:val="28"/>
          <w:szCs w:val="28"/>
        </w:rPr>
        <w:t xml:space="preserve">Public Input </w:t>
      </w:r>
    </w:p>
    <w:p w14:paraId="1363377B" w14:textId="77777777" w:rsidR="008B04A1" w:rsidRPr="00151E0A" w:rsidRDefault="008B04A1" w:rsidP="00785895">
      <w:pPr>
        <w:pStyle w:val="ListParagraph"/>
        <w:numPr>
          <w:ilvl w:val="0"/>
          <w:numId w:val="1"/>
        </w:numPr>
        <w:spacing w:after="0"/>
        <w:rPr>
          <w:rFonts w:eastAsia="Calibri" w:cstheme="minorHAnsi"/>
          <w:b/>
          <w:bCs/>
          <w:color w:val="000000"/>
          <w:kern w:val="24"/>
          <w:sz w:val="28"/>
          <w:szCs w:val="28"/>
        </w:rPr>
      </w:pPr>
      <w:r w:rsidRPr="00151E0A">
        <w:rPr>
          <w:rFonts w:eastAsia="Calibri" w:cstheme="minorHAnsi"/>
          <w:b/>
          <w:bCs/>
          <w:color w:val="000000"/>
          <w:kern w:val="24"/>
          <w:sz w:val="28"/>
          <w:szCs w:val="28"/>
        </w:rPr>
        <w:t xml:space="preserve">Council Comments </w:t>
      </w:r>
    </w:p>
    <w:p w14:paraId="18C99EB8" w14:textId="680AECEB" w:rsidR="008B04A1" w:rsidRPr="00151E0A" w:rsidRDefault="008B04A1" w:rsidP="00785895">
      <w:pPr>
        <w:pStyle w:val="NormalWeb"/>
        <w:numPr>
          <w:ilvl w:val="0"/>
          <w:numId w:val="1"/>
        </w:numPr>
        <w:spacing w:before="0" w:beforeAutospacing="0" w:after="0" w:afterAutospacing="0" w:line="252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151E0A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Mayor Comments </w:t>
      </w:r>
    </w:p>
    <w:p w14:paraId="09DAC74C" w14:textId="77777777" w:rsidR="008B04A1" w:rsidRPr="005B6187" w:rsidRDefault="008B04A1" w:rsidP="00785895">
      <w:pPr>
        <w:pStyle w:val="NormalWeb"/>
        <w:numPr>
          <w:ilvl w:val="0"/>
          <w:numId w:val="1"/>
        </w:numPr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sz w:val="32"/>
          <w:szCs w:val="32"/>
        </w:rPr>
      </w:pPr>
      <w:r w:rsidRPr="005B6187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Adjournment</w:t>
      </w:r>
    </w:p>
    <w:p w14:paraId="291C68E8" w14:textId="77777777" w:rsidR="008B04A1" w:rsidRPr="005B6187" w:rsidRDefault="008B04A1" w:rsidP="008B04A1">
      <w:pPr>
        <w:rPr>
          <w:rFonts w:cstheme="minorHAnsi"/>
          <w:sz w:val="32"/>
          <w:szCs w:val="32"/>
        </w:rPr>
      </w:pPr>
    </w:p>
    <w:p w14:paraId="31FE570B" w14:textId="77777777" w:rsidR="004C3E0E" w:rsidRDefault="004C3E0E"/>
    <w:sectPr w:rsidR="004C3E0E" w:rsidSect="008B04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690B5E"/>
    <w:multiLevelType w:val="hybridMultilevel"/>
    <w:tmpl w:val="9EEA1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4A1"/>
    <w:rsid w:val="000023F7"/>
    <w:rsid w:val="00042888"/>
    <w:rsid w:val="00151E0A"/>
    <w:rsid w:val="003748CC"/>
    <w:rsid w:val="004C3E0E"/>
    <w:rsid w:val="00785895"/>
    <w:rsid w:val="00812F8F"/>
    <w:rsid w:val="00852BE8"/>
    <w:rsid w:val="008B04A1"/>
    <w:rsid w:val="009C637F"/>
    <w:rsid w:val="009E09D9"/>
    <w:rsid w:val="00BD4262"/>
    <w:rsid w:val="00C03337"/>
    <w:rsid w:val="00D27A91"/>
    <w:rsid w:val="00F3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E3C52"/>
  <w15:chartTrackingRefBased/>
  <w15:docId w15:val="{5D1F46ED-B82C-4A66-9902-022ED9C44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4A1"/>
  </w:style>
  <w:style w:type="paragraph" w:styleId="Heading1">
    <w:name w:val="heading 1"/>
    <w:basedOn w:val="Normal"/>
    <w:next w:val="Normal"/>
    <w:link w:val="Heading1Char"/>
    <w:uiPriority w:val="9"/>
    <w:qFormat/>
    <w:rsid w:val="008B0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4A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4A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4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4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4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4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4A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4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4A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4A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4A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4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4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4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4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4A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4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4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4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4A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4A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4A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4A1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B0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37A4C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37A4C"/>
    <w:rPr>
      <w:rFonts w:ascii="Calibri" w:eastAsia="Times New Roman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7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5</cp:revision>
  <cp:lastPrinted>2024-08-27T17:08:00Z</cp:lastPrinted>
  <dcterms:created xsi:type="dcterms:W3CDTF">2024-08-23T17:16:00Z</dcterms:created>
  <dcterms:modified xsi:type="dcterms:W3CDTF">2024-08-27T17:10:00Z</dcterms:modified>
</cp:coreProperties>
</file>