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83D79" w14:textId="77777777" w:rsidR="00CB73DF" w:rsidRPr="006A696C" w:rsidRDefault="00CB73DF" w:rsidP="00CB73DF">
      <w:pPr>
        <w:ind w:left="142" w:right="283"/>
        <w:jc w:val="center"/>
        <w:rPr>
          <w:lang w:val="uk-UA"/>
        </w:rPr>
      </w:pPr>
      <w:r w:rsidRPr="006A696C">
        <w:rPr>
          <w:lang w:val="uk-UA"/>
        </w:rPr>
        <w:object w:dxaOrig="753" w:dyaOrig="1056" w14:anchorId="69688E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715171778" r:id="rId6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CB73DF" w:rsidRPr="00D6230D" w14:paraId="00FD464C" w14:textId="77777777" w:rsidTr="008E77C0">
        <w:trPr>
          <w:trHeight w:val="1577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C4AEF98" w14:textId="77777777" w:rsidR="00CB73DF" w:rsidRPr="00A70286" w:rsidRDefault="00CB73DF" w:rsidP="002C796E">
            <w:pPr>
              <w:jc w:val="center"/>
              <w:rPr>
                <w:b/>
                <w:bCs/>
                <w:lang w:val="uk-UA"/>
              </w:rPr>
            </w:pPr>
            <w:r w:rsidRPr="00A70286">
              <w:rPr>
                <w:b/>
                <w:bCs/>
                <w:lang w:val="uk-UA"/>
              </w:rPr>
              <w:t>У К Р А Ї Н А</w:t>
            </w:r>
          </w:p>
          <w:p w14:paraId="41D6939A" w14:textId="77777777" w:rsidR="00CB73DF" w:rsidRPr="00A70286" w:rsidRDefault="00CB73DF" w:rsidP="002C796E">
            <w:pPr>
              <w:jc w:val="center"/>
              <w:rPr>
                <w:b/>
                <w:bCs/>
                <w:spacing w:val="40"/>
                <w:lang w:val="uk-UA"/>
              </w:rPr>
            </w:pPr>
            <w:r w:rsidRPr="00A70286">
              <w:rPr>
                <w:b/>
                <w:bCs/>
                <w:spacing w:val="40"/>
                <w:lang w:val="uk-UA"/>
              </w:rPr>
              <w:t>МИКОЛАЇВСЬКА ОБЛАСТЬ</w:t>
            </w:r>
          </w:p>
          <w:p w14:paraId="5FE95EAC" w14:textId="77777777" w:rsidR="00CB73DF" w:rsidRPr="00A70286" w:rsidRDefault="00CB73DF" w:rsidP="002C796E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A70286">
              <w:rPr>
                <w:b/>
                <w:bCs/>
                <w:sz w:val="44"/>
                <w:szCs w:val="44"/>
                <w:lang w:val="uk-UA"/>
              </w:rPr>
              <w:t xml:space="preserve">Южноукраїнський міський голова  </w:t>
            </w:r>
          </w:p>
          <w:p w14:paraId="16E1E3A0" w14:textId="77777777" w:rsidR="00CB73DF" w:rsidRPr="00A70286" w:rsidRDefault="00CB73DF" w:rsidP="002C796E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A70286">
              <w:rPr>
                <w:b/>
                <w:bCs/>
                <w:sz w:val="44"/>
                <w:szCs w:val="44"/>
                <w:lang w:val="uk-UA"/>
              </w:rPr>
              <w:t>Р О З П О Р Я Д Ж Е Н Н Я</w:t>
            </w:r>
          </w:p>
          <w:p w14:paraId="72E61D41" w14:textId="77777777" w:rsidR="00CB73DF" w:rsidRPr="007573B1" w:rsidRDefault="00CB73DF" w:rsidP="002C796E">
            <w:pPr>
              <w:ind w:right="459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14:paraId="0F7E7282" w14:textId="6E468E87" w:rsidR="00CB73DF" w:rsidRDefault="00CB73DF" w:rsidP="00CB73DF">
      <w:pPr>
        <w:spacing w:before="120"/>
        <w:rPr>
          <w:sz w:val="24"/>
          <w:szCs w:val="24"/>
          <w:lang w:val="uk-UA"/>
        </w:rPr>
      </w:pPr>
      <w:r w:rsidRPr="00141E2D">
        <w:rPr>
          <w:sz w:val="24"/>
          <w:szCs w:val="24"/>
          <w:lang w:val="uk-UA"/>
        </w:rPr>
        <w:t>від  «</w:t>
      </w:r>
      <w:r>
        <w:rPr>
          <w:sz w:val="24"/>
          <w:szCs w:val="24"/>
          <w:lang w:val="uk-UA"/>
        </w:rPr>
        <w:t>__</w:t>
      </w:r>
      <w:r w:rsidR="005A2359">
        <w:rPr>
          <w:sz w:val="24"/>
          <w:szCs w:val="24"/>
          <w:lang w:val="uk-UA"/>
        </w:rPr>
        <w:t>27</w:t>
      </w:r>
      <w:r>
        <w:rPr>
          <w:sz w:val="24"/>
          <w:szCs w:val="24"/>
          <w:lang w:val="uk-UA"/>
        </w:rPr>
        <w:t>_____»</w:t>
      </w:r>
      <w:r w:rsidRPr="00141E2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_____</w:t>
      </w:r>
      <w:r w:rsidR="005A2359">
        <w:rPr>
          <w:sz w:val="24"/>
          <w:szCs w:val="24"/>
          <w:lang w:val="uk-UA"/>
        </w:rPr>
        <w:t>05</w:t>
      </w:r>
      <w:r>
        <w:rPr>
          <w:sz w:val="24"/>
          <w:szCs w:val="24"/>
          <w:lang w:val="uk-UA"/>
        </w:rPr>
        <w:t>_______202</w:t>
      </w:r>
      <w:r w:rsidR="006422FE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</w:t>
      </w:r>
      <w:r w:rsidRPr="00141E2D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___</w:t>
      </w:r>
      <w:r w:rsidR="005A2359">
        <w:rPr>
          <w:sz w:val="24"/>
          <w:szCs w:val="24"/>
          <w:lang w:val="uk-UA"/>
        </w:rPr>
        <w:t>117-р</w:t>
      </w:r>
      <w:r>
        <w:rPr>
          <w:sz w:val="24"/>
          <w:szCs w:val="24"/>
          <w:lang w:val="uk-UA"/>
        </w:rPr>
        <w:t>__</w:t>
      </w:r>
    </w:p>
    <w:p w14:paraId="51F1FCDB" w14:textId="77777777" w:rsidR="00EE06B6" w:rsidRPr="00E140AE" w:rsidRDefault="00EE06B6" w:rsidP="00CB73DF">
      <w:pPr>
        <w:spacing w:before="120"/>
        <w:rPr>
          <w:sz w:val="24"/>
          <w:szCs w:val="24"/>
          <w:lang w:val="uk-UA"/>
        </w:rPr>
      </w:pPr>
    </w:p>
    <w:p w14:paraId="00FB8EBE" w14:textId="73CAFEC1" w:rsidR="00CB73DF" w:rsidRPr="00141E2D" w:rsidRDefault="00B858AD" w:rsidP="00CB73DF">
      <w:pPr>
        <w:rPr>
          <w:color w:val="FF0000"/>
          <w:sz w:val="24"/>
          <w:szCs w:val="24"/>
          <w:lang w:val="uk-UA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2E2CE" wp14:editId="5BFF7F7E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3168015" cy="569595"/>
                <wp:effectExtent l="1905" t="0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3FB36" w14:textId="77777777" w:rsidR="00CB73DF" w:rsidRPr="00CB73DF" w:rsidRDefault="00CB73DF" w:rsidP="00CB73DF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B73DF">
                              <w:rPr>
                                <w:sz w:val="24"/>
                                <w:szCs w:val="24"/>
                                <w:lang w:val="uk-UA"/>
                              </w:rPr>
                              <w:t>Про  затвердження Інструкції з діловодства</w:t>
                            </w:r>
                          </w:p>
                          <w:p w14:paraId="7AA9228D" w14:textId="77777777" w:rsidR="00CB73DF" w:rsidRPr="00CB73DF" w:rsidRDefault="00CB73DF" w:rsidP="00CB73DF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B73DF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у   виконавчому комітеті  Южноукраїнської </w:t>
                            </w:r>
                          </w:p>
                          <w:p w14:paraId="459F768E" w14:textId="77777777" w:rsidR="00CB73DF" w:rsidRPr="00CB73DF" w:rsidRDefault="00CB73DF" w:rsidP="00CB73DF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B73DF">
                              <w:rPr>
                                <w:sz w:val="24"/>
                                <w:szCs w:val="24"/>
                                <w:lang w:val="uk-UA"/>
                              </w:rPr>
                              <w:t>міської   ради</w:t>
                            </w:r>
                          </w:p>
                          <w:p w14:paraId="1193FED4" w14:textId="77777777" w:rsidR="00CB73DF" w:rsidRPr="00165620" w:rsidRDefault="00CB73DF" w:rsidP="00CB73DF">
                            <w:pPr>
                              <w:tabs>
                                <w:tab w:val="left" w:pos="709"/>
                              </w:tabs>
                              <w:ind w:right="-6"/>
                              <w:jc w:val="both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2E2CE" id="Rectangle 2" o:spid="_x0000_s1026" style="position:absolute;margin-left:0;margin-top:12.25pt;width:249.45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" stroked="f">
                <v:textbox inset="0,0,0,0">
                  <w:txbxContent>
                    <w:p w14:paraId="3463FB36" w14:textId="77777777" w:rsidR="00CB73DF" w:rsidRPr="00CB73DF" w:rsidRDefault="00CB73DF" w:rsidP="00CB73DF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CB73DF">
                        <w:rPr>
                          <w:sz w:val="24"/>
                          <w:szCs w:val="24"/>
                          <w:lang w:val="uk-UA"/>
                        </w:rPr>
                        <w:t>Про  затвердження Інструкції з діловодства</w:t>
                      </w:r>
                    </w:p>
                    <w:p w14:paraId="7AA9228D" w14:textId="77777777" w:rsidR="00CB73DF" w:rsidRPr="00CB73DF" w:rsidRDefault="00CB73DF" w:rsidP="00CB73DF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CB73DF">
                        <w:rPr>
                          <w:sz w:val="24"/>
                          <w:szCs w:val="24"/>
                          <w:lang w:val="uk-UA"/>
                        </w:rPr>
                        <w:t xml:space="preserve">у   виконавчому комітеті  Южноукраїнської </w:t>
                      </w:r>
                    </w:p>
                    <w:p w14:paraId="459F768E" w14:textId="77777777" w:rsidR="00CB73DF" w:rsidRPr="00CB73DF" w:rsidRDefault="00CB73DF" w:rsidP="00CB73DF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CB73DF">
                        <w:rPr>
                          <w:sz w:val="24"/>
                          <w:szCs w:val="24"/>
                          <w:lang w:val="uk-UA"/>
                        </w:rPr>
                        <w:t>міської   ради</w:t>
                      </w:r>
                    </w:p>
                    <w:p w14:paraId="1193FED4" w14:textId="77777777" w:rsidR="00CB73DF" w:rsidRPr="00165620" w:rsidRDefault="00CB73DF" w:rsidP="00CB73DF">
                      <w:pPr>
                        <w:tabs>
                          <w:tab w:val="left" w:pos="709"/>
                        </w:tabs>
                        <w:ind w:right="-6"/>
                        <w:jc w:val="both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9FBFC4" w14:textId="77777777" w:rsidR="00CB73DF" w:rsidRPr="009F0691" w:rsidRDefault="00CB73DF" w:rsidP="00CB73DF">
      <w:pPr>
        <w:rPr>
          <w:color w:val="FF0000"/>
          <w:sz w:val="24"/>
          <w:szCs w:val="24"/>
        </w:rPr>
      </w:pPr>
    </w:p>
    <w:p w14:paraId="048C8EE6" w14:textId="77777777" w:rsidR="00CB73DF" w:rsidRPr="009F0691" w:rsidRDefault="00CB73DF" w:rsidP="00CB73DF">
      <w:pPr>
        <w:rPr>
          <w:color w:val="FF0000"/>
          <w:sz w:val="24"/>
          <w:szCs w:val="24"/>
        </w:rPr>
      </w:pPr>
    </w:p>
    <w:p w14:paraId="1F52B5DE" w14:textId="77777777" w:rsidR="00CB73DF" w:rsidRPr="009F0691" w:rsidRDefault="00CB73DF" w:rsidP="00CB73DF">
      <w:pPr>
        <w:rPr>
          <w:color w:val="FF0000"/>
          <w:sz w:val="24"/>
          <w:szCs w:val="24"/>
        </w:rPr>
      </w:pPr>
    </w:p>
    <w:p w14:paraId="4317D4D9" w14:textId="77777777" w:rsidR="00CB73DF" w:rsidRPr="009F0691" w:rsidRDefault="00CB73DF" w:rsidP="00CB73DF">
      <w:pPr>
        <w:rPr>
          <w:color w:val="FF0000"/>
          <w:sz w:val="24"/>
          <w:szCs w:val="24"/>
        </w:rPr>
      </w:pPr>
    </w:p>
    <w:p w14:paraId="044D6273" w14:textId="77777777" w:rsidR="00CB73DF" w:rsidRPr="009F0691" w:rsidRDefault="00CB73DF" w:rsidP="00CB73DF">
      <w:pPr>
        <w:rPr>
          <w:color w:val="FF0000"/>
          <w:sz w:val="24"/>
          <w:szCs w:val="24"/>
        </w:rPr>
      </w:pPr>
    </w:p>
    <w:p w14:paraId="27C6928C" w14:textId="00907284" w:rsidR="00CB73DF" w:rsidRPr="00CB73DF" w:rsidRDefault="009F0691" w:rsidP="00CB73DF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пп.19,20 частиною 4 статті 42</w:t>
      </w:r>
      <w:r w:rsidR="00CB73DF" w:rsidRPr="00CB73DF">
        <w:rPr>
          <w:sz w:val="24"/>
          <w:szCs w:val="24"/>
          <w:lang w:val="uk-UA"/>
        </w:rPr>
        <w:t xml:space="preserve"> Закону України «Про місцеве самоврядування в Україні»,</w:t>
      </w:r>
      <w:r w:rsidR="00CB73DF" w:rsidRPr="00CB73DF">
        <w:rPr>
          <w:color w:val="FF00FF"/>
          <w:sz w:val="24"/>
          <w:szCs w:val="24"/>
          <w:lang w:val="uk-UA"/>
        </w:rPr>
        <w:t xml:space="preserve"> </w:t>
      </w:r>
      <w:r w:rsidR="00CB73DF" w:rsidRPr="00CB73DF">
        <w:rPr>
          <w:sz w:val="24"/>
          <w:szCs w:val="24"/>
          <w:lang w:val="uk-UA"/>
        </w:rPr>
        <w:t>відповідно до «Типової інструкції з діловодства в міністерствах, інших центральних та місцевих органах виконавчої влади», затвердженої постановою Кабінету Міністрів України від 17.01.2018 № 55,  з метою встановлення загальних правил діловодства в апараті</w:t>
      </w:r>
      <w:r w:rsidR="00055745">
        <w:rPr>
          <w:sz w:val="24"/>
          <w:szCs w:val="24"/>
          <w:lang w:val="uk-UA"/>
        </w:rPr>
        <w:t xml:space="preserve"> Южноукраїнської </w:t>
      </w:r>
      <w:r w:rsidR="00CB73DF" w:rsidRPr="00CB73DF">
        <w:rPr>
          <w:sz w:val="24"/>
          <w:szCs w:val="24"/>
          <w:lang w:val="uk-UA"/>
        </w:rPr>
        <w:t xml:space="preserve"> міської ради та її виконавчому комітеті, виконавчих органах міської ради, а також належного здійснення покладених на них повноважень, удосконалення процесу прийняття управлінських рішень</w:t>
      </w:r>
      <w:r w:rsidR="00CB73DF">
        <w:rPr>
          <w:sz w:val="24"/>
          <w:szCs w:val="24"/>
          <w:lang w:val="uk-UA"/>
        </w:rPr>
        <w:t>:</w:t>
      </w:r>
    </w:p>
    <w:p w14:paraId="07F0C441" w14:textId="77777777" w:rsidR="00CB73DF" w:rsidRPr="00CB73DF" w:rsidRDefault="00CB73DF" w:rsidP="00CB73DF">
      <w:pPr>
        <w:rPr>
          <w:sz w:val="24"/>
          <w:szCs w:val="24"/>
          <w:lang w:val="uk-UA"/>
        </w:rPr>
      </w:pPr>
    </w:p>
    <w:p w14:paraId="3AA5985A" w14:textId="77777777" w:rsidR="00CB73DF" w:rsidRPr="00CB73DF" w:rsidRDefault="00CB73DF" w:rsidP="00CB73DF">
      <w:pPr>
        <w:ind w:firstLine="708"/>
        <w:jc w:val="both"/>
        <w:rPr>
          <w:sz w:val="24"/>
          <w:szCs w:val="24"/>
          <w:lang w:val="uk-UA"/>
        </w:rPr>
      </w:pPr>
      <w:r w:rsidRPr="00CB73DF">
        <w:rPr>
          <w:sz w:val="24"/>
          <w:szCs w:val="24"/>
          <w:lang w:val="uk-UA"/>
        </w:rPr>
        <w:t>1. Затвердити Інструкцію з діловодства у виконавчому комітеті Южноукраїнської  міської ради   (додається).</w:t>
      </w:r>
    </w:p>
    <w:p w14:paraId="7DD28B02" w14:textId="77777777" w:rsidR="00CB73DF" w:rsidRPr="00CB73DF" w:rsidRDefault="00CB73DF" w:rsidP="00CB73DF">
      <w:pPr>
        <w:ind w:firstLine="708"/>
        <w:jc w:val="both"/>
        <w:rPr>
          <w:sz w:val="24"/>
          <w:szCs w:val="24"/>
          <w:lang w:val="uk-UA"/>
        </w:rPr>
      </w:pPr>
    </w:p>
    <w:p w14:paraId="112BD586" w14:textId="01E66814" w:rsidR="00CB73DF" w:rsidRPr="00CB73DF" w:rsidRDefault="00CB73DF" w:rsidP="00CB73DF">
      <w:pPr>
        <w:ind w:firstLine="708"/>
        <w:jc w:val="both"/>
        <w:rPr>
          <w:sz w:val="24"/>
          <w:szCs w:val="24"/>
          <w:lang w:val="uk-UA"/>
        </w:rPr>
      </w:pPr>
      <w:r w:rsidRPr="00CB73DF">
        <w:rPr>
          <w:sz w:val="24"/>
          <w:szCs w:val="24"/>
          <w:lang w:val="uk-UA"/>
        </w:rPr>
        <w:t xml:space="preserve">2. Керівникам відділів апарату </w:t>
      </w:r>
      <w:r w:rsidR="00055745">
        <w:rPr>
          <w:sz w:val="24"/>
          <w:szCs w:val="24"/>
          <w:lang w:val="uk-UA"/>
        </w:rPr>
        <w:t xml:space="preserve">Южноукраїнської </w:t>
      </w:r>
      <w:r w:rsidRPr="00CB73DF">
        <w:rPr>
          <w:sz w:val="24"/>
          <w:szCs w:val="24"/>
          <w:lang w:val="uk-UA"/>
        </w:rPr>
        <w:t>міської ради та її виконавчого комітету, виконавчих органів</w:t>
      </w:r>
      <w:r w:rsidR="00055745">
        <w:rPr>
          <w:sz w:val="24"/>
          <w:szCs w:val="24"/>
          <w:lang w:val="uk-UA"/>
        </w:rPr>
        <w:t xml:space="preserve"> Южноукраїнської </w:t>
      </w:r>
      <w:r w:rsidRPr="00CB73DF">
        <w:rPr>
          <w:sz w:val="24"/>
          <w:szCs w:val="24"/>
          <w:lang w:val="uk-UA"/>
        </w:rPr>
        <w:t xml:space="preserve"> міської ради, старостам</w:t>
      </w:r>
      <w:r w:rsidR="00055745" w:rsidRPr="00055745">
        <w:rPr>
          <w:sz w:val="24"/>
          <w:szCs w:val="24"/>
          <w:lang w:val="uk-UA"/>
        </w:rPr>
        <w:t xml:space="preserve"> </w:t>
      </w:r>
      <w:r w:rsidR="00055745">
        <w:rPr>
          <w:sz w:val="24"/>
          <w:szCs w:val="24"/>
          <w:lang w:val="uk-UA"/>
        </w:rPr>
        <w:t>Іванівського старостинського округу та</w:t>
      </w:r>
      <w:r w:rsidRPr="00CB73DF">
        <w:rPr>
          <w:sz w:val="24"/>
          <w:szCs w:val="24"/>
          <w:lang w:val="uk-UA"/>
        </w:rPr>
        <w:t xml:space="preserve"> </w:t>
      </w:r>
      <w:r w:rsidR="00055745">
        <w:rPr>
          <w:sz w:val="24"/>
          <w:szCs w:val="24"/>
          <w:lang w:val="uk-UA"/>
        </w:rPr>
        <w:t>Костянтинівського старостинського округу</w:t>
      </w:r>
      <w:r w:rsidR="00055745" w:rsidRPr="00CB73DF">
        <w:rPr>
          <w:sz w:val="24"/>
          <w:szCs w:val="24"/>
          <w:lang w:val="uk-UA"/>
        </w:rPr>
        <w:t xml:space="preserve"> </w:t>
      </w:r>
      <w:r w:rsidRPr="00CB73DF">
        <w:rPr>
          <w:sz w:val="24"/>
          <w:szCs w:val="24"/>
          <w:lang w:val="uk-UA"/>
        </w:rPr>
        <w:t xml:space="preserve">забезпечити вивчення вимог цієї Інструкції посадовими особами органів місцевого самоврядування та неухильно дотримуватись її виконання в управлінській діяльності. </w:t>
      </w:r>
    </w:p>
    <w:p w14:paraId="59AB2AA7" w14:textId="77777777" w:rsidR="00CB73DF" w:rsidRPr="00CB73DF" w:rsidRDefault="00CB73DF" w:rsidP="00CB73DF">
      <w:pPr>
        <w:ind w:firstLine="708"/>
        <w:jc w:val="both"/>
        <w:rPr>
          <w:sz w:val="24"/>
          <w:szCs w:val="24"/>
          <w:lang w:val="uk-UA"/>
        </w:rPr>
      </w:pPr>
    </w:p>
    <w:p w14:paraId="5C9A8D6F" w14:textId="28B4DF16" w:rsidR="00CB73DF" w:rsidRPr="00CB73DF" w:rsidRDefault="006422FE" w:rsidP="00CB73DF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CB73DF" w:rsidRPr="00CB73DF">
        <w:rPr>
          <w:sz w:val="24"/>
          <w:szCs w:val="24"/>
          <w:lang w:val="uk-UA"/>
        </w:rPr>
        <w:t xml:space="preserve">.   Контроль  </w:t>
      </w:r>
      <w:r w:rsidR="00CB73DF">
        <w:rPr>
          <w:sz w:val="24"/>
          <w:szCs w:val="24"/>
          <w:lang w:val="uk-UA"/>
        </w:rPr>
        <w:t xml:space="preserve">за   виконанням  цього  розпорядження </w:t>
      </w:r>
      <w:r w:rsidR="00CB73DF" w:rsidRPr="00CB73DF">
        <w:rPr>
          <w:sz w:val="24"/>
          <w:szCs w:val="24"/>
          <w:lang w:val="uk-UA"/>
        </w:rPr>
        <w:t>залишаю за собою.</w:t>
      </w:r>
    </w:p>
    <w:p w14:paraId="3030D3BC" w14:textId="77777777" w:rsidR="00CB73DF" w:rsidRPr="00CB73DF" w:rsidRDefault="00CB73DF" w:rsidP="00CB73DF">
      <w:pPr>
        <w:ind w:firstLine="708"/>
        <w:jc w:val="both"/>
        <w:rPr>
          <w:sz w:val="24"/>
          <w:szCs w:val="24"/>
          <w:lang w:val="uk-UA"/>
        </w:rPr>
      </w:pPr>
    </w:p>
    <w:p w14:paraId="5C37A92A" w14:textId="77777777" w:rsidR="00CB73DF" w:rsidRPr="00CB73DF" w:rsidRDefault="00CB73DF" w:rsidP="00CB73DF">
      <w:pPr>
        <w:ind w:firstLine="708"/>
        <w:jc w:val="both"/>
        <w:rPr>
          <w:sz w:val="24"/>
          <w:szCs w:val="24"/>
          <w:lang w:val="uk-UA"/>
        </w:rPr>
      </w:pPr>
    </w:p>
    <w:p w14:paraId="5E61903D" w14:textId="77777777" w:rsidR="00CB73DF" w:rsidRPr="00CB73DF" w:rsidRDefault="00CB73DF" w:rsidP="00CB73DF">
      <w:pPr>
        <w:ind w:firstLine="708"/>
        <w:jc w:val="both"/>
        <w:rPr>
          <w:sz w:val="24"/>
          <w:szCs w:val="24"/>
          <w:lang w:val="uk-UA"/>
        </w:rPr>
      </w:pPr>
    </w:p>
    <w:p w14:paraId="5FE76826" w14:textId="77777777" w:rsidR="00CB73DF" w:rsidRPr="00CB73DF" w:rsidRDefault="00CB73DF" w:rsidP="00CB73DF">
      <w:pPr>
        <w:rPr>
          <w:sz w:val="24"/>
          <w:szCs w:val="24"/>
          <w:lang w:val="uk-UA"/>
        </w:rPr>
      </w:pPr>
    </w:p>
    <w:p w14:paraId="4B935A89" w14:textId="77777777" w:rsidR="00CB73DF" w:rsidRPr="00CB73DF" w:rsidRDefault="00CB73DF" w:rsidP="00CB73DF">
      <w:pPr>
        <w:rPr>
          <w:sz w:val="24"/>
          <w:szCs w:val="24"/>
          <w:lang w:val="uk-UA"/>
        </w:rPr>
      </w:pPr>
      <w:r w:rsidRPr="00CB73DF">
        <w:rPr>
          <w:sz w:val="24"/>
          <w:szCs w:val="24"/>
          <w:lang w:val="uk-UA"/>
        </w:rPr>
        <w:t>Міський голова                                                                           Валерій ОНУФРІЄНКО</w:t>
      </w:r>
    </w:p>
    <w:p w14:paraId="6F0526B6" w14:textId="77777777" w:rsidR="00CB73DF" w:rsidRPr="00CB73DF" w:rsidRDefault="00CB73DF" w:rsidP="00CB73DF">
      <w:pPr>
        <w:rPr>
          <w:sz w:val="24"/>
          <w:szCs w:val="24"/>
          <w:lang w:val="uk-UA"/>
        </w:rPr>
      </w:pPr>
    </w:p>
    <w:p w14:paraId="33AB185E" w14:textId="77777777" w:rsidR="00CB73DF" w:rsidRPr="00CB73DF" w:rsidRDefault="00CB73DF" w:rsidP="00CB73DF">
      <w:pPr>
        <w:rPr>
          <w:sz w:val="24"/>
          <w:szCs w:val="24"/>
          <w:lang w:val="uk-UA"/>
        </w:rPr>
      </w:pPr>
    </w:p>
    <w:p w14:paraId="45D2988D" w14:textId="3DDF09E3" w:rsidR="00CB73DF" w:rsidRDefault="00CB73DF" w:rsidP="00CB73DF">
      <w:pPr>
        <w:rPr>
          <w:sz w:val="24"/>
          <w:szCs w:val="24"/>
          <w:lang w:val="uk-UA"/>
        </w:rPr>
      </w:pPr>
    </w:p>
    <w:p w14:paraId="308B1A77" w14:textId="1DB3CCA7" w:rsidR="006422FE" w:rsidRDefault="006422FE" w:rsidP="00CB73DF">
      <w:pPr>
        <w:rPr>
          <w:sz w:val="24"/>
          <w:szCs w:val="24"/>
          <w:lang w:val="uk-UA"/>
        </w:rPr>
      </w:pPr>
    </w:p>
    <w:p w14:paraId="15BEEAD4" w14:textId="5843776B" w:rsidR="00055745" w:rsidRDefault="00055745" w:rsidP="00CB73DF">
      <w:pPr>
        <w:rPr>
          <w:sz w:val="24"/>
          <w:szCs w:val="24"/>
          <w:lang w:val="uk-UA"/>
        </w:rPr>
      </w:pPr>
    </w:p>
    <w:p w14:paraId="2F492AC0" w14:textId="77777777" w:rsidR="00055745" w:rsidRDefault="00055745" w:rsidP="00CB73DF">
      <w:pPr>
        <w:rPr>
          <w:sz w:val="24"/>
          <w:szCs w:val="24"/>
          <w:lang w:val="uk-UA"/>
        </w:rPr>
      </w:pPr>
    </w:p>
    <w:p w14:paraId="4398F13C" w14:textId="7682B0EC" w:rsidR="00CB73DF" w:rsidRPr="00CB73DF" w:rsidRDefault="00CB73DF" w:rsidP="00CB73DF">
      <w:pPr>
        <w:rPr>
          <w:sz w:val="18"/>
          <w:szCs w:val="18"/>
          <w:lang w:val="uk-UA"/>
        </w:rPr>
      </w:pPr>
    </w:p>
    <w:p w14:paraId="5D6B6F93" w14:textId="6F8DB5A8" w:rsidR="00CB73DF" w:rsidRPr="00055745" w:rsidRDefault="00CB73DF" w:rsidP="00CB73DF">
      <w:pPr>
        <w:rPr>
          <w:sz w:val="16"/>
          <w:szCs w:val="16"/>
          <w:lang w:val="uk-UA"/>
        </w:rPr>
      </w:pPr>
      <w:r w:rsidRPr="00055745">
        <w:rPr>
          <w:sz w:val="16"/>
          <w:szCs w:val="16"/>
          <w:lang w:val="uk-UA"/>
        </w:rPr>
        <w:t>ГЛУНИЦЬКА І</w:t>
      </w:r>
      <w:r w:rsidR="001227EF">
        <w:rPr>
          <w:sz w:val="16"/>
          <w:szCs w:val="16"/>
          <w:lang w:val="uk-UA"/>
        </w:rPr>
        <w:t>нна</w:t>
      </w:r>
    </w:p>
    <w:p w14:paraId="7DA44000" w14:textId="77777777" w:rsidR="00CB73DF" w:rsidRPr="00055745" w:rsidRDefault="00CB73DF" w:rsidP="00CB73DF">
      <w:pPr>
        <w:rPr>
          <w:sz w:val="16"/>
          <w:szCs w:val="16"/>
          <w:lang w:val="uk-UA"/>
        </w:rPr>
      </w:pPr>
      <w:r w:rsidRPr="00055745">
        <w:rPr>
          <w:sz w:val="16"/>
          <w:szCs w:val="16"/>
          <w:lang w:val="uk-UA"/>
        </w:rPr>
        <w:t>5-99-81</w:t>
      </w:r>
    </w:p>
    <w:p w14:paraId="21384BE5" w14:textId="41153F63" w:rsidR="00CB73DF" w:rsidRPr="00055745" w:rsidRDefault="006422FE">
      <w:pPr>
        <w:rPr>
          <w:sz w:val="16"/>
          <w:szCs w:val="16"/>
          <w:lang w:val="uk-UA"/>
        </w:rPr>
      </w:pPr>
      <w:r w:rsidRPr="00055745">
        <w:rPr>
          <w:sz w:val="16"/>
          <w:szCs w:val="16"/>
          <w:lang w:val="uk-UA"/>
        </w:rPr>
        <w:t>БОРИСЕНКО Олена</w:t>
      </w:r>
      <w:bookmarkStart w:id="0" w:name="_GoBack"/>
      <w:bookmarkEnd w:id="0"/>
    </w:p>
    <w:sectPr w:rsidR="00CB73DF" w:rsidRPr="00055745" w:rsidSect="008E77C0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E4EF6"/>
    <w:multiLevelType w:val="hybridMultilevel"/>
    <w:tmpl w:val="ECF64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DF"/>
    <w:rsid w:val="00055745"/>
    <w:rsid w:val="001227EF"/>
    <w:rsid w:val="00244D83"/>
    <w:rsid w:val="0032127A"/>
    <w:rsid w:val="003979D6"/>
    <w:rsid w:val="003E1F35"/>
    <w:rsid w:val="005A2359"/>
    <w:rsid w:val="006422FE"/>
    <w:rsid w:val="00842D8D"/>
    <w:rsid w:val="008E77C0"/>
    <w:rsid w:val="008E7F28"/>
    <w:rsid w:val="0097324E"/>
    <w:rsid w:val="009F0691"/>
    <w:rsid w:val="00A53F18"/>
    <w:rsid w:val="00B80D4A"/>
    <w:rsid w:val="00B858AD"/>
    <w:rsid w:val="00BD6654"/>
    <w:rsid w:val="00CB73DF"/>
    <w:rsid w:val="00DD10AB"/>
    <w:rsid w:val="00E73DDB"/>
    <w:rsid w:val="00E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08D69B"/>
  <w15:docId w15:val="{1F4C924D-0028-4C6D-882C-95C40866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3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44D83"/>
    <w:pPr>
      <w:overflowPunct/>
      <w:spacing w:after="60"/>
      <w:jc w:val="center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uiPriority w:val="99"/>
    <w:rsid w:val="00244D8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244D83"/>
    <w:rPr>
      <w:b/>
      <w:bCs/>
    </w:rPr>
  </w:style>
  <w:style w:type="paragraph" w:styleId="a6">
    <w:name w:val="No Spacing"/>
    <w:link w:val="a7"/>
    <w:uiPriority w:val="1"/>
    <w:qFormat/>
    <w:rsid w:val="00244D8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244D8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4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2022-05-26T07:07:00Z</cp:lastPrinted>
  <dcterms:created xsi:type="dcterms:W3CDTF">2022-05-27T12:50:00Z</dcterms:created>
  <dcterms:modified xsi:type="dcterms:W3CDTF">2022-05-27T12:50:00Z</dcterms:modified>
</cp:coreProperties>
</file>