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Slate Auto Taking Aim to be the Go-To Affordable EV</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Consumers are looking for answers as they try to avoid high-priced electric vehicles.</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Bezos-backed start-up, Slate Auto, is aiming at consumers seeking EV trucks at an affordable price to avoid paying for extra features and high car payments.</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start-up automotive company was founded in 2022 by Miles Arnone, William Barker, and Jeff Wilke where it’s based in Troy, Michigan. It’s backed by Bezos, and Los Angeles Dodgers majority-owner Mark Walter as the top investors for the company.</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electric car companies that include Tesla and Rivian have been out of reach for consumers that are looking for affordability below the $30,000 range.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Ford is currently in development of an EV truck that will be starting at the $30,000 range as they have discontinued the EV model of the Ford F-150 Lightning in the fourth quarter of 2025.</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color w:val="222222"/>
          <w:highlight w:val="white"/>
          <w:rtl w:val="0"/>
        </w:rPr>
        <w:t xml:space="preserve">I</w:t>
      </w:r>
      <w:r w:rsidDel="00000000" w:rsidR="00000000" w:rsidRPr="00000000">
        <w:rPr>
          <w:rFonts w:ascii="Times New Roman" w:cs="Times New Roman" w:eastAsia="Times New Roman" w:hAnsi="Times New Roman"/>
          <w:color w:val="222222"/>
          <w:sz w:val="24"/>
          <w:szCs w:val="24"/>
          <w:highlight w:val="white"/>
          <w:rtl w:val="0"/>
        </w:rPr>
        <w:t xml:space="preserve">n the current market, there is certainly a place for simplified vehicles—for instance, service vehicles in large cities used by water utilities, postal services, municipal departments, or local businesses that operate primarily within the urban area,” said Mario Gualco, owner of the company Officina Meccanica Gualco, an mechanical engineer who has worked with automotive companies.</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Slate is aiming for the least amount of options for customers for less tech at a lower price. It will only have three different models that includes The Blank Slate, Squareback SUV, and Fastback SUV. Their goal is to have the most affordable truck in America.</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Blank Slate is a regular-cab pickup truck starting at $24,000, but the company will not offer a four-door truck like other automotive companies do for their trucks.</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Squareback SUV is a two-door SUV that will be available to remove the back top and allow the back top removal for recreational purposes.</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Fastback SUV, like the Squareback SUV, is a two-door SUV that has a slanted rear-shield and allows for the top to be removed.</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company vehicles are offering 205 miles of range for both the truck and the SUV models, which is less than the EV competitors.</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Slate vehicles are designed to be customized at the customers wish in order to prevent themselves from paying a high price with the company. It uses a direct to consumer (D2C) business model where customers can purchase and customize their vehicle from the OEM.</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 to consumer model allows customers who purchase from EV companies like Tesla and Rivian to customize and place a deposit prior to working out financing, leasing, and full cash deals.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Currently, the Ford Maverick stands as the most affordable pickup truck in the market standing above $25,000 selling as a compact truck and is sold as a hybrid &amp; internal combustion engine.</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EV trucks in the market are the Rivian R1T, the Tesla Cybertruck, the Chevrolet Silverado, the GMC Sierra, and the GMC Hummer. The price range for these trucks stands well above $70,000 in the price tag that puts it out of reach for the average consumer.</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Affordability and electric seeking buyers are the main target for Slate where gas is not an option and a Rivian R1T is out of reach in price.</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Slate is expected to roll out their vehicle deliveries to their customers in the fourth quarter of 2026.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