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AV International Public School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Compiled Syllabus (2025-26)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 Class 9th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Science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*Physics* -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1) Motion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2) Force and laws of motion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3) Gravitation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4) Floatation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5) Work and Energy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6) Sound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*Chemistry*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1) Matter in our surroundings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2)Is Matter around us pure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3)Atoms and Molecules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4)Structure of atom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*Biology*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1) Cell : Fundamental unit of life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2) Tissue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3) Improvement in food resources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Maths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1.Number Systems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2 Polynomials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3.Coordinate Geometry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4.  Linear Equations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5.  Euclid's Geometry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6.  Lines &amp; Angles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7.  Triangles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8.  Quadrilaterals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9.  Circles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10.: Heron's Formula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11.  Surface Areas &amp; Volumes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12.  Statistics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Hindi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(खंड क) अपठित बोध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*अपठित गद्यांश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*अपठित काव्यांश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( खंड ख) व्यावहारिक व्याकरण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*उपसर्ग- प्रत्यय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*समास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*अर्थ के आधार पर वाक्य भेद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*शब्दालंकार (अनुप्रास, यमक, श्लेष)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(खंड ग) पाठ्य पुस्तक एवं पूरक पुस्तक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# क्षितिज गद्य खंड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*दो बैलों की कथा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*लहासा की ओर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*उपभोक्तावाद की संस्कृति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*सांवले सपनों की याद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*प्रेमचंद के फटे जूते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*मेरे बचपन के दिन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#क्षितिज काव्य खंड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* साखियां एवं शब्द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* वाख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*सवैया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*कैदी और कोकिला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*ग्राम श्री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*मेघ आए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*बच्चे काम पर जा रहे हैं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#कृतिका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*इस जल प्रलय में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*मेरे संग की औरतें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*रीड़ की हड्डी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(खंड घ )रचनात्मक लेखन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*अनुच्छेद- लेखन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*पत्र- लेखन ( औपचारिक एवं अनौपचारिक पत्र)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*लघु कथा- लेखन/ईमेल- लेखन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*संवाद -लेखन/सूचना -लेखन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English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Beehive (Main Textbook)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Prose Chapters: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# The Fun They Had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# The Sound of Music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# The Little Girl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# A Truly Beautiful Mind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# The Snake and the Mirror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# My Childhood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# Reach for the Top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# Kathmandu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# If I Were You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Poems: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# The Road Not Taken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# Wind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# Rain on the Roof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# The Lake Isle of Innisfree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# A Legend of the Northland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# No Men Are Foreign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# On Killing a Tree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# A Slumber Did My Spirit Seal 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2. Moments (Supplementary Reader)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# The Lost Child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# The Adventures of Toto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# Iswaran the Storyteller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# In the Kingdom of Fools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# The Happy Prince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# The Last Leaf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# A House Is Not a Home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# The Beggar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Writing Skills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# Descriptive paragraph (100–120 words)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# Story writing or diary entry (100–120 words)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Grammar Topics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# Determiners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# Tenses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# Modals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# Subject–verb concord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# Reported speech (commands, requests, statements, questions)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Social Science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HISTORY 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1 The French Revolution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2. Socialism in Europe and the Russian Revolution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3. Nazism and the Rise of Hitler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Geography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1 India Size and Location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2. Physical Features of India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3. Drainage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4. Climate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5. Natural Vegetation and Wildlife (only map work)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6. Population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Political Science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1. What is Democracy? Why Democracy?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2. Constitutional Design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3. Electoral Politics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4. Working of Institutions.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5. Democratic Rights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Economics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2. People of Resource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3. Poverty of Challenge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4. Food Security in India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Punjabi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ਕਾਵਿ- ਰਚਨਾਵਾਂ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1.ਸਮਾਂ (ਭਾਈ ਵੀਰ ਸਿੰਘ ਜੀ)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2.ਵਿਸਾਖੀ ਦਾ ਮੇਲਾ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3.ਮੈਂ ਪੰਜਾਬੀ  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4.ਨਵੀਂ ਪੁਰਾਣੀ ਤਹਿਜ਼ੀਬ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5.ਮਾਤਾ ਗੁਜਰੀ ਜੀ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ਵਾਰਤਕ ਭਾਗ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1.ਵਹਿਮੀ ਤਾਇਆ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2 ਮੁੜ ਵੇਖਿਆ ਪਿੰਡ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3.ਖੁਸ਼ੀਆਂ ਆਪੇ ਨਹੀਂ ਆਉਂਦੀਆਂ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4. ਬੇਬੇ ਜੀ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ਕਹਾਣੀਆਂ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1.ਜਨਮਦਿਨ 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2.ਸਾਂਝੀ ਕੰਧ 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3.ਬਸ ਕੰਡਕਟਰ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ਇਕਾਂਗੀ 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1.ਮੋਨਧਾਰੀ 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2.ਸਿਰਜਣਾ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ਵਿਆਕਰਨ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ਵਿਰੋਧੀ ਸ਼ਬਦ ,ਲਿੰਗ ,ਸ਼ਬਦ ਸ਼ੁੱਧੀ, ਕਿਰਿਆ, ਵਿਸਮਿਕ ,ਮੁਹਾਵਰੇ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ਅਣਡਿੱਠਾ ਪੈਰ੍ਹਾ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ਕਾਵਿ ਟੁੱਕੜੀ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ਲੇਖ 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ਪੱਤਰ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Fonts w:ascii="Raavi" w:cs="Raavi" w:eastAsia="Raavi" w:hAnsi="Raavi"/>
          <w:rtl w:val="0"/>
        </w:rPr>
        <w:t xml:space="preserve">ਚਿੱਤਰ ਚਿੱਤਰਣ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Information Technology (IT)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*Employability Skills*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Unit 4- Entrepreneur Skills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Unit-5 Green Skills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*Subject Specific*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Unit -2 Data Entry and Keyboarding Skills (Rapid Typing)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Unit-4 Electronic Spreadsheet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avi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